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A86" w:rsidRPr="00367320" w:rsidRDefault="00D66A86" w:rsidP="00D66A86">
      <w:pPr>
        <w:jc w:val="center"/>
        <w:rPr>
          <w:rFonts w:hAnsi="仿宋"/>
          <w:b/>
          <w:color w:val="000000"/>
          <w:sz w:val="32"/>
          <w:szCs w:val="32"/>
        </w:rPr>
      </w:pPr>
      <w:r w:rsidRPr="00367320">
        <w:rPr>
          <w:rFonts w:hAnsi="仿宋" w:hint="eastAsia"/>
          <w:b/>
          <w:color w:val="000000"/>
          <w:sz w:val="32"/>
          <w:szCs w:val="32"/>
        </w:rPr>
        <w:t>教学设施、设备清册</w:t>
      </w:r>
      <w:r w:rsidR="00F444D4">
        <w:rPr>
          <w:rFonts w:hAnsi="仿宋" w:hint="eastAsia"/>
          <w:b/>
          <w:color w:val="000000"/>
          <w:sz w:val="32"/>
          <w:szCs w:val="32"/>
        </w:rPr>
        <w:t>（样表）</w:t>
      </w:r>
    </w:p>
    <w:tbl>
      <w:tblPr>
        <w:tblW w:w="0" w:type="auto"/>
        <w:tblInd w:w="108" w:type="dxa"/>
        <w:tblLayout w:type="fixed"/>
        <w:tblLook w:val="0000"/>
      </w:tblPr>
      <w:tblGrid>
        <w:gridCol w:w="1357"/>
        <w:gridCol w:w="714"/>
        <w:gridCol w:w="4592"/>
        <w:gridCol w:w="1559"/>
      </w:tblGrid>
      <w:tr w:rsidR="00D66A86" w:rsidRPr="00367320" w:rsidTr="007E2B98">
        <w:trPr>
          <w:trHeight w:hRule="exact" w:val="1134"/>
        </w:trPr>
        <w:tc>
          <w:tcPr>
            <w:tcW w:w="135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设备类别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设备名称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设备数量（台或套）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电化教学设备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计算机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多媒体教学软件及设备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教学磁板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机动车驾驶模拟器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10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车辆安全带保护作用体验装置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教学管理信息系统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计时培训系统企业应用平台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sz w:val="28"/>
                <w:szCs w:val="28"/>
              </w:rPr>
              <w:t xml:space="preserve">7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计时培训系统理论（模拟）计时终端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sz w:val="28"/>
                <w:szCs w:val="28"/>
              </w:rPr>
              <w:t xml:space="preserve">8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计时培训系统车载计时计程终端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sz w:val="28"/>
                <w:szCs w:val="28"/>
              </w:rPr>
              <w:t xml:space="preserve">9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计时培训系统模拟计时终端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教学挂图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交通信号挂图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机动车结构及工作原理挂图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模型教具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透明或实物整车解剖模型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13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发动机透明或解剖模型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13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医学救护用具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心肺复苏训练模拟人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1134"/>
        </w:trPr>
        <w:tc>
          <w:tcPr>
            <w:tcW w:w="13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 xml:space="preserve">15 </w:t>
            </w:r>
          </w:p>
        </w:tc>
        <w:tc>
          <w:tcPr>
            <w:tcW w:w="4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急救用品（包括止血带、三角巾、固定夹板、包扎纱布及汽车急救包等）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F444D4" w:rsidP="007E2B98">
            <w:pPr>
              <w:pStyle w:val="Default"/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</w:t>
            </w:r>
          </w:p>
        </w:tc>
      </w:tr>
      <w:tr w:rsidR="00D66A86" w:rsidRPr="00367320" w:rsidTr="007E2B98">
        <w:trPr>
          <w:trHeight w:hRule="exact" w:val="1701"/>
        </w:trPr>
        <w:tc>
          <w:tcPr>
            <w:tcW w:w="82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300" w:lineRule="auto"/>
              <w:ind w:left="357" w:hanging="380"/>
              <w:rPr>
                <w:sz w:val="28"/>
                <w:szCs w:val="28"/>
              </w:rPr>
            </w:pPr>
            <w:r w:rsidRPr="00367320">
              <w:rPr>
                <w:rFonts w:hint="eastAsia"/>
                <w:sz w:val="28"/>
                <w:szCs w:val="28"/>
              </w:rPr>
              <w:t>注：提供三轮汽车、普通三轮摩托车、普通二轮摩托车、轻便摩托车、无轨电车、有轨电车和轮式自行机械车等车型驾驶培训服务的，专用教学设备由省级道路运输管理机构确定。</w:t>
            </w:r>
          </w:p>
        </w:tc>
      </w:tr>
      <w:tr w:rsidR="00D66A86" w:rsidRPr="00367320" w:rsidTr="007E2B98">
        <w:trPr>
          <w:trHeight w:hRule="exact" w:val="567"/>
        </w:trPr>
        <w:tc>
          <w:tcPr>
            <w:tcW w:w="82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66A86" w:rsidRPr="00367320" w:rsidRDefault="00D66A86" w:rsidP="007E2B98">
            <w:pPr>
              <w:pStyle w:val="Default"/>
              <w:spacing w:line="240" w:lineRule="atLeast"/>
              <w:ind w:left="600" w:hanging="600"/>
              <w:rPr>
                <w:rFonts w:hAnsi="Times New Roman"/>
                <w:sz w:val="28"/>
                <w:szCs w:val="28"/>
              </w:rPr>
            </w:pPr>
            <w:r w:rsidRPr="00367320">
              <w:rPr>
                <w:rFonts w:ascii="Times New Roman" w:hAnsi="Times New Roman" w:cs="Times New Roman"/>
                <w:position w:val="10"/>
                <w:sz w:val="28"/>
                <w:szCs w:val="28"/>
                <w:vertAlign w:val="superscript"/>
              </w:rPr>
              <w:t xml:space="preserve">1 </w:t>
            </w:r>
            <w:r w:rsidRPr="00367320">
              <w:rPr>
                <w:rFonts w:hAnsi="Times New Roman" w:hint="eastAsia"/>
                <w:sz w:val="28"/>
                <w:szCs w:val="28"/>
              </w:rPr>
              <w:t>汽车驾驶培训模拟器应满足</w:t>
            </w:r>
            <w:r w:rsidRPr="00367320">
              <w:rPr>
                <w:rFonts w:ascii="Times New Roman" w:hAnsi="Times New Roman" w:cs="Times New Roman"/>
                <w:sz w:val="28"/>
                <w:szCs w:val="28"/>
              </w:rPr>
              <w:t>JT/T 378</w:t>
            </w:r>
            <w:r w:rsidRPr="00367320">
              <w:rPr>
                <w:rFonts w:hAnsi="Times New Roman" w:hint="eastAsia"/>
                <w:sz w:val="28"/>
                <w:szCs w:val="28"/>
              </w:rPr>
              <w:t>的要求。</w:t>
            </w:r>
          </w:p>
        </w:tc>
      </w:tr>
    </w:tbl>
    <w:p w:rsidR="00524E21" w:rsidRPr="00D66A86" w:rsidRDefault="00524E21" w:rsidP="00D66A86"/>
    <w:sectPr w:rsidR="00524E21" w:rsidRPr="00D66A86" w:rsidSect="00524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6A86"/>
    <w:rsid w:val="00524E21"/>
    <w:rsid w:val="00D66A86"/>
    <w:rsid w:val="00F44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66A86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2021-01-07T09:27:00Z</dcterms:created>
  <dcterms:modified xsi:type="dcterms:W3CDTF">2021-01-07T09:27:00Z</dcterms:modified>
</cp:coreProperties>
</file>