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eastAsiaTheme="minorEastAsia"/>
          <w:lang w:val="en-US" w:eastAsia="zh-CN"/>
        </w:rPr>
      </w:pPr>
      <w:r>
        <w:rPr>
          <w:rFonts w:hint="eastAsia"/>
          <w:lang w:eastAsia="zh-CN"/>
        </w:rPr>
        <w:t>关于同意</w:t>
      </w:r>
      <w:r>
        <w:rPr>
          <w:rFonts w:hint="eastAsia"/>
          <w:lang w:val="en-US" w:eastAsia="zh-CN"/>
        </w:rPr>
        <w:t>XX</w:t>
      </w:r>
      <w:r>
        <w:rPr>
          <w:rFonts w:ascii="Arial" w:hAnsi="Arial" w:eastAsia="宋体" w:cs="Arial"/>
          <w:i w:val="0"/>
          <w:iCs w:val="0"/>
          <w:caps w:val="0"/>
          <w:color w:val="5C5C5C"/>
          <w:spacing w:val="0"/>
          <w:sz w:val="21"/>
          <w:szCs w:val="21"/>
          <w:shd w:val="clear" w:fill="FFFFFF"/>
        </w:rPr>
        <w:t>《乡村建设规划许可证》的审批（农户建房） 补证</w:t>
      </w:r>
      <w:bookmarkStart w:id="0" w:name="_GoBack"/>
      <w:bookmarkEnd w:id="0"/>
      <w:r>
        <w:rPr>
          <w:rFonts w:hint="eastAsia"/>
          <w:lang w:val="en-US" w:eastAsia="zh-CN"/>
        </w:rPr>
        <w:t>的批复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M4ODEwZGQxYzhmZmZiOGM3M2M3ZTFhNzRkYTk4ZmIifQ=="/>
  </w:docVars>
  <w:rsids>
    <w:rsidRoot w:val="76A6192C"/>
    <w:rsid w:val="1B7233AD"/>
    <w:rsid w:val="2D91366B"/>
    <w:rsid w:val="329968A1"/>
    <w:rsid w:val="3C7F6EBE"/>
    <w:rsid w:val="463A3438"/>
    <w:rsid w:val="488E2BAA"/>
    <w:rsid w:val="4CA80D60"/>
    <w:rsid w:val="53380D78"/>
    <w:rsid w:val="65013706"/>
    <w:rsid w:val="6B195A5C"/>
    <w:rsid w:val="6DA0128D"/>
    <w:rsid w:val="76A61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2023-11-13T02:32:00Z</dcterms:created>
  <dc:creator>fay</dc:creator>
  <cp:lastModifiedBy>对半分的加糖咖啡</cp:lastModifiedBy>
  <dcterms:modified xsi:type="dcterms:W3CDTF">2024-04-26T08:17:15Z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712F90E88354470199C917E5CC4BF3C7_11</vt:lpwstr>
  </property>
</Properties>
</file>