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Override PartName="/word/footer2.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Title"/>
      </w:pPr>
      <w:r>
        <w:rPr/>
        <w:pict>
          <v:line style="position:absolute;mso-position-horizontal-relative:page;mso-position-vertical-relative:page;z-index:-16496640" from="283.440002pt,490.022156pt" to="385.319703pt,490.022156pt" stroked="true" strokeweight=".28125pt" strokecolor="#000000">
            <v:stroke dashstyle="solid"/>
            <w10:wrap type="none"/>
          </v:line>
        </w:pict>
      </w:r>
      <w:r>
        <w:rPr>
          <w:w w:val="95"/>
        </w:rPr>
        <w:t>卫星地球站设置使用申请表</w:t>
      </w:r>
    </w:p>
    <w:p>
      <w:pPr>
        <w:pStyle w:val="BodyText"/>
        <w:spacing w:before="4"/>
        <w:ind w:left="0" w:firstLine="0"/>
        <w:rPr>
          <w:rFonts w:ascii="黑体"/>
          <w:b/>
          <w:sz w:val="8"/>
        </w:rPr>
      </w:pPr>
    </w:p>
    <w:tbl>
      <w:tblPr>
        <w:tblW w:w="0" w:type="auto"/>
        <w:jc w:val="left"/>
        <w:tblInd w:w="13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1261"/>
        <w:gridCol w:w="1502"/>
        <w:gridCol w:w="312"/>
        <w:gridCol w:w="1402"/>
        <w:gridCol w:w="374"/>
        <w:gridCol w:w="1052"/>
        <w:gridCol w:w="121"/>
        <w:gridCol w:w="423"/>
        <w:gridCol w:w="730"/>
        <w:gridCol w:w="708"/>
        <w:gridCol w:w="171"/>
        <w:gridCol w:w="2576"/>
      </w:tblGrid>
      <w:tr>
        <w:trPr>
          <w:trHeight w:val="397" w:hRule="atLeast"/>
        </w:trPr>
        <w:tc>
          <w:tcPr>
            <w:tcW w:w="10632" w:type="dxa"/>
            <w:gridSpan w:val="12"/>
            <w:tcBorders>
              <w:bottom w:val="single" w:sz="4" w:space="0" w:color="000000"/>
            </w:tcBorders>
            <w:shd w:val="clear" w:color="auto" w:fill="A3A3A3"/>
          </w:tcPr>
          <w:p>
            <w:pPr>
              <w:pStyle w:val="TableParagraph"/>
              <w:spacing w:line="301" w:lineRule="exact" w:before="76"/>
              <w:ind w:left="55"/>
              <w:rPr>
                <w:rFonts w:ascii="黑体" w:eastAsia="黑体" w:hint="eastAsia"/>
                <w:sz w:val="24"/>
              </w:rPr>
            </w:pPr>
            <w:r>
              <w:rPr>
                <w:rFonts w:ascii="黑体" w:eastAsia="黑体" w:hint="eastAsia"/>
                <w:sz w:val="24"/>
              </w:rPr>
              <w:t>一、申请事项</w:t>
            </w:r>
          </w:p>
        </w:tc>
      </w:tr>
      <w:tr>
        <w:trPr>
          <w:trHeight w:val="397" w:hRule="atLeast"/>
        </w:trPr>
        <w:tc>
          <w:tcPr>
            <w:tcW w:w="1261" w:type="dxa"/>
            <w:tcBorders>
              <w:top w:val="single" w:sz="4" w:space="0" w:color="000000"/>
              <w:bottom w:val="single" w:sz="4" w:space="0" w:color="000000"/>
              <w:right w:val="nil"/>
            </w:tcBorders>
          </w:tcPr>
          <w:p>
            <w:pPr>
              <w:pStyle w:val="TableParagraph"/>
              <w:rPr>
                <w:rFonts w:ascii="Times New Roman"/>
                <w:sz w:val="24"/>
              </w:rPr>
            </w:pPr>
          </w:p>
        </w:tc>
        <w:tc>
          <w:tcPr>
            <w:tcW w:w="1502" w:type="dxa"/>
            <w:tcBorders>
              <w:top w:val="single" w:sz="4" w:space="0" w:color="000000"/>
              <w:left w:val="nil"/>
              <w:bottom w:val="single" w:sz="4" w:space="0" w:color="000000"/>
              <w:right w:val="nil"/>
            </w:tcBorders>
          </w:tcPr>
          <w:p>
            <w:pPr>
              <w:pStyle w:val="TableParagraph"/>
              <w:rPr>
                <w:rFonts w:ascii="Times New Roman"/>
                <w:sz w:val="24"/>
              </w:rPr>
            </w:pPr>
          </w:p>
        </w:tc>
        <w:tc>
          <w:tcPr>
            <w:tcW w:w="312" w:type="dxa"/>
            <w:tcBorders>
              <w:top w:val="single" w:sz="4" w:space="0" w:color="000000"/>
              <w:left w:val="nil"/>
              <w:bottom w:val="single" w:sz="4" w:space="0" w:color="000000"/>
              <w:right w:val="nil"/>
            </w:tcBorders>
          </w:tcPr>
          <w:p>
            <w:pPr>
              <w:pStyle w:val="TableParagraph"/>
              <w:rPr>
                <w:rFonts w:ascii="Times New Roman"/>
                <w:sz w:val="24"/>
              </w:rPr>
            </w:pPr>
          </w:p>
        </w:tc>
        <w:tc>
          <w:tcPr>
            <w:tcW w:w="1402" w:type="dxa"/>
            <w:tcBorders>
              <w:top w:val="single" w:sz="4" w:space="0" w:color="000000"/>
              <w:left w:val="nil"/>
              <w:bottom w:val="single" w:sz="4" w:space="0" w:color="000000"/>
              <w:right w:val="nil"/>
            </w:tcBorders>
          </w:tcPr>
          <w:p>
            <w:pPr>
              <w:pStyle w:val="TableParagraph"/>
              <w:spacing w:line="302" w:lineRule="exact" w:before="75"/>
              <w:ind w:left="516"/>
              <w:rPr>
                <w:sz w:val="24"/>
              </w:rPr>
            </w:pPr>
            <w:r>
              <w:rPr>
                <w:sz w:val="24"/>
              </w:rPr>
              <w:t>□新建</w:t>
            </w:r>
          </w:p>
        </w:tc>
        <w:tc>
          <w:tcPr>
            <w:tcW w:w="2700" w:type="dxa"/>
            <w:gridSpan w:val="5"/>
            <w:tcBorders>
              <w:top w:val="single" w:sz="4" w:space="0" w:color="000000"/>
              <w:left w:val="nil"/>
              <w:bottom w:val="single" w:sz="4" w:space="0" w:color="000000"/>
              <w:right w:val="nil"/>
            </w:tcBorders>
          </w:tcPr>
          <w:p>
            <w:pPr>
              <w:pStyle w:val="TableParagraph"/>
              <w:tabs>
                <w:tab w:pos="1874" w:val="left" w:leader="none"/>
              </w:tabs>
              <w:spacing w:line="302" w:lineRule="exact" w:before="75"/>
              <w:ind w:left="554"/>
              <w:rPr>
                <w:sz w:val="24"/>
              </w:rPr>
            </w:pPr>
            <w:r>
              <w:rPr>
                <w:sz w:val="24"/>
              </w:rPr>
              <w:t>□变更</w:t>
              <w:tab/>
              <w:t>□延续</w:t>
            </w:r>
          </w:p>
        </w:tc>
        <w:tc>
          <w:tcPr>
            <w:tcW w:w="3455" w:type="dxa"/>
            <w:gridSpan w:val="3"/>
            <w:tcBorders>
              <w:top w:val="single" w:sz="4" w:space="0" w:color="000000"/>
              <w:left w:val="nil"/>
              <w:bottom w:val="single" w:sz="4" w:space="0" w:color="000000"/>
            </w:tcBorders>
          </w:tcPr>
          <w:p>
            <w:pPr>
              <w:pStyle w:val="TableParagraph"/>
              <w:rPr>
                <w:rFonts w:ascii="Times New Roman"/>
                <w:sz w:val="24"/>
              </w:rPr>
            </w:pPr>
          </w:p>
        </w:tc>
      </w:tr>
      <w:tr>
        <w:trPr>
          <w:trHeight w:val="397" w:hRule="atLeast"/>
        </w:trPr>
        <w:tc>
          <w:tcPr>
            <w:tcW w:w="10632" w:type="dxa"/>
            <w:gridSpan w:val="12"/>
            <w:tcBorders>
              <w:top w:val="single" w:sz="4" w:space="0" w:color="000000"/>
              <w:bottom w:val="single" w:sz="4" w:space="0" w:color="000000"/>
            </w:tcBorders>
            <w:shd w:val="clear" w:color="auto" w:fill="A3A3A3"/>
          </w:tcPr>
          <w:p>
            <w:pPr>
              <w:pStyle w:val="TableParagraph"/>
              <w:spacing w:line="301" w:lineRule="exact" w:before="76"/>
              <w:ind w:left="55"/>
              <w:rPr>
                <w:rFonts w:ascii="黑体" w:eastAsia="黑体" w:hint="eastAsia"/>
                <w:sz w:val="24"/>
              </w:rPr>
            </w:pPr>
            <w:r>
              <w:rPr>
                <w:rFonts w:ascii="黑体" w:eastAsia="黑体" w:hint="eastAsia"/>
                <w:sz w:val="24"/>
              </w:rPr>
              <w:t>二、申请人信息</w:t>
            </w:r>
          </w:p>
        </w:tc>
      </w:tr>
      <w:tr>
        <w:trPr>
          <w:trHeight w:val="397" w:hRule="atLeast"/>
        </w:trPr>
        <w:tc>
          <w:tcPr>
            <w:tcW w:w="2763" w:type="dxa"/>
            <w:gridSpan w:val="2"/>
            <w:tcBorders>
              <w:top w:val="single" w:sz="4" w:space="0" w:color="000000"/>
              <w:bottom w:val="single" w:sz="4" w:space="0" w:color="000000"/>
              <w:right w:val="single" w:sz="6" w:space="0" w:color="000000"/>
            </w:tcBorders>
          </w:tcPr>
          <w:p>
            <w:pPr>
              <w:pStyle w:val="TableParagraph"/>
              <w:spacing w:line="303" w:lineRule="exact" w:before="74"/>
              <w:ind w:left="1003" w:right="976"/>
              <w:jc w:val="center"/>
              <w:rPr>
                <w:sz w:val="24"/>
              </w:rPr>
            </w:pPr>
            <w:r>
              <w:rPr>
                <w:sz w:val="24"/>
              </w:rPr>
              <w:t>申请人</w:t>
            </w:r>
          </w:p>
        </w:tc>
        <w:tc>
          <w:tcPr>
            <w:tcW w:w="7869" w:type="dxa"/>
            <w:gridSpan w:val="10"/>
            <w:tcBorders>
              <w:top w:val="single" w:sz="4" w:space="0" w:color="000000"/>
              <w:left w:val="single" w:sz="6" w:space="0" w:color="000000"/>
              <w:bottom w:val="single" w:sz="4" w:space="0" w:color="000000"/>
            </w:tcBorders>
          </w:tcPr>
          <w:p>
            <w:pPr>
              <w:pStyle w:val="TableParagraph"/>
              <w:rPr>
                <w:rFonts w:ascii="Times New Roman"/>
                <w:sz w:val="24"/>
              </w:rPr>
            </w:pPr>
          </w:p>
        </w:tc>
      </w:tr>
      <w:tr>
        <w:trPr>
          <w:trHeight w:val="396" w:hRule="atLeast"/>
        </w:trPr>
        <w:tc>
          <w:tcPr>
            <w:tcW w:w="2763" w:type="dxa"/>
            <w:gridSpan w:val="2"/>
            <w:tcBorders>
              <w:top w:val="single" w:sz="4" w:space="0" w:color="000000"/>
              <w:bottom w:val="single" w:sz="4" w:space="0" w:color="000000"/>
              <w:right w:val="single" w:sz="6" w:space="0" w:color="000000"/>
            </w:tcBorders>
          </w:tcPr>
          <w:p>
            <w:pPr>
              <w:pStyle w:val="TableParagraph"/>
              <w:spacing w:line="302" w:lineRule="exact" w:before="75"/>
              <w:ind w:left="900"/>
              <w:rPr>
                <w:sz w:val="24"/>
              </w:rPr>
            </w:pPr>
            <w:r>
              <w:rPr>
                <w:sz w:val="24"/>
              </w:rPr>
              <w:t>证件种类</w:t>
            </w:r>
          </w:p>
        </w:tc>
        <w:tc>
          <w:tcPr>
            <w:tcW w:w="312" w:type="dxa"/>
            <w:tcBorders>
              <w:top w:val="single" w:sz="4" w:space="0" w:color="000000"/>
              <w:left w:val="single" w:sz="6" w:space="0" w:color="000000"/>
              <w:bottom w:val="single" w:sz="4" w:space="0" w:color="000000"/>
              <w:right w:val="nil"/>
            </w:tcBorders>
          </w:tcPr>
          <w:p>
            <w:pPr>
              <w:pStyle w:val="TableParagraph"/>
              <w:rPr>
                <w:rFonts w:ascii="Times New Roman"/>
                <w:sz w:val="24"/>
              </w:rPr>
            </w:pPr>
          </w:p>
        </w:tc>
        <w:tc>
          <w:tcPr>
            <w:tcW w:w="1402" w:type="dxa"/>
            <w:tcBorders>
              <w:top w:val="single" w:sz="4" w:space="0" w:color="000000"/>
              <w:left w:val="nil"/>
              <w:bottom w:val="single" w:sz="4" w:space="0" w:color="000000"/>
              <w:right w:val="nil"/>
            </w:tcBorders>
          </w:tcPr>
          <w:p>
            <w:pPr>
              <w:pStyle w:val="TableParagraph"/>
              <w:rPr>
                <w:rFonts w:ascii="Times New Roman"/>
                <w:sz w:val="24"/>
              </w:rPr>
            </w:pPr>
          </w:p>
        </w:tc>
        <w:tc>
          <w:tcPr>
            <w:tcW w:w="2700" w:type="dxa"/>
            <w:gridSpan w:val="5"/>
            <w:tcBorders>
              <w:top w:val="single" w:sz="4" w:space="0" w:color="000000"/>
              <w:left w:val="nil"/>
              <w:bottom w:val="single" w:sz="4" w:space="0" w:color="000000"/>
              <w:right w:val="nil"/>
            </w:tcBorders>
          </w:tcPr>
          <w:p>
            <w:pPr>
              <w:pStyle w:val="TableParagraph"/>
              <w:spacing w:line="302" w:lineRule="exact" w:before="75"/>
              <w:ind w:left="194"/>
              <w:rPr>
                <w:sz w:val="24"/>
              </w:rPr>
            </w:pPr>
            <w:r>
              <w:rPr>
                <w:sz w:val="24"/>
              </w:rPr>
              <w:t>□统一社会信用代码</w:t>
            </w:r>
          </w:p>
        </w:tc>
        <w:tc>
          <w:tcPr>
            <w:tcW w:w="3455" w:type="dxa"/>
            <w:gridSpan w:val="3"/>
            <w:tcBorders>
              <w:top w:val="single" w:sz="4" w:space="0" w:color="000000"/>
              <w:left w:val="nil"/>
              <w:bottom w:val="single" w:sz="4" w:space="0" w:color="000000"/>
            </w:tcBorders>
          </w:tcPr>
          <w:p>
            <w:pPr>
              <w:pStyle w:val="TableParagraph"/>
              <w:spacing w:line="302" w:lineRule="exact" w:before="75"/>
              <w:ind w:left="119"/>
              <w:rPr>
                <w:sz w:val="24"/>
              </w:rPr>
            </w:pPr>
            <w:r>
              <w:rPr>
                <w:sz w:val="24"/>
              </w:rPr>
              <w:t>□居民身份证</w:t>
            </w:r>
          </w:p>
        </w:tc>
      </w:tr>
      <w:tr>
        <w:trPr>
          <w:trHeight w:val="397" w:hRule="atLeast"/>
        </w:trPr>
        <w:tc>
          <w:tcPr>
            <w:tcW w:w="2763" w:type="dxa"/>
            <w:gridSpan w:val="2"/>
            <w:tcBorders>
              <w:top w:val="single" w:sz="4" w:space="0" w:color="000000"/>
              <w:bottom w:val="single" w:sz="4" w:space="0" w:color="000000"/>
              <w:right w:val="single" w:sz="6" w:space="0" w:color="000000"/>
            </w:tcBorders>
          </w:tcPr>
          <w:p>
            <w:pPr>
              <w:pStyle w:val="TableParagraph"/>
              <w:spacing w:line="303" w:lineRule="exact" w:before="74"/>
              <w:ind w:left="900"/>
              <w:rPr>
                <w:sz w:val="24"/>
              </w:rPr>
            </w:pPr>
            <w:r>
              <w:rPr>
                <w:sz w:val="24"/>
              </w:rPr>
              <w:t>证件编号</w:t>
            </w:r>
          </w:p>
        </w:tc>
        <w:tc>
          <w:tcPr>
            <w:tcW w:w="3684" w:type="dxa"/>
            <w:gridSpan w:val="6"/>
            <w:tcBorders>
              <w:top w:val="single" w:sz="4" w:space="0" w:color="000000"/>
              <w:left w:val="single" w:sz="6" w:space="0" w:color="000000"/>
              <w:bottom w:val="single" w:sz="4" w:space="0" w:color="000000"/>
              <w:right w:val="single" w:sz="6" w:space="0" w:color="000000"/>
            </w:tcBorders>
          </w:tcPr>
          <w:p>
            <w:pPr>
              <w:pStyle w:val="TableParagraph"/>
              <w:rPr>
                <w:rFonts w:ascii="Times New Roman"/>
                <w:sz w:val="24"/>
              </w:rPr>
            </w:pPr>
          </w:p>
        </w:tc>
        <w:tc>
          <w:tcPr>
            <w:tcW w:w="1609" w:type="dxa"/>
            <w:gridSpan w:val="3"/>
            <w:tcBorders>
              <w:top w:val="single" w:sz="4" w:space="0" w:color="000000"/>
              <w:left w:val="single" w:sz="6" w:space="0" w:color="000000"/>
              <w:bottom w:val="single" w:sz="4" w:space="0" w:color="000000"/>
              <w:right w:val="single" w:sz="6" w:space="0" w:color="000000"/>
            </w:tcBorders>
          </w:tcPr>
          <w:p>
            <w:pPr>
              <w:pStyle w:val="TableParagraph"/>
              <w:spacing w:line="303" w:lineRule="exact" w:before="74"/>
              <w:ind w:left="451"/>
              <w:rPr>
                <w:sz w:val="24"/>
              </w:rPr>
            </w:pPr>
            <w:r>
              <w:rPr>
                <w:sz w:val="24"/>
              </w:rPr>
              <w:t>联系人</w:t>
            </w:r>
          </w:p>
        </w:tc>
        <w:tc>
          <w:tcPr>
            <w:tcW w:w="2576" w:type="dxa"/>
            <w:tcBorders>
              <w:top w:val="single" w:sz="4" w:space="0" w:color="000000"/>
              <w:left w:val="single" w:sz="6" w:space="0" w:color="000000"/>
              <w:bottom w:val="single" w:sz="4" w:space="0" w:color="000000"/>
            </w:tcBorders>
          </w:tcPr>
          <w:p>
            <w:pPr>
              <w:pStyle w:val="TableParagraph"/>
              <w:rPr>
                <w:rFonts w:ascii="Times New Roman"/>
                <w:sz w:val="24"/>
              </w:rPr>
            </w:pPr>
          </w:p>
        </w:tc>
      </w:tr>
      <w:tr>
        <w:trPr>
          <w:trHeight w:val="397" w:hRule="atLeast"/>
        </w:trPr>
        <w:tc>
          <w:tcPr>
            <w:tcW w:w="2763" w:type="dxa"/>
            <w:gridSpan w:val="2"/>
            <w:tcBorders>
              <w:top w:val="single" w:sz="4" w:space="0" w:color="000000"/>
              <w:bottom w:val="single" w:sz="4" w:space="0" w:color="000000"/>
              <w:right w:val="single" w:sz="6" w:space="0" w:color="000000"/>
            </w:tcBorders>
          </w:tcPr>
          <w:p>
            <w:pPr>
              <w:pStyle w:val="TableParagraph"/>
              <w:spacing w:line="302" w:lineRule="exact" w:before="75"/>
              <w:ind w:left="900"/>
              <w:rPr>
                <w:sz w:val="24"/>
              </w:rPr>
            </w:pPr>
            <w:r>
              <w:rPr>
                <w:sz w:val="24"/>
              </w:rPr>
              <w:t>电子邮箱</w:t>
            </w:r>
          </w:p>
        </w:tc>
        <w:tc>
          <w:tcPr>
            <w:tcW w:w="3684" w:type="dxa"/>
            <w:gridSpan w:val="6"/>
            <w:tcBorders>
              <w:top w:val="single" w:sz="4" w:space="0" w:color="000000"/>
              <w:left w:val="single" w:sz="6" w:space="0" w:color="000000"/>
              <w:bottom w:val="single" w:sz="4" w:space="0" w:color="000000"/>
              <w:right w:val="single" w:sz="6" w:space="0" w:color="000000"/>
            </w:tcBorders>
          </w:tcPr>
          <w:p>
            <w:pPr>
              <w:pStyle w:val="TableParagraph"/>
              <w:rPr>
                <w:rFonts w:ascii="Times New Roman"/>
                <w:sz w:val="24"/>
              </w:rPr>
            </w:pPr>
          </w:p>
        </w:tc>
        <w:tc>
          <w:tcPr>
            <w:tcW w:w="1609" w:type="dxa"/>
            <w:gridSpan w:val="3"/>
            <w:tcBorders>
              <w:top w:val="single" w:sz="4" w:space="0" w:color="000000"/>
              <w:left w:val="single" w:sz="6" w:space="0" w:color="000000"/>
              <w:bottom w:val="single" w:sz="4" w:space="0" w:color="000000"/>
              <w:right w:val="single" w:sz="6" w:space="0" w:color="000000"/>
            </w:tcBorders>
          </w:tcPr>
          <w:p>
            <w:pPr>
              <w:pStyle w:val="TableParagraph"/>
              <w:spacing w:line="302" w:lineRule="exact" w:before="75"/>
              <w:ind w:left="331"/>
              <w:rPr>
                <w:sz w:val="24"/>
              </w:rPr>
            </w:pPr>
            <w:r>
              <w:rPr>
                <w:sz w:val="24"/>
              </w:rPr>
              <w:t>手机号码</w:t>
            </w:r>
          </w:p>
        </w:tc>
        <w:tc>
          <w:tcPr>
            <w:tcW w:w="2576" w:type="dxa"/>
            <w:tcBorders>
              <w:top w:val="single" w:sz="4" w:space="0" w:color="000000"/>
              <w:left w:val="single" w:sz="6" w:space="0" w:color="000000"/>
              <w:bottom w:val="single" w:sz="4" w:space="0" w:color="000000"/>
            </w:tcBorders>
          </w:tcPr>
          <w:p>
            <w:pPr>
              <w:pStyle w:val="TableParagraph"/>
              <w:rPr>
                <w:rFonts w:ascii="Times New Roman"/>
                <w:sz w:val="24"/>
              </w:rPr>
            </w:pPr>
          </w:p>
        </w:tc>
      </w:tr>
      <w:tr>
        <w:trPr>
          <w:trHeight w:val="397" w:hRule="atLeast"/>
        </w:trPr>
        <w:tc>
          <w:tcPr>
            <w:tcW w:w="2763" w:type="dxa"/>
            <w:gridSpan w:val="2"/>
            <w:tcBorders>
              <w:top w:val="single" w:sz="4" w:space="0" w:color="000000"/>
              <w:bottom w:val="single" w:sz="4" w:space="0" w:color="000000"/>
              <w:right w:val="single" w:sz="6" w:space="0" w:color="000000"/>
            </w:tcBorders>
          </w:tcPr>
          <w:p>
            <w:pPr>
              <w:pStyle w:val="TableParagraph"/>
              <w:spacing w:line="301" w:lineRule="exact" w:before="76"/>
              <w:ind w:left="900"/>
              <w:rPr>
                <w:sz w:val="24"/>
              </w:rPr>
            </w:pPr>
            <w:r>
              <w:rPr>
                <w:sz w:val="24"/>
              </w:rPr>
              <w:t>邮政编码</w:t>
            </w:r>
          </w:p>
        </w:tc>
        <w:tc>
          <w:tcPr>
            <w:tcW w:w="3684" w:type="dxa"/>
            <w:gridSpan w:val="6"/>
            <w:tcBorders>
              <w:top w:val="single" w:sz="4" w:space="0" w:color="000000"/>
              <w:left w:val="single" w:sz="6" w:space="0" w:color="000000"/>
              <w:bottom w:val="single" w:sz="4" w:space="0" w:color="000000"/>
              <w:right w:val="single" w:sz="6" w:space="0" w:color="000000"/>
            </w:tcBorders>
          </w:tcPr>
          <w:p>
            <w:pPr>
              <w:pStyle w:val="TableParagraph"/>
              <w:rPr>
                <w:rFonts w:ascii="Times New Roman"/>
                <w:sz w:val="24"/>
              </w:rPr>
            </w:pPr>
          </w:p>
        </w:tc>
        <w:tc>
          <w:tcPr>
            <w:tcW w:w="1609" w:type="dxa"/>
            <w:gridSpan w:val="3"/>
            <w:tcBorders>
              <w:top w:val="single" w:sz="4" w:space="0" w:color="000000"/>
              <w:left w:val="single" w:sz="6" w:space="0" w:color="000000"/>
              <w:bottom w:val="single" w:sz="4" w:space="0" w:color="000000"/>
              <w:right w:val="single" w:sz="6" w:space="0" w:color="000000"/>
            </w:tcBorders>
          </w:tcPr>
          <w:p>
            <w:pPr>
              <w:pStyle w:val="TableParagraph"/>
              <w:spacing w:line="301" w:lineRule="exact" w:before="76"/>
              <w:ind w:left="331"/>
              <w:rPr>
                <w:sz w:val="24"/>
              </w:rPr>
            </w:pPr>
            <w:r>
              <w:rPr>
                <w:sz w:val="24"/>
              </w:rPr>
              <w:t>传真号码</w:t>
            </w:r>
          </w:p>
        </w:tc>
        <w:tc>
          <w:tcPr>
            <w:tcW w:w="2576" w:type="dxa"/>
            <w:tcBorders>
              <w:top w:val="single" w:sz="4" w:space="0" w:color="000000"/>
              <w:left w:val="single" w:sz="6" w:space="0" w:color="000000"/>
              <w:bottom w:val="single" w:sz="4" w:space="0" w:color="000000"/>
            </w:tcBorders>
          </w:tcPr>
          <w:p>
            <w:pPr>
              <w:pStyle w:val="TableParagraph"/>
              <w:rPr>
                <w:rFonts w:ascii="Times New Roman"/>
                <w:sz w:val="24"/>
              </w:rPr>
            </w:pPr>
          </w:p>
        </w:tc>
      </w:tr>
      <w:tr>
        <w:trPr>
          <w:trHeight w:val="397" w:hRule="atLeast"/>
        </w:trPr>
        <w:tc>
          <w:tcPr>
            <w:tcW w:w="2763" w:type="dxa"/>
            <w:gridSpan w:val="2"/>
            <w:tcBorders>
              <w:top w:val="single" w:sz="4" w:space="0" w:color="000000"/>
              <w:bottom w:val="single" w:sz="4" w:space="0" w:color="000000"/>
              <w:right w:val="single" w:sz="6" w:space="0" w:color="000000"/>
            </w:tcBorders>
          </w:tcPr>
          <w:p>
            <w:pPr>
              <w:pStyle w:val="TableParagraph"/>
              <w:spacing w:line="302" w:lineRule="exact" w:before="74"/>
              <w:ind w:left="900"/>
              <w:rPr>
                <w:sz w:val="24"/>
              </w:rPr>
            </w:pPr>
            <w:r>
              <w:rPr>
                <w:sz w:val="24"/>
              </w:rPr>
              <w:t>通信地址</w:t>
            </w:r>
          </w:p>
        </w:tc>
        <w:tc>
          <w:tcPr>
            <w:tcW w:w="7869" w:type="dxa"/>
            <w:gridSpan w:val="10"/>
            <w:tcBorders>
              <w:top w:val="single" w:sz="4" w:space="0" w:color="000000"/>
              <w:left w:val="single" w:sz="6" w:space="0" w:color="000000"/>
              <w:bottom w:val="single" w:sz="4" w:space="0" w:color="000000"/>
            </w:tcBorders>
          </w:tcPr>
          <w:p>
            <w:pPr>
              <w:pStyle w:val="TableParagraph"/>
              <w:tabs>
                <w:tab w:pos="1473" w:val="left" w:leader="none"/>
                <w:tab w:pos="3753" w:val="left" w:leader="none"/>
                <w:tab w:pos="5553" w:val="left" w:leader="none"/>
                <w:tab w:pos="7410" w:val="left" w:leader="none"/>
              </w:tabs>
              <w:spacing w:line="302" w:lineRule="exact" w:before="74"/>
              <w:ind w:left="513"/>
              <w:rPr>
                <w:rFonts w:ascii="Times New Roman" w:eastAsia="Times New Roman"/>
                <w:sz w:val="24"/>
              </w:rPr>
            </w:pPr>
            <w:r>
              <w:rPr>
                <w:rFonts w:ascii="Times New Roman" w:eastAsia="Times New Roman"/>
                <w:sz w:val="24"/>
                <w:u w:val="single"/>
              </w:rPr>
              <w:t> </w:t>
              <w:tab/>
            </w:r>
            <w:r>
              <w:rPr>
                <w:sz w:val="24"/>
              </w:rPr>
              <w:t>省（区、市）</w:t>
            </w:r>
            <w:r>
              <w:rPr>
                <w:rFonts w:ascii="Times New Roman" w:eastAsia="Times New Roman"/>
                <w:sz w:val="24"/>
                <w:u w:val="single"/>
              </w:rPr>
              <w:tab/>
            </w:r>
            <w:r>
              <w:rPr>
                <w:sz w:val="24"/>
              </w:rPr>
              <w:t>市（州）</w:t>
            </w:r>
            <w:r>
              <w:rPr>
                <w:rFonts w:ascii="Times New Roman" w:eastAsia="Times New Roman"/>
                <w:sz w:val="24"/>
                <w:u w:val="single"/>
              </w:rPr>
              <w:tab/>
            </w:r>
            <w:r>
              <w:rPr>
                <w:sz w:val="24"/>
              </w:rPr>
              <w:t>区（县）</w:t>
            </w:r>
            <w:r>
              <w:rPr>
                <w:rFonts w:ascii="Times New Roman" w:eastAsia="Times New Roman"/>
                <w:sz w:val="24"/>
                <w:u w:val="single"/>
              </w:rPr>
              <w:t> </w:t>
              <w:tab/>
            </w:r>
          </w:p>
        </w:tc>
      </w:tr>
      <w:tr>
        <w:trPr>
          <w:trHeight w:val="396" w:hRule="atLeast"/>
        </w:trPr>
        <w:tc>
          <w:tcPr>
            <w:tcW w:w="4851" w:type="dxa"/>
            <w:gridSpan w:val="5"/>
            <w:tcBorders>
              <w:top w:val="single" w:sz="4" w:space="0" w:color="000000"/>
              <w:bottom w:val="single" w:sz="4" w:space="0" w:color="000000"/>
              <w:right w:val="single" w:sz="4" w:space="0" w:color="000000"/>
            </w:tcBorders>
          </w:tcPr>
          <w:p>
            <w:pPr>
              <w:pStyle w:val="TableParagraph"/>
              <w:spacing w:line="301" w:lineRule="exact" w:before="75"/>
              <w:ind w:left="144"/>
              <w:rPr>
                <w:sz w:val="24"/>
              </w:rPr>
            </w:pPr>
            <w:r>
              <w:rPr>
                <w:sz w:val="24"/>
              </w:rPr>
              <w:t>对应无线电频率使用许可证编号或批复文号</w:t>
            </w:r>
          </w:p>
        </w:tc>
        <w:tc>
          <w:tcPr>
            <w:tcW w:w="5781" w:type="dxa"/>
            <w:gridSpan w:val="7"/>
            <w:tcBorders>
              <w:top w:val="single" w:sz="4" w:space="0" w:color="000000"/>
              <w:left w:val="single" w:sz="4" w:space="0" w:color="000000"/>
              <w:bottom w:val="single" w:sz="4" w:space="0" w:color="000000"/>
            </w:tcBorders>
          </w:tcPr>
          <w:p>
            <w:pPr>
              <w:pStyle w:val="TableParagraph"/>
              <w:rPr>
                <w:rFonts w:ascii="Times New Roman"/>
                <w:sz w:val="24"/>
              </w:rPr>
            </w:pPr>
          </w:p>
        </w:tc>
      </w:tr>
      <w:tr>
        <w:trPr>
          <w:trHeight w:val="397" w:hRule="atLeast"/>
        </w:trPr>
        <w:tc>
          <w:tcPr>
            <w:tcW w:w="10632" w:type="dxa"/>
            <w:gridSpan w:val="12"/>
            <w:tcBorders>
              <w:top w:val="single" w:sz="4" w:space="0" w:color="000000"/>
              <w:bottom w:val="single" w:sz="4" w:space="0" w:color="000000"/>
            </w:tcBorders>
            <w:shd w:val="clear" w:color="auto" w:fill="A3A3A3"/>
          </w:tcPr>
          <w:p>
            <w:pPr>
              <w:pStyle w:val="TableParagraph"/>
              <w:spacing w:line="303" w:lineRule="exact" w:before="74"/>
              <w:ind w:left="55"/>
              <w:rPr>
                <w:rFonts w:ascii="黑体" w:eastAsia="黑体" w:hint="eastAsia"/>
                <w:sz w:val="24"/>
              </w:rPr>
            </w:pPr>
            <w:r>
              <w:rPr>
                <w:rFonts w:ascii="黑体" w:eastAsia="黑体" w:hint="eastAsia"/>
                <w:sz w:val="24"/>
              </w:rPr>
              <w:t>三、拟申请卫星地球站信息</w:t>
            </w:r>
          </w:p>
        </w:tc>
      </w:tr>
      <w:tr>
        <w:trPr>
          <w:trHeight w:val="453" w:hRule="atLeast"/>
        </w:trPr>
        <w:tc>
          <w:tcPr>
            <w:tcW w:w="3075" w:type="dxa"/>
            <w:gridSpan w:val="3"/>
            <w:tcBorders>
              <w:top w:val="single" w:sz="4" w:space="0" w:color="000000"/>
              <w:bottom w:val="single" w:sz="4" w:space="0" w:color="000000"/>
              <w:right w:val="single" w:sz="4" w:space="0" w:color="000000"/>
            </w:tcBorders>
          </w:tcPr>
          <w:p>
            <w:pPr>
              <w:pStyle w:val="TableParagraph"/>
              <w:spacing w:before="104"/>
              <w:ind w:left="696"/>
              <w:rPr>
                <w:sz w:val="24"/>
              </w:rPr>
            </w:pPr>
            <w:r>
              <w:rPr>
                <w:sz w:val="24"/>
              </w:rPr>
              <w:t>卫星地球站名称</w:t>
            </w:r>
          </w:p>
        </w:tc>
        <w:tc>
          <w:tcPr>
            <w:tcW w:w="7557" w:type="dxa"/>
            <w:gridSpan w:val="9"/>
            <w:tcBorders>
              <w:top w:val="single" w:sz="4" w:space="0" w:color="000000"/>
              <w:left w:val="single" w:sz="4" w:space="0" w:color="000000"/>
              <w:bottom w:val="single" w:sz="4" w:space="0" w:color="000000"/>
            </w:tcBorders>
          </w:tcPr>
          <w:p>
            <w:pPr>
              <w:pStyle w:val="TableParagraph"/>
              <w:rPr>
                <w:rFonts w:ascii="Times New Roman"/>
                <w:sz w:val="24"/>
              </w:rPr>
            </w:pPr>
          </w:p>
        </w:tc>
      </w:tr>
      <w:tr>
        <w:trPr>
          <w:trHeight w:val="793" w:hRule="atLeast"/>
        </w:trPr>
        <w:tc>
          <w:tcPr>
            <w:tcW w:w="1261" w:type="dxa"/>
            <w:vMerge w:val="restart"/>
            <w:tcBorders>
              <w:top w:val="single" w:sz="4" w:space="0" w:color="000000"/>
              <w:bottom w:val="single" w:sz="4" w:space="0" w:color="000000"/>
              <w:right w:val="single" w:sz="6" w:space="0" w:color="000000"/>
            </w:tcBorders>
          </w:tcPr>
          <w:p>
            <w:pPr>
              <w:pStyle w:val="TableParagraph"/>
              <w:rPr>
                <w:rFonts w:ascii="黑体"/>
                <w:b/>
                <w:sz w:val="24"/>
              </w:rPr>
            </w:pPr>
          </w:p>
          <w:p>
            <w:pPr>
              <w:pStyle w:val="TableParagraph"/>
              <w:spacing w:line="242" w:lineRule="auto" w:before="213"/>
              <w:ind w:left="268" w:right="121" w:hanging="120"/>
              <w:rPr>
                <w:sz w:val="24"/>
              </w:rPr>
            </w:pPr>
            <w:r>
              <w:rPr>
                <w:sz w:val="24"/>
              </w:rPr>
              <w:t>卫星地球站类型</w:t>
            </w:r>
          </w:p>
        </w:tc>
        <w:tc>
          <w:tcPr>
            <w:tcW w:w="1814" w:type="dxa"/>
            <w:gridSpan w:val="2"/>
            <w:tcBorders>
              <w:top w:val="single" w:sz="4" w:space="0" w:color="000000"/>
              <w:left w:val="single" w:sz="6" w:space="0" w:color="000000"/>
              <w:bottom w:val="single" w:sz="4" w:space="0" w:color="000000"/>
              <w:right w:val="single" w:sz="4" w:space="0" w:color="000000"/>
            </w:tcBorders>
          </w:tcPr>
          <w:p>
            <w:pPr>
              <w:pStyle w:val="TableParagraph"/>
              <w:spacing w:line="370" w:lineRule="atLeast" w:before="26"/>
              <w:ind w:left="193" w:right="163" w:firstLine="120"/>
              <w:rPr>
                <w:sz w:val="24"/>
              </w:rPr>
            </w:pPr>
            <w:r>
              <w:rPr>
                <w:sz w:val="24"/>
              </w:rPr>
              <w:t>国家无线电</w:t>
            </w:r>
            <w:r>
              <w:rPr>
                <w:spacing w:val="-1"/>
                <w:sz w:val="24"/>
              </w:rPr>
              <w:t>管理机构审批</w:t>
            </w:r>
          </w:p>
        </w:tc>
        <w:tc>
          <w:tcPr>
            <w:tcW w:w="7557" w:type="dxa"/>
            <w:gridSpan w:val="9"/>
            <w:tcBorders>
              <w:top w:val="single" w:sz="4" w:space="0" w:color="000000"/>
              <w:left w:val="single" w:sz="4" w:space="0" w:color="000000"/>
              <w:bottom w:val="single" w:sz="4" w:space="0" w:color="000000"/>
            </w:tcBorders>
          </w:tcPr>
          <w:p>
            <w:pPr>
              <w:pStyle w:val="TableParagraph"/>
              <w:tabs>
                <w:tab w:pos="1707" w:val="left" w:leader="none"/>
                <w:tab w:pos="3387" w:val="left" w:leader="none"/>
              </w:tabs>
              <w:spacing w:before="88"/>
              <w:ind w:left="27"/>
              <w:jc w:val="center"/>
              <w:rPr>
                <w:sz w:val="24"/>
              </w:rPr>
            </w:pPr>
            <w:r>
              <w:rPr>
                <w:sz w:val="24"/>
              </w:rPr>
              <w:t>□卫星测控站</w:t>
              <w:tab/>
              <w:t>□卫星关口站</w:t>
              <w:tab/>
              <w:t>□卫星国际专线地球站</w:t>
            </w:r>
          </w:p>
          <w:p>
            <w:pPr>
              <w:pStyle w:val="TableParagraph"/>
              <w:spacing w:before="65"/>
              <w:ind w:left="27"/>
              <w:jc w:val="center"/>
              <w:rPr>
                <w:sz w:val="24"/>
              </w:rPr>
            </w:pPr>
            <w:r>
              <w:rPr>
                <w:sz w:val="24"/>
              </w:rPr>
              <w:t>□涉及国家主权安全的其他重要无线电台（站）</w:t>
            </w:r>
          </w:p>
        </w:tc>
      </w:tr>
      <w:tr>
        <w:trPr>
          <w:trHeight w:val="793" w:hRule="atLeast"/>
        </w:trPr>
        <w:tc>
          <w:tcPr>
            <w:tcW w:w="1261" w:type="dxa"/>
            <w:vMerge/>
            <w:tcBorders>
              <w:top w:val="nil"/>
              <w:bottom w:val="single" w:sz="4" w:space="0" w:color="000000"/>
              <w:right w:val="single" w:sz="6" w:space="0" w:color="000000"/>
            </w:tcBorders>
          </w:tcPr>
          <w:p>
            <w:pPr>
              <w:rPr>
                <w:sz w:val="2"/>
                <w:szCs w:val="2"/>
              </w:rPr>
            </w:pPr>
          </w:p>
        </w:tc>
        <w:tc>
          <w:tcPr>
            <w:tcW w:w="1814" w:type="dxa"/>
            <w:gridSpan w:val="2"/>
            <w:tcBorders>
              <w:top w:val="single" w:sz="4" w:space="0" w:color="000000"/>
              <w:left w:val="single" w:sz="6" w:space="0" w:color="000000"/>
              <w:bottom w:val="single" w:sz="4" w:space="0" w:color="000000"/>
              <w:right w:val="single" w:sz="4" w:space="0" w:color="000000"/>
            </w:tcBorders>
          </w:tcPr>
          <w:p>
            <w:pPr>
              <w:pStyle w:val="TableParagraph"/>
              <w:spacing w:line="370" w:lineRule="atLeast" w:before="26"/>
              <w:ind w:left="193" w:right="163" w:firstLine="120"/>
              <w:rPr>
                <w:sz w:val="24"/>
              </w:rPr>
            </w:pPr>
            <w:r>
              <w:rPr>
                <w:sz w:val="24"/>
              </w:rPr>
              <w:t>地方无线电</w:t>
            </w:r>
            <w:r>
              <w:rPr>
                <w:spacing w:val="-1"/>
                <w:sz w:val="24"/>
              </w:rPr>
              <w:t>管理机构审批</w:t>
            </w:r>
          </w:p>
        </w:tc>
        <w:tc>
          <w:tcPr>
            <w:tcW w:w="7557" w:type="dxa"/>
            <w:gridSpan w:val="9"/>
            <w:tcBorders>
              <w:top w:val="single" w:sz="4" w:space="0" w:color="000000"/>
              <w:left w:val="single" w:sz="4" w:space="0" w:color="000000"/>
              <w:bottom w:val="single" w:sz="4" w:space="0" w:color="000000"/>
            </w:tcBorders>
          </w:tcPr>
          <w:p>
            <w:pPr>
              <w:pStyle w:val="TableParagraph"/>
              <w:spacing w:before="89"/>
              <w:ind w:left="297"/>
              <w:rPr>
                <w:sz w:val="24"/>
              </w:rPr>
            </w:pPr>
            <w:r>
              <w:rPr>
                <w:sz w:val="24"/>
              </w:rPr>
              <w:t>□卫星通信网主站 □卫星通信网远端站（固定） □动中通地球站</w:t>
            </w:r>
          </w:p>
          <w:p>
            <w:pPr>
              <w:pStyle w:val="TableParagraph"/>
              <w:spacing w:before="64"/>
              <w:ind w:left="417"/>
              <w:rPr>
                <w:sz w:val="24"/>
              </w:rPr>
            </w:pPr>
            <w:r>
              <w:rPr>
                <w:sz w:val="24"/>
              </w:rPr>
              <w:t>□静中通地球站 □卫星移动通信终端地球站 □其他形式地球站</w:t>
            </w:r>
          </w:p>
        </w:tc>
      </w:tr>
      <w:tr>
        <w:trPr>
          <w:trHeight w:val="793" w:hRule="atLeast"/>
        </w:trPr>
        <w:tc>
          <w:tcPr>
            <w:tcW w:w="3075" w:type="dxa"/>
            <w:gridSpan w:val="3"/>
            <w:tcBorders>
              <w:top w:val="single" w:sz="4" w:space="0" w:color="000000"/>
              <w:bottom w:val="single" w:sz="4" w:space="0" w:color="000000"/>
              <w:right w:val="single" w:sz="6" w:space="0" w:color="000000"/>
            </w:tcBorders>
          </w:tcPr>
          <w:p>
            <w:pPr>
              <w:pStyle w:val="TableParagraph"/>
              <w:spacing w:before="4"/>
              <w:rPr>
                <w:rFonts w:ascii="黑体"/>
                <w:b/>
                <w:sz w:val="21"/>
              </w:rPr>
            </w:pPr>
          </w:p>
          <w:p>
            <w:pPr>
              <w:pStyle w:val="TableParagraph"/>
              <w:ind w:left="696"/>
              <w:rPr>
                <w:sz w:val="24"/>
              </w:rPr>
            </w:pPr>
            <w:r>
              <w:rPr>
                <w:sz w:val="24"/>
              </w:rPr>
              <w:t>卫星地球站用途</w:t>
            </w:r>
          </w:p>
        </w:tc>
        <w:tc>
          <w:tcPr>
            <w:tcW w:w="7557" w:type="dxa"/>
            <w:gridSpan w:val="9"/>
            <w:tcBorders>
              <w:top w:val="single" w:sz="4" w:space="0" w:color="000000"/>
              <w:left w:val="single" w:sz="6" w:space="0" w:color="000000"/>
              <w:bottom w:val="single" w:sz="4" w:space="0" w:color="000000"/>
            </w:tcBorders>
          </w:tcPr>
          <w:p>
            <w:pPr>
              <w:pStyle w:val="TableParagraph"/>
              <w:spacing w:before="88"/>
              <w:ind w:left="27"/>
              <w:jc w:val="center"/>
              <w:rPr>
                <w:sz w:val="24"/>
              </w:rPr>
            </w:pPr>
            <w:r>
              <w:rPr>
                <w:sz w:val="24"/>
              </w:rPr>
              <w:t>□通信地球站 □导航地球站 □遥感地球站</w:t>
            </w:r>
          </w:p>
          <w:p>
            <w:pPr>
              <w:pStyle w:val="TableParagraph"/>
              <w:tabs>
                <w:tab w:pos="1707" w:val="left" w:leader="none"/>
              </w:tabs>
              <w:spacing w:before="65"/>
              <w:ind w:left="27"/>
              <w:jc w:val="center"/>
              <w:rPr>
                <w:sz w:val="24"/>
              </w:rPr>
            </w:pPr>
            <w:r>
              <w:rPr>
                <w:sz w:val="24"/>
              </w:rPr>
              <w:t>□广播地球站</w:t>
              <w:tab/>
              <w:t>□其他用途地球站</w:t>
            </w:r>
          </w:p>
        </w:tc>
      </w:tr>
      <w:tr>
        <w:trPr>
          <w:trHeight w:val="794" w:hRule="atLeast"/>
        </w:trPr>
        <w:tc>
          <w:tcPr>
            <w:tcW w:w="1261" w:type="dxa"/>
            <w:vMerge w:val="restart"/>
            <w:tcBorders>
              <w:top w:val="single" w:sz="4" w:space="0" w:color="000000"/>
              <w:bottom w:val="single" w:sz="4" w:space="0" w:color="000000"/>
              <w:right w:val="single" w:sz="6" w:space="0" w:color="000000"/>
            </w:tcBorders>
          </w:tcPr>
          <w:p>
            <w:pPr>
              <w:pStyle w:val="TableParagraph"/>
              <w:rPr>
                <w:rFonts w:ascii="黑体"/>
                <w:b/>
                <w:sz w:val="24"/>
              </w:rPr>
            </w:pPr>
          </w:p>
          <w:p>
            <w:pPr>
              <w:pStyle w:val="TableParagraph"/>
              <w:rPr>
                <w:rFonts w:ascii="黑体"/>
                <w:b/>
                <w:sz w:val="24"/>
              </w:rPr>
            </w:pPr>
          </w:p>
          <w:p>
            <w:pPr>
              <w:pStyle w:val="TableParagraph"/>
              <w:rPr>
                <w:rFonts w:ascii="黑体"/>
                <w:b/>
                <w:sz w:val="24"/>
              </w:rPr>
            </w:pPr>
          </w:p>
          <w:p>
            <w:pPr>
              <w:pStyle w:val="TableParagraph"/>
              <w:rPr>
                <w:rFonts w:ascii="黑体"/>
                <w:b/>
                <w:sz w:val="24"/>
              </w:rPr>
            </w:pPr>
          </w:p>
          <w:p>
            <w:pPr>
              <w:pStyle w:val="TableParagraph"/>
              <w:rPr>
                <w:rFonts w:ascii="黑体"/>
                <w:b/>
                <w:sz w:val="24"/>
              </w:rPr>
            </w:pPr>
          </w:p>
          <w:p>
            <w:pPr>
              <w:pStyle w:val="TableParagraph"/>
              <w:spacing w:line="242" w:lineRule="auto" w:before="188"/>
              <w:ind w:left="388" w:right="121" w:hanging="240"/>
              <w:rPr>
                <w:sz w:val="24"/>
              </w:rPr>
            </w:pPr>
            <w:r>
              <w:rPr>
                <w:sz w:val="24"/>
              </w:rPr>
              <w:t>设置使用方式</w:t>
            </w:r>
          </w:p>
        </w:tc>
        <w:tc>
          <w:tcPr>
            <w:tcW w:w="1814" w:type="dxa"/>
            <w:gridSpan w:val="2"/>
            <w:vMerge w:val="restart"/>
            <w:tcBorders>
              <w:top w:val="single" w:sz="4" w:space="0" w:color="000000"/>
              <w:left w:val="single" w:sz="6" w:space="0" w:color="000000"/>
              <w:bottom w:val="single" w:sz="4" w:space="0" w:color="000000"/>
              <w:right w:val="single" w:sz="4" w:space="0" w:color="000000"/>
            </w:tcBorders>
          </w:tcPr>
          <w:p>
            <w:pPr>
              <w:pStyle w:val="TableParagraph"/>
              <w:rPr>
                <w:rFonts w:ascii="黑体"/>
                <w:b/>
                <w:sz w:val="24"/>
              </w:rPr>
            </w:pPr>
          </w:p>
          <w:p>
            <w:pPr>
              <w:pStyle w:val="TableParagraph"/>
              <w:rPr>
                <w:rFonts w:ascii="黑体"/>
                <w:b/>
                <w:sz w:val="24"/>
              </w:rPr>
            </w:pPr>
          </w:p>
          <w:p>
            <w:pPr>
              <w:pStyle w:val="TableParagraph"/>
              <w:rPr>
                <w:rFonts w:ascii="黑体"/>
                <w:b/>
                <w:sz w:val="24"/>
              </w:rPr>
            </w:pPr>
          </w:p>
          <w:p>
            <w:pPr>
              <w:pStyle w:val="TableParagraph"/>
              <w:spacing w:before="155"/>
              <w:ind w:left="313"/>
              <w:rPr>
                <w:sz w:val="24"/>
              </w:rPr>
            </w:pPr>
            <w:r>
              <w:rPr>
                <w:sz w:val="24"/>
              </w:rPr>
              <w:t>□固定使用</w:t>
            </w:r>
          </w:p>
        </w:tc>
        <w:tc>
          <w:tcPr>
            <w:tcW w:w="1776" w:type="dxa"/>
            <w:gridSpan w:val="2"/>
            <w:tcBorders>
              <w:top w:val="single" w:sz="4" w:space="0" w:color="000000"/>
              <w:left w:val="single" w:sz="4" w:space="0" w:color="000000"/>
              <w:bottom w:val="single" w:sz="4" w:space="0" w:color="000000"/>
              <w:right w:val="single" w:sz="4" w:space="0" w:color="000000"/>
            </w:tcBorders>
          </w:tcPr>
          <w:p>
            <w:pPr>
              <w:pStyle w:val="TableParagraph"/>
              <w:spacing w:before="4"/>
              <w:rPr>
                <w:rFonts w:ascii="黑体"/>
                <w:b/>
                <w:sz w:val="21"/>
              </w:rPr>
            </w:pPr>
          </w:p>
          <w:p>
            <w:pPr>
              <w:pStyle w:val="TableParagraph"/>
              <w:ind w:left="417"/>
              <w:rPr>
                <w:sz w:val="24"/>
              </w:rPr>
            </w:pPr>
            <w:r>
              <w:rPr>
                <w:sz w:val="24"/>
              </w:rPr>
              <w:t>台站地址</w:t>
            </w:r>
          </w:p>
        </w:tc>
        <w:tc>
          <w:tcPr>
            <w:tcW w:w="5781" w:type="dxa"/>
            <w:gridSpan w:val="7"/>
            <w:tcBorders>
              <w:top w:val="single" w:sz="4" w:space="0" w:color="000000"/>
              <w:left w:val="single" w:sz="4" w:space="0" w:color="000000"/>
              <w:bottom w:val="single" w:sz="4" w:space="0" w:color="000000"/>
            </w:tcBorders>
          </w:tcPr>
          <w:p>
            <w:pPr>
              <w:pStyle w:val="TableParagraph"/>
              <w:tabs>
                <w:tab w:pos="1017" w:val="left" w:leader="none"/>
                <w:tab w:pos="3189" w:val="left" w:leader="none"/>
                <w:tab w:pos="4917" w:val="left" w:leader="none"/>
              </w:tabs>
              <w:spacing w:before="117"/>
              <w:ind w:left="57" w:right="-101"/>
              <w:rPr>
                <w:sz w:val="24"/>
              </w:rPr>
            </w:pPr>
            <w:r>
              <w:rPr>
                <w:rFonts w:ascii="Times New Roman" w:eastAsia="Times New Roman"/>
                <w:sz w:val="24"/>
                <w:u w:val="single"/>
              </w:rPr>
              <w:t> </w:t>
              <w:tab/>
            </w:r>
            <w:r>
              <w:rPr>
                <w:spacing w:val="-1"/>
                <w:sz w:val="24"/>
              </w:rPr>
              <w:t>省</w:t>
            </w:r>
            <w:r>
              <w:rPr>
                <w:sz w:val="24"/>
              </w:rPr>
              <w:t>（区、市）</w:t>
            </w:r>
            <w:r>
              <w:rPr>
                <w:rFonts w:ascii="Times New Roman" w:eastAsia="Times New Roman"/>
                <w:sz w:val="24"/>
                <w:u w:val="single"/>
              </w:rPr>
              <w:tab/>
            </w:r>
            <w:r>
              <w:rPr>
                <w:sz w:val="24"/>
              </w:rPr>
              <w:t>市（州）</w:t>
            </w:r>
            <w:r>
              <w:rPr>
                <w:rFonts w:ascii="Times New Roman" w:eastAsia="Times New Roman"/>
                <w:sz w:val="24"/>
                <w:u w:val="single"/>
              </w:rPr>
              <w:tab/>
            </w:r>
            <w:r>
              <w:rPr>
                <w:spacing w:val="-7"/>
                <w:sz w:val="24"/>
              </w:rPr>
              <w:t>区（</w:t>
            </w:r>
            <w:r>
              <w:rPr>
                <w:spacing w:val="-6"/>
                <w:sz w:val="24"/>
              </w:rPr>
              <w:t>县）</w:t>
            </w:r>
          </w:p>
        </w:tc>
      </w:tr>
      <w:tr>
        <w:trPr>
          <w:trHeight w:val="793" w:hRule="atLeast"/>
        </w:trPr>
        <w:tc>
          <w:tcPr>
            <w:tcW w:w="1261" w:type="dxa"/>
            <w:vMerge/>
            <w:tcBorders>
              <w:top w:val="nil"/>
              <w:bottom w:val="single" w:sz="4" w:space="0" w:color="000000"/>
              <w:right w:val="single" w:sz="6" w:space="0" w:color="000000"/>
            </w:tcBorders>
          </w:tcPr>
          <w:p>
            <w:pPr>
              <w:rPr>
                <w:sz w:val="2"/>
                <w:szCs w:val="2"/>
              </w:rPr>
            </w:pPr>
          </w:p>
        </w:tc>
        <w:tc>
          <w:tcPr>
            <w:tcW w:w="1814" w:type="dxa"/>
            <w:gridSpan w:val="2"/>
            <w:vMerge/>
            <w:tcBorders>
              <w:top w:val="nil"/>
              <w:left w:val="single" w:sz="6" w:space="0" w:color="000000"/>
              <w:bottom w:val="single" w:sz="4" w:space="0" w:color="000000"/>
              <w:right w:val="single" w:sz="4" w:space="0" w:color="000000"/>
            </w:tcBorders>
          </w:tcPr>
          <w:p>
            <w:pPr>
              <w:rPr>
                <w:sz w:val="2"/>
                <w:szCs w:val="2"/>
              </w:rPr>
            </w:pPr>
          </w:p>
        </w:tc>
        <w:tc>
          <w:tcPr>
            <w:tcW w:w="1776" w:type="dxa"/>
            <w:gridSpan w:val="2"/>
            <w:tcBorders>
              <w:top w:val="single" w:sz="4" w:space="0" w:color="000000"/>
              <w:left w:val="single" w:sz="4" w:space="0" w:color="000000"/>
              <w:bottom w:val="single" w:sz="4" w:space="0" w:color="000000"/>
              <w:right w:val="single" w:sz="4" w:space="0" w:color="000000"/>
            </w:tcBorders>
          </w:tcPr>
          <w:p>
            <w:pPr>
              <w:pStyle w:val="TableParagraph"/>
              <w:spacing w:before="4"/>
              <w:rPr>
                <w:rFonts w:ascii="黑体"/>
                <w:b/>
                <w:sz w:val="21"/>
              </w:rPr>
            </w:pPr>
          </w:p>
          <w:p>
            <w:pPr>
              <w:pStyle w:val="TableParagraph"/>
              <w:ind w:left="417"/>
              <w:rPr>
                <w:sz w:val="24"/>
              </w:rPr>
            </w:pPr>
            <w:r>
              <w:rPr>
                <w:sz w:val="24"/>
              </w:rPr>
              <w:t>地理坐标</w:t>
            </w:r>
          </w:p>
        </w:tc>
        <w:tc>
          <w:tcPr>
            <w:tcW w:w="5781" w:type="dxa"/>
            <w:gridSpan w:val="7"/>
            <w:tcBorders>
              <w:top w:val="single" w:sz="4" w:space="0" w:color="000000"/>
              <w:left w:val="single" w:sz="4" w:space="0" w:color="000000"/>
              <w:bottom w:val="single" w:sz="4" w:space="0" w:color="000000"/>
            </w:tcBorders>
          </w:tcPr>
          <w:p>
            <w:pPr>
              <w:pStyle w:val="TableParagraph"/>
              <w:tabs>
                <w:tab w:pos="2889" w:val="left" w:leader="none"/>
                <w:tab w:pos="3489" w:val="left" w:leader="none"/>
                <w:tab w:pos="4089" w:val="left" w:leader="none"/>
              </w:tabs>
              <w:spacing w:line="242" w:lineRule="auto" w:before="117"/>
              <w:ind w:left="1449" w:right="1419"/>
              <w:rPr>
                <w:sz w:val="24"/>
              </w:rPr>
            </w:pPr>
            <w:r>
              <w:rPr>
                <w:sz w:val="24"/>
              </w:rPr>
              <w:t>东经（E）</w:t>
            </w:r>
            <w:r>
              <w:rPr>
                <w:rFonts w:ascii="Times New Roman" w:eastAsia="Times New Roman"/>
                <w:sz w:val="24"/>
                <w:u w:val="single"/>
              </w:rPr>
              <w:tab/>
            </w:r>
            <w:r>
              <w:rPr>
                <w:sz w:val="24"/>
              </w:rPr>
              <w:t>度</w:t>
            </w:r>
            <w:r>
              <w:rPr>
                <w:rFonts w:ascii="Times New Roman" w:eastAsia="Times New Roman"/>
                <w:sz w:val="24"/>
                <w:u w:val="single"/>
              </w:rPr>
              <w:tab/>
            </w:r>
            <w:r>
              <w:rPr>
                <w:sz w:val="24"/>
              </w:rPr>
              <w:t>分</w:t>
            </w:r>
            <w:r>
              <w:rPr>
                <w:rFonts w:ascii="Times New Roman" w:eastAsia="Times New Roman"/>
                <w:sz w:val="24"/>
                <w:u w:val="single"/>
              </w:rPr>
              <w:tab/>
            </w:r>
            <w:r>
              <w:rPr>
                <w:sz w:val="24"/>
              </w:rPr>
              <w:t>秒北纬（N）</w:t>
            </w:r>
            <w:r>
              <w:rPr>
                <w:rFonts w:ascii="Times New Roman" w:eastAsia="Times New Roman"/>
                <w:sz w:val="24"/>
                <w:u w:val="single"/>
              </w:rPr>
              <w:tab/>
            </w:r>
            <w:r>
              <w:rPr>
                <w:sz w:val="24"/>
              </w:rPr>
              <w:t>度</w:t>
            </w:r>
            <w:r>
              <w:rPr>
                <w:rFonts w:ascii="Times New Roman" w:eastAsia="Times New Roman"/>
                <w:sz w:val="24"/>
                <w:u w:val="single"/>
              </w:rPr>
              <w:tab/>
            </w:r>
            <w:r>
              <w:rPr>
                <w:sz w:val="24"/>
              </w:rPr>
              <w:t>分</w:t>
            </w:r>
            <w:r>
              <w:rPr>
                <w:rFonts w:ascii="Times New Roman" w:eastAsia="Times New Roman"/>
                <w:sz w:val="24"/>
                <w:u w:val="single"/>
              </w:rPr>
              <w:tab/>
            </w:r>
            <w:r>
              <w:rPr>
                <w:sz w:val="24"/>
              </w:rPr>
              <w:t>秒</w:t>
            </w:r>
          </w:p>
        </w:tc>
      </w:tr>
      <w:tr>
        <w:trPr>
          <w:trHeight w:val="794" w:hRule="atLeast"/>
        </w:trPr>
        <w:tc>
          <w:tcPr>
            <w:tcW w:w="1261" w:type="dxa"/>
            <w:vMerge/>
            <w:tcBorders>
              <w:top w:val="nil"/>
              <w:bottom w:val="single" w:sz="4" w:space="0" w:color="000000"/>
              <w:right w:val="single" w:sz="6" w:space="0" w:color="000000"/>
            </w:tcBorders>
          </w:tcPr>
          <w:p>
            <w:pPr>
              <w:rPr>
                <w:sz w:val="2"/>
                <w:szCs w:val="2"/>
              </w:rPr>
            </w:pPr>
          </w:p>
        </w:tc>
        <w:tc>
          <w:tcPr>
            <w:tcW w:w="1814" w:type="dxa"/>
            <w:gridSpan w:val="2"/>
            <w:vMerge/>
            <w:tcBorders>
              <w:top w:val="nil"/>
              <w:left w:val="single" w:sz="6" w:space="0" w:color="000000"/>
              <w:bottom w:val="single" w:sz="4" w:space="0" w:color="000000"/>
              <w:right w:val="single" w:sz="4" w:space="0" w:color="000000"/>
            </w:tcBorders>
          </w:tcPr>
          <w:p>
            <w:pPr>
              <w:rPr>
                <w:sz w:val="2"/>
                <w:szCs w:val="2"/>
              </w:rPr>
            </w:pPr>
          </w:p>
        </w:tc>
        <w:tc>
          <w:tcPr>
            <w:tcW w:w="1776" w:type="dxa"/>
            <w:gridSpan w:val="2"/>
            <w:tcBorders>
              <w:top w:val="single" w:sz="4" w:space="0" w:color="000000"/>
              <w:left w:val="single" w:sz="4" w:space="0" w:color="000000"/>
              <w:bottom w:val="single" w:sz="4" w:space="0" w:color="000000"/>
              <w:right w:val="single" w:sz="4" w:space="0" w:color="000000"/>
            </w:tcBorders>
          </w:tcPr>
          <w:p>
            <w:pPr>
              <w:pStyle w:val="TableParagraph"/>
              <w:spacing w:before="4"/>
              <w:rPr>
                <w:rFonts w:ascii="黑体"/>
                <w:b/>
                <w:sz w:val="21"/>
              </w:rPr>
            </w:pPr>
          </w:p>
          <w:p>
            <w:pPr>
              <w:pStyle w:val="TableParagraph"/>
              <w:ind w:left="417"/>
              <w:rPr>
                <w:sz w:val="24"/>
              </w:rPr>
            </w:pPr>
            <w:r>
              <w:rPr>
                <w:sz w:val="24"/>
              </w:rPr>
              <w:t>海拔高度</w:t>
            </w:r>
          </w:p>
        </w:tc>
        <w:tc>
          <w:tcPr>
            <w:tcW w:w="5781" w:type="dxa"/>
            <w:gridSpan w:val="7"/>
            <w:tcBorders>
              <w:top w:val="single" w:sz="4" w:space="0" w:color="000000"/>
              <w:left w:val="single" w:sz="4" w:space="0" w:color="000000"/>
              <w:bottom w:val="single" w:sz="4" w:space="0" w:color="000000"/>
            </w:tcBorders>
          </w:tcPr>
          <w:p>
            <w:pPr>
              <w:pStyle w:val="TableParagraph"/>
              <w:spacing w:before="4"/>
              <w:rPr>
                <w:rFonts w:ascii="黑体"/>
                <w:b/>
                <w:sz w:val="21"/>
              </w:rPr>
            </w:pPr>
          </w:p>
          <w:p>
            <w:pPr>
              <w:pStyle w:val="TableParagraph"/>
              <w:tabs>
                <w:tab w:pos="867" w:val="left" w:leader="none"/>
              </w:tabs>
              <w:ind w:left="27"/>
              <w:jc w:val="center"/>
              <w:rPr>
                <w:sz w:val="24"/>
              </w:rPr>
            </w:pPr>
            <w:r>
              <w:rPr>
                <w:rFonts w:ascii="Times New Roman" w:eastAsia="Times New Roman"/>
                <w:sz w:val="24"/>
                <w:u w:val="single"/>
              </w:rPr>
              <w:t> </w:t>
              <w:tab/>
            </w:r>
            <w:r>
              <w:rPr>
                <w:sz w:val="24"/>
              </w:rPr>
              <w:t>米</w:t>
            </w:r>
          </w:p>
        </w:tc>
      </w:tr>
      <w:tr>
        <w:trPr>
          <w:trHeight w:val="793" w:hRule="atLeast"/>
        </w:trPr>
        <w:tc>
          <w:tcPr>
            <w:tcW w:w="1261" w:type="dxa"/>
            <w:vMerge/>
            <w:tcBorders>
              <w:top w:val="nil"/>
              <w:bottom w:val="single" w:sz="4" w:space="0" w:color="000000"/>
              <w:right w:val="single" w:sz="6" w:space="0" w:color="000000"/>
            </w:tcBorders>
          </w:tcPr>
          <w:p>
            <w:pPr>
              <w:rPr>
                <w:sz w:val="2"/>
                <w:szCs w:val="2"/>
              </w:rPr>
            </w:pPr>
          </w:p>
        </w:tc>
        <w:tc>
          <w:tcPr>
            <w:tcW w:w="1814" w:type="dxa"/>
            <w:gridSpan w:val="2"/>
            <w:vMerge w:val="restart"/>
            <w:tcBorders>
              <w:top w:val="single" w:sz="4" w:space="0" w:color="000000"/>
              <w:left w:val="single" w:sz="6" w:space="0" w:color="000000"/>
              <w:bottom w:val="single" w:sz="4" w:space="0" w:color="000000"/>
              <w:right w:val="single" w:sz="4" w:space="0" w:color="000000"/>
            </w:tcBorders>
          </w:tcPr>
          <w:p>
            <w:pPr>
              <w:pStyle w:val="TableParagraph"/>
              <w:rPr>
                <w:rFonts w:ascii="黑体"/>
                <w:b/>
                <w:sz w:val="24"/>
              </w:rPr>
            </w:pPr>
          </w:p>
          <w:p>
            <w:pPr>
              <w:pStyle w:val="TableParagraph"/>
              <w:spacing w:before="10"/>
              <w:rPr>
                <w:rFonts w:ascii="黑体"/>
                <w:b/>
                <w:sz w:val="28"/>
              </w:rPr>
            </w:pPr>
          </w:p>
          <w:p>
            <w:pPr>
              <w:pStyle w:val="TableParagraph"/>
              <w:ind w:left="193"/>
              <w:rPr>
                <w:sz w:val="24"/>
              </w:rPr>
            </w:pPr>
            <w:r>
              <w:rPr>
                <w:sz w:val="24"/>
              </w:rPr>
              <w:t>□非固定使用</w:t>
            </w:r>
          </w:p>
        </w:tc>
        <w:tc>
          <w:tcPr>
            <w:tcW w:w="1776" w:type="dxa"/>
            <w:gridSpan w:val="2"/>
            <w:vMerge w:val="restart"/>
            <w:tcBorders>
              <w:top w:val="single" w:sz="4" w:space="0" w:color="000000"/>
              <w:left w:val="single" w:sz="4" w:space="0" w:color="000000"/>
              <w:bottom w:val="single" w:sz="4" w:space="0" w:color="000000"/>
              <w:right w:val="single" w:sz="4" w:space="0" w:color="000000"/>
            </w:tcBorders>
          </w:tcPr>
          <w:p>
            <w:pPr>
              <w:pStyle w:val="TableParagraph"/>
              <w:spacing w:before="148"/>
              <w:ind w:left="175" w:right="146"/>
              <w:jc w:val="center"/>
              <w:rPr>
                <w:sz w:val="24"/>
              </w:rPr>
            </w:pPr>
            <w:r>
              <w:rPr>
                <w:sz w:val="24"/>
              </w:rPr>
              <w:t>□动中通</w:t>
            </w:r>
          </w:p>
          <w:p>
            <w:pPr>
              <w:pStyle w:val="TableParagraph"/>
              <w:spacing w:before="65"/>
              <w:ind w:left="175" w:right="146"/>
              <w:jc w:val="center"/>
              <w:rPr>
                <w:sz w:val="24"/>
              </w:rPr>
            </w:pPr>
            <w:r>
              <w:rPr>
                <w:sz w:val="24"/>
              </w:rPr>
              <w:t>□静中通</w:t>
            </w:r>
          </w:p>
          <w:p>
            <w:pPr>
              <w:pStyle w:val="TableParagraph"/>
              <w:spacing w:line="242" w:lineRule="auto" w:before="64"/>
              <w:ind w:left="177" w:right="146"/>
              <w:jc w:val="center"/>
              <w:rPr>
                <w:sz w:val="24"/>
              </w:rPr>
            </w:pPr>
            <w:r>
              <w:rPr>
                <w:spacing w:val="-1"/>
                <w:sz w:val="24"/>
              </w:rPr>
              <w:t>□卫星移动通</w:t>
            </w:r>
            <w:r>
              <w:rPr>
                <w:sz w:val="24"/>
              </w:rPr>
              <w:t>信终端</w:t>
            </w:r>
          </w:p>
        </w:tc>
        <w:tc>
          <w:tcPr>
            <w:tcW w:w="1173" w:type="dxa"/>
            <w:gridSpan w:val="2"/>
            <w:tcBorders>
              <w:top w:val="single" w:sz="4" w:space="0" w:color="000000"/>
              <w:left w:val="single" w:sz="4" w:space="0" w:color="000000"/>
              <w:bottom w:val="single" w:sz="4" w:space="0" w:color="000000"/>
              <w:right w:val="single" w:sz="4" w:space="0" w:color="000000"/>
            </w:tcBorders>
          </w:tcPr>
          <w:p>
            <w:pPr>
              <w:pStyle w:val="TableParagraph"/>
              <w:spacing w:before="4"/>
              <w:rPr>
                <w:rFonts w:ascii="黑体"/>
                <w:b/>
                <w:sz w:val="21"/>
              </w:rPr>
            </w:pPr>
          </w:p>
          <w:p>
            <w:pPr>
              <w:pStyle w:val="TableParagraph"/>
              <w:ind w:left="115"/>
              <w:rPr>
                <w:sz w:val="24"/>
              </w:rPr>
            </w:pPr>
            <w:r>
              <w:rPr>
                <w:sz w:val="24"/>
              </w:rPr>
              <w:t>使用区域</w:t>
            </w:r>
          </w:p>
        </w:tc>
        <w:tc>
          <w:tcPr>
            <w:tcW w:w="4608" w:type="dxa"/>
            <w:gridSpan w:val="5"/>
            <w:tcBorders>
              <w:top w:val="single" w:sz="4" w:space="0" w:color="000000"/>
              <w:left w:val="single" w:sz="4" w:space="0" w:color="000000"/>
              <w:bottom w:val="single" w:sz="4" w:space="0" w:color="000000"/>
            </w:tcBorders>
          </w:tcPr>
          <w:p>
            <w:pPr>
              <w:pStyle w:val="TableParagraph"/>
              <w:tabs>
                <w:tab w:pos="1015" w:val="left" w:leader="none"/>
                <w:tab w:pos="1975" w:val="left" w:leader="none"/>
              </w:tabs>
              <w:spacing w:before="88"/>
              <w:ind w:left="55"/>
              <w:rPr>
                <w:sz w:val="24"/>
              </w:rPr>
            </w:pPr>
            <w:r>
              <w:rPr>
                <w:sz w:val="24"/>
              </w:rPr>
              <w:t>□跨境</w:t>
              <w:tab/>
              <w:t>□全国</w:t>
              <w:tab/>
              <w:t>□省（区、市）内</w:t>
            </w:r>
          </w:p>
          <w:p>
            <w:pPr>
              <w:pStyle w:val="TableParagraph"/>
              <w:tabs>
                <w:tab w:pos="4192" w:val="left" w:leader="none"/>
              </w:tabs>
              <w:spacing w:before="65"/>
              <w:ind w:left="55"/>
              <w:rPr>
                <w:rFonts w:ascii="Times New Roman" w:hAnsi="Times New Roman" w:eastAsia="Times New Roman"/>
                <w:sz w:val="24"/>
              </w:rPr>
            </w:pPr>
            <w:r>
              <w:rPr>
                <w:sz w:val="24"/>
              </w:rPr>
              <w:t>□跨省</w:t>
            </w:r>
            <w:r>
              <w:rPr>
                <w:rFonts w:ascii="Times New Roman" w:hAnsi="Times New Roman" w:eastAsia="Times New Roman"/>
                <w:sz w:val="24"/>
                <w:u w:val="single"/>
              </w:rPr>
              <w:t> </w:t>
              <w:tab/>
            </w:r>
          </w:p>
        </w:tc>
      </w:tr>
      <w:tr>
        <w:trPr>
          <w:trHeight w:val="794" w:hRule="atLeast"/>
        </w:trPr>
        <w:tc>
          <w:tcPr>
            <w:tcW w:w="1261" w:type="dxa"/>
            <w:vMerge/>
            <w:tcBorders>
              <w:top w:val="nil"/>
              <w:bottom w:val="single" w:sz="4" w:space="0" w:color="000000"/>
              <w:right w:val="single" w:sz="6" w:space="0" w:color="000000"/>
            </w:tcBorders>
          </w:tcPr>
          <w:p>
            <w:pPr>
              <w:rPr>
                <w:sz w:val="2"/>
                <w:szCs w:val="2"/>
              </w:rPr>
            </w:pPr>
          </w:p>
        </w:tc>
        <w:tc>
          <w:tcPr>
            <w:tcW w:w="1814" w:type="dxa"/>
            <w:gridSpan w:val="2"/>
            <w:vMerge/>
            <w:tcBorders>
              <w:top w:val="nil"/>
              <w:left w:val="single" w:sz="6" w:space="0" w:color="000000"/>
              <w:bottom w:val="single" w:sz="4" w:space="0" w:color="000000"/>
              <w:right w:val="single" w:sz="4" w:space="0" w:color="000000"/>
            </w:tcBorders>
          </w:tcPr>
          <w:p>
            <w:pPr>
              <w:rPr>
                <w:sz w:val="2"/>
                <w:szCs w:val="2"/>
              </w:rPr>
            </w:pPr>
          </w:p>
        </w:tc>
        <w:tc>
          <w:tcPr>
            <w:tcW w:w="1776" w:type="dxa"/>
            <w:gridSpan w:val="2"/>
            <w:vMerge/>
            <w:tcBorders>
              <w:top w:val="nil"/>
              <w:left w:val="single" w:sz="4" w:space="0" w:color="000000"/>
              <w:bottom w:val="single" w:sz="4" w:space="0" w:color="000000"/>
              <w:right w:val="single" w:sz="4" w:space="0" w:color="000000"/>
            </w:tcBorders>
          </w:tcPr>
          <w:p>
            <w:pPr>
              <w:rPr>
                <w:sz w:val="2"/>
                <w:szCs w:val="2"/>
              </w:rPr>
            </w:pPr>
          </w:p>
        </w:tc>
        <w:tc>
          <w:tcPr>
            <w:tcW w:w="1173" w:type="dxa"/>
            <w:gridSpan w:val="2"/>
            <w:tcBorders>
              <w:top w:val="single" w:sz="4" w:space="0" w:color="000000"/>
              <w:left w:val="single" w:sz="4" w:space="0" w:color="000000"/>
              <w:bottom w:val="single" w:sz="4" w:space="0" w:color="000000"/>
              <w:right w:val="single" w:sz="4" w:space="0" w:color="000000"/>
            </w:tcBorders>
          </w:tcPr>
          <w:p>
            <w:pPr>
              <w:pStyle w:val="TableParagraph"/>
              <w:spacing w:before="4"/>
              <w:rPr>
                <w:rFonts w:ascii="黑体"/>
                <w:b/>
                <w:sz w:val="21"/>
              </w:rPr>
            </w:pPr>
          </w:p>
          <w:p>
            <w:pPr>
              <w:pStyle w:val="TableParagraph"/>
              <w:ind w:left="115"/>
              <w:rPr>
                <w:sz w:val="24"/>
              </w:rPr>
            </w:pPr>
            <w:r>
              <w:rPr>
                <w:sz w:val="24"/>
              </w:rPr>
              <w:t>使用方式</w:t>
            </w:r>
          </w:p>
        </w:tc>
        <w:tc>
          <w:tcPr>
            <w:tcW w:w="4608" w:type="dxa"/>
            <w:gridSpan w:val="5"/>
            <w:tcBorders>
              <w:top w:val="single" w:sz="4" w:space="0" w:color="000000"/>
              <w:left w:val="single" w:sz="4" w:space="0" w:color="000000"/>
              <w:bottom w:val="single" w:sz="4" w:space="0" w:color="000000"/>
            </w:tcBorders>
          </w:tcPr>
          <w:p>
            <w:pPr>
              <w:pStyle w:val="TableParagraph"/>
              <w:spacing w:before="4"/>
              <w:rPr>
                <w:rFonts w:ascii="黑体"/>
                <w:b/>
                <w:sz w:val="21"/>
              </w:rPr>
            </w:pPr>
          </w:p>
          <w:p>
            <w:pPr>
              <w:pStyle w:val="TableParagraph"/>
              <w:ind w:left="144"/>
              <w:rPr>
                <w:sz w:val="24"/>
              </w:rPr>
            </w:pPr>
            <w:r>
              <w:rPr>
                <w:sz w:val="24"/>
              </w:rPr>
              <w:t>□机载 □船载 □车载 □便携式 □手持</w:t>
            </w:r>
          </w:p>
        </w:tc>
      </w:tr>
      <w:tr>
        <w:trPr>
          <w:trHeight w:val="743" w:hRule="atLeast"/>
        </w:trPr>
        <w:tc>
          <w:tcPr>
            <w:tcW w:w="3075" w:type="dxa"/>
            <w:gridSpan w:val="3"/>
            <w:tcBorders>
              <w:top w:val="single" w:sz="4" w:space="0" w:color="000000"/>
              <w:bottom w:val="single" w:sz="4" w:space="0" w:color="000000"/>
              <w:right w:val="single" w:sz="6" w:space="0" w:color="000000"/>
            </w:tcBorders>
          </w:tcPr>
          <w:p>
            <w:pPr>
              <w:pStyle w:val="TableParagraph"/>
              <w:spacing w:line="372" w:lineRule="exact"/>
              <w:ind w:left="696" w:right="666" w:firstLine="120"/>
              <w:rPr>
                <w:sz w:val="24"/>
              </w:rPr>
            </w:pPr>
            <w:r>
              <w:rPr>
                <w:sz w:val="24"/>
              </w:rPr>
              <w:t>发射设备型号或型号核准代码</w:t>
            </w:r>
          </w:p>
        </w:tc>
        <w:tc>
          <w:tcPr>
            <w:tcW w:w="7557" w:type="dxa"/>
            <w:gridSpan w:val="9"/>
            <w:tcBorders>
              <w:top w:val="single" w:sz="4" w:space="0" w:color="000000"/>
              <w:left w:val="single" w:sz="6" w:space="0" w:color="000000"/>
              <w:bottom w:val="single" w:sz="4" w:space="0" w:color="000000"/>
            </w:tcBorders>
          </w:tcPr>
          <w:p>
            <w:pPr>
              <w:pStyle w:val="TableParagraph"/>
              <w:rPr>
                <w:rFonts w:ascii="Times New Roman"/>
                <w:sz w:val="24"/>
              </w:rPr>
            </w:pPr>
          </w:p>
        </w:tc>
      </w:tr>
      <w:tr>
        <w:trPr>
          <w:trHeight w:val="397" w:hRule="atLeast"/>
        </w:trPr>
        <w:tc>
          <w:tcPr>
            <w:tcW w:w="3075" w:type="dxa"/>
            <w:gridSpan w:val="3"/>
            <w:tcBorders>
              <w:top w:val="single" w:sz="4" w:space="0" w:color="000000"/>
              <w:bottom w:val="single" w:sz="4" w:space="0" w:color="000000"/>
              <w:right w:val="single" w:sz="6" w:space="0" w:color="000000"/>
            </w:tcBorders>
          </w:tcPr>
          <w:p>
            <w:pPr>
              <w:pStyle w:val="TableParagraph"/>
              <w:spacing w:line="303" w:lineRule="exact" w:before="74"/>
              <w:ind w:left="1039" w:right="1012"/>
              <w:jc w:val="center"/>
              <w:rPr>
                <w:sz w:val="24"/>
              </w:rPr>
            </w:pPr>
            <w:r>
              <w:rPr>
                <w:sz w:val="24"/>
              </w:rPr>
              <w:t>天线型号</w:t>
            </w:r>
          </w:p>
        </w:tc>
        <w:tc>
          <w:tcPr>
            <w:tcW w:w="2828" w:type="dxa"/>
            <w:gridSpan w:val="3"/>
            <w:tcBorders>
              <w:top w:val="single" w:sz="4" w:space="0" w:color="000000"/>
              <w:left w:val="single" w:sz="6" w:space="0" w:color="000000"/>
              <w:bottom w:val="single" w:sz="4" w:space="0" w:color="000000"/>
              <w:right w:val="single" w:sz="6" w:space="0" w:color="000000"/>
            </w:tcBorders>
          </w:tcPr>
          <w:p>
            <w:pPr>
              <w:pStyle w:val="TableParagraph"/>
              <w:rPr>
                <w:rFonts w:ascii="Times New Roman"/>
                <w:sz w:val="24"/>
              </w:rPr>
            </w:pPr>
          </w:p>
        </w:tc>
        <w:tc>
          <w:tcPr>
            <w:tcW w:w="1982" w:type="dxa"/>
            <w:gridSpan w:val="4"/>
            <w:tcBorders>
              <w:top w:val="single" w:sz="4" w:space="0" w:color="000000"/>
              <w:left w:val="single" w:sz="6" w:space="0" w:color="000000"/>
              <w:bottom w:val="single" w:sz="4" w:space="0" w:color="000000"/>
              <w:right w:val="single" w:sz="6" w:space="0" w:color="000000"/>
            </w:tcBorders>
          </w:tcPr>
          <w:p>
            <w:pPr>
              <w:pStyle w:val="TableParagraph"/>
              <w:spacing w:line="303" w:lineRule="exact" w:before="74"/>
              <w:ind w:left="517"/>
              <w:rPr>
                <w:sz w:val="24"/>
              </w:rPr>
            </w:pPr>
            <w:r>
              <w:rPr>
                <w:sz w:val="24"/>
              </w:rPr>
              <w:t>天线类型</w:t>
            </w:r>
          </w:p>
        </w:tc>
        <w:tc>
          <w:tcPr>
            <w:tcW w:w="2747" w:type="dxa"/>
            <w:gridSpan w:val="2"/>
            <w:tcBorders>
              <w:top w:val="single" w:sz="4" w:space="0" w:color="000000"/>
              <w:left w:val="single" w:sz="6" w:space="0" w:color="000000"/>
              <w:bottom w:val="single" w:sz="4" w:space="0" w:color="000000"/>
            </w:tcBorders>
          </w:tcPr>
          <w:p>
            <w:pPr>
              <w:pStyle w:val="TableParagraph"/>
              <w:rPr>
                <w:rFonts w:ascii="Times New Roman"/>
                <w:sz w:val="24"/>
              </w:rPr>
            </w:pPr>
          </w:p>
        </w:tc>
      </w:tr>
      <w:tr>
        <w:trPr>
          <w:trHeight w:val="397" w:hRule="atLeast"/>
        </w:trPr>
        <w:tc>
          <w:tcPr>
            <w:tcW w:w="3075" w:type="dxa"/>
            <w:gridSpan w:val="3"/>
            <w:tcBorders>
              <w:top w:val="single" w:sz="4" w:space="0" w:color="000000"/>
              <w:bottom w:val="single" w:sz="4" w:space="0" w:color="000000"/>
              <w:right w:val="single" w:sz="6" w:space="0" w:color="000000"/>
            </w:tcBorders>
          </w:tcPr>
          <w:p>
            <w:pPr>
              <w:pStyle w:val="TableParagraph"/>
              <w:spacing w:line="302" w:lineRule="exact" w:before="75"/>
              <w:ind w:left="1039" w:right="1012"/>
              <w:jc w:val="center"/>
              <w:rPr>
                <w:sz w:val="24"/>
              </w:rPr>
            </w:pPr>
            <w:r>
              <w:rPr>
                <w:sz w:val="24"/>
              </w:rPr>
              <w:t>天线尺寸</w:t>
            </w:r>
          </w:p>
        </w:tc>
        <w:tc>
          <w:tcPr>
            <w:tcW w:w="2828" w:type="dxa"/>
            <w:gridSpan w:val="3"/>
            <w:tcBorders>
              <w:top w:val="single" w:sz="4" w:space="0" w:color="000000"/>
              <w:left w:val="single" w:sz="6" w:space="0" w:color="000000"/>
              <w:bottom w:val="single" w:sz="4" w:space="0" w:color="000000"/>
              <w:right w:val="single" w:sz="6" w:space="0" w:color="000000"/>
            </w:tcBorders>
          </w:tcPr>
          <w:p>
            <w:pPr>
              <w:pStyle w:val="TableParagraph"/>
              <w:rPr>
                <w:rFonts w:ascii="Times New Roman"/>
                <w:sz w:val="24"/>
              </w:rPr>
            </w:pPr>
          </w:p>
        </w:tc>
        <w:tc>
          <w:tcPr>
            <w:tcW w:w="1982" w:type="dxa"/>
            <w:gridSpan w:val="4"/>
            <w:tcBorders>
              <w:top w:val="single" w:sz="4" w:space="0" w:color="000000"/>
              <w:left w:val="single" w:sz="6" w:space="0" w:color="000000"/>
              <w:bottom w:val="single" w:sz="4" w:space="0" w:color="000000"/>
              <w:right w:val="single" w:sz="6" w:space="0" w:color="000000"/>
            </w:tcBorders>
          </w:tcPr>
          <w:p>
            <w:pPr>
              <w:pStyle w:val="TableParagraph"/>
              <w:spacing w:line="302" w:lineRule="exact" w:before="75"/>
              <w:ind w:left="517"/>
              <w:rPr>
                <w:sz w:val="24"/>
              </w:rPr>
            </w:pPr>
            <w:r>
              <w:rPr>
                <w:sz w:val="24"/>
              </w:rPr>
              <w:t>天线增益</w:t>
            </w:r>
          </w:p>
        </w:tc>
        <w:tc>
          <w:tcPr>
            <w:tcW w:w="2747" w:type="dxa"/>
            <w:gridSpan w:val="2"/>
            <w:tcBorders>
              <w:top w:val="single" w:sz="4" w:space="0" w:color="000000"/>
              <w:left w:val="single" w:sz="6" w:space="0" w:color="000000"/>
              <w:bottom w:val="single" w:sz="4" w:space="0" w:color="000000"/>
            </w:tcBorders>
          </w:tcPr>
          <w:p>
            <w:pPr>
              <w:pStyle w:val="TableParagraph"/>
              <w:tabs>
                <w:tab w:pos="1611" w:val="left" w:leader="none"/>
              </w:tabs>
              <w:spacing w:line="302" w:lineRule="exact" w:before="75"/>
              <w:ind w:left="772"/>
              <w:rPr>
                <w:sz w:val="24"/>
              </w:rPr>
            </w:pPr>
            <w:r>
              <w:rPr>
                <w:rFonts w:ascii="Times New Roman"/>
                <w:sz w:val="24"/>
                <w:u w:val="single"/>
              </w:rPr>
              <w:t> </w:t>
              <w:tab/>
            </w:r>
            <w:r>
              <w:rPr>
                <w:sz w:val="24"/>
              </w:rPr>
              <w:t>dBi</w:t>
            </w:r>
          </w:p>
        </w:tc>
      </w:tr>
      <w:tr>
        <w:trPr>
          <w:trHeight w:val="397" w:hRule="atLeast"/>
        </w:trPr>
        <w:tc>
          <w:tcPr>
            <w:tcW w:w="3075" w:type="dxa"/>
            <w:gridSpan w:val="3"/>
            <w:tcBorders>
              <w:top w:val="single" w:sz="4" w:space="0" w:color="000000"/>
              <w:bottom w:val="single" w:sz="4" w:space="0" w:color="000000"/>
              <w:right w:val="single" w:sz="6" w:space="0" w:color="000000"/>
            </w:tcBorders>
          </w:tcPr>
          <w:p>
            <w:pPr>
              <w:pStyle w:val="TableParagraph"/>
              <w:spacing w:line="301" w:lineRule="exact" w:before="76"/>
              <w:ind w:left="1039" w:right="1012"/>
              <w:jc w:val="center"/>
              <w:rPr>
                <w:sz w:val="24"/>
              </w:rPr>
            </w:pPr>
            <w:r>
              <w:rPr>
                <w:sz w:val="24"/>
              </w:rPr>
              <w:t>天线仰角</w:t>
            </w:r>
          </w:p>
        </w:tc>
        <w:tc>
          <w:tcPr>
            <w:tcW w:w="2828" w:type="dxa"/>
            <w:gridSpan w:val="3"/>
            <w:tcBorders>
              <w:top w:val="single" w:sz="4" w:space="0" w:color="000000"/>
              <w:left w:val="single" w:sz="6" w:space="0" w:color="000000"/>
              <w:bottom w:val="single" w:sz="4" w:space="0" w:color="000000"/>
              <w:right w:val="single" w:sz="6" w:space="0" w:color="000000"/>
            </w:tcBorders>
          </w:tcPr>
          <w:p>
            <w:pPr>
              <w:pStyle w:val="TableParagraph"/>
              <w:tabs>
                <w:tab w:pos="1060" w:val="left" w:leader="none"/>
                <w:tab w:pos="2380" w:val="left" w:leader="none"/>
              </w:tabs>
              <w:spacing w:line="301" w:lineRule="exact" w:before="76"/>
              <w:ind w:left="220"/>
              <w:rPr>
                <w:sz w:val="24"/>
              </w:rPr>
            </w:pPr>
            <w:r>
              <w:rPr>
                <w:rFonts w:ascii="Times New Roman" w:hAnsi="Times New Roman" w:eastAsia="Times New Roman"/>
                <w:sz w:val="24"/>
                <w:u w:val="single"/>
              </w:rPr>
              <w:t> </w:t>
              <w:tab/>
            </w:r>
            <w:r>
              <w:rPr>
                <w:sz w:val="24"/>
              </w:rPr>
              <w:t>°至</w:t>
            </w:r>
            <w:r>
              <w:rPr>
                <w:rFonts w:ascii="Times New Roman" w:hAnsi="Times New Roman" w:eastAsia="Times New Roman"/>
                <w:sz w:val="24"/>
                <w:u w:val="single"/>
              </w:rPr>
              <w:tab/>
            </w:r>
            <w:r>
              <w:rPr>
                <w:sz w:val="24"/>
              </w:rPr>
              <w:t>°</w:t>
            </w:r>
          </w:p>
        </w:tc>
        <w:tc>
          <w:tcPr>
            <w:tcW w:w="1982" w:type="dxa"/>
            <w:gridSpan w:val="4"/>
            <w:tcBorders>
              <w:top w:val="single" w:sz="4" w:space="0" w:color="000000"/>
              <w:left w:val="single" w:sz="6" w:space="0" w:color="000000"/>
              <w:bottom w:val="single" w:sz="4" w:space="0" w:color="000000"/>
              <w:right w:val="single" w:sz="6" w:space="0" w:color="000000"/>
            </w:tcBorders>
          </w:tcPr>
          <w:p>
            <w:pPr>
              <w:pStyle w:val="TableParagraph"/>
              <w:spacing w:line="301" w:lineRule="exact" w:before="76"/>
              <w:ind w:left="397"/>
              <w:rPr>
                <w:sz w:val="24"/>
              </w:rPr>
            </w:pPr>
            <w:r>
              <w:rPr>
                <w:sz w:val="24"/>
              </w:rPr>
              <w:t>天线方位角</w:t>
            </w:r>
          </w:p>
        </w:tc>
        <w:tc>
          <w:tcPr>
            <w:tcW w:w="2747" w:type="dxa"/>
            <w:gridSpan w:val="2"/>
            <w:tcBorders>
              <w:top w:val="single" w:sz="4" w:space="0" w:color="000000"/>
              <w:left w:val="single" w:sz="6" w:space="0" w:color="000000"/>
              <w:bottom w:val="single" w:sz="4" w:space="0" w:color="000000"/>
            </w:tcBorders>
          </w:tcPr>
          <w:p>
            <w:pPr>
              <w:pStyle w:val="TableParagraph"/>
              <w:tabs>
                <w:tab w:pos="1011" w:val="left" w:leader="none"/>
                <w:tab w:pos="2331" w:val="left" w:leader="none"/>
              </w:tabs>
              <w:spacing w:line="301" w:lineRule="exact" w:before="76"/>
              <w:ind w:left="172"/>
              <w:rPr>
                <w:sz w:val="24"/>
              </w:rPr>
            </w:pPr>
            <w:r>
              <w:rPr>
                <w:rFonts w:ascii="Times New Roman" w:hAnsi="Times New Roman" w:eastAsia="Times New Roman"/>
                <w:sz w:val="24"/>
                <w:u w:val="single"/>
              </w:rPr>
              <w:t> </w:t>
              <w:tab/>
            </w:r>
            <w:r>
              <w:rPr>
                <w:sz w:val="24"/>
              </w:rPr>
              <w:t>°至</w:t>
            </w:r>
            <w:r>
              <w:rPr>
                <w:rFonts w:ascii="Times New Roman" w:hAnsi="Times New Roman" w:eastAsia="Times New Roman"/>
                <w:sz w:val="24"/>
                <w:u w:val="single"/>
              </w:rPr>
              <w:tab/>
            </w:r>
            <w:r>
              <w:rPr>
                <w:sz w:val="24"/>
              </w:rPr>
              <w:t>°</w:t>
            </w:r>
          </w:p>
        </w:tc>
      </w:tr>
      <w:tr>
        <w:trPr>
          <w:trHeight w:val="397" w:hRule="atLeast"/>
        </w:trPr>
        <w:tc>
          <w:tcPr>
            <w:tcW w:w="3075" w:type="dxa"/>
            <w:gridSpan w:val="3"/>
            <w:tcBorders>
              <w:top w:val="single" w:sz="4" w:space="0" w:color="000000"/>
              <w:bottom w:val="single" w:sz="4" w:space="0" w:color="000000"/>
              <w:right w:val="single" w:sz="6" w:space="0" w:color="000000"/>
            </w:tcBorders>
          </w:tcPr>
          <w:p>
            <w:pPr>
              <w:pStyle w:val="TableParagraph"/>
              <w:spacing w:line="302" w:lineRule="exact" w:before="74"/>
              <w:ind w:left="696"/>
              <w:rPr>
                <w:sz w:val="24"/>
              </w:rPr>
            </w:pPr>
            <w:r>
              <w:rPr>
                <w:sz w:val="24"/>
              </w:rPr>
              <w:t>天线距地面高度</w:t>
            </w:r>
          </w:p>
        </w:tc>
        <w:tc>
          <w:tcPr>
            <w:tcW w:w="2828" w:type="dxa"/>
            <w:gridSpan w:val="3"/>
            <w:tcBorders>
              <w:top w:val="single" w:sz="4" w:space="0" w:color="000000"/>
              <w:left w:val="single" w:sz="6" w:space="0" w:color="000000"/>
              <w:bottom w:val="single" w:sz="4" w:space="0" w:color="000000"/>
              <w:right w:val="single" w:sz="6" w:space="0" w:color="000000"/>
            </w:tcBorders>
          </w:tcPr>
          <w:p>
            <w:pPr>
              <w:pStyle w:val="TableParagraph"/>
              <w:tabs>
                <w:tab w:pos="1720" w:val="left" w:leader="none"/>
              </w:tabs>
              <w:spacing w:line="302" w:lineRule="exact" w:before="74"/>
              <w:ind w:left="880"/>
              <w:rPr>
                <w:sz w:val="24"/>
              </w:rPr>
            </w:pPr>
            <w:r>
              <w:rPr>
                <w:rFonts w:ascii="Times New Roman" w:eastAsia="Times New Roman"/>
                <w:sz w:val="24"/>
                <w:u w:val="single"/>
              </w:rPr>
              <w:t> </w:t>
              <w:tab/>
            </w:r>
            <w:r>
              <w:rPr>
                <w:sz w:val="24"/>
              </w:rPr>
              <w:t>米</w:t>
            </w:r>
          </w:p>
        </w:tc>
        <w:tc>
          <w:tcPr>
            <w:tcW w:w="1982" w:type="dxa"/>
            <w:gridSpan w:val="4"/>
            <w:tcBorders>
              <w:top w:val="single" w:sz="4" w:space="0" w:color="000000"/>
              <w:left w:val="single" w:sz="6" w:space="0" w:color="000000"/>
              <w:bottom w:val="single" w:sz="4" w:space="0" w:color="000000"/>
              <w:right w:val="single" w:sz="6" w:space="0" w:color="000000"/>
            </w:tcBorders>
          </w:tcPr>
          <w:p>
            <w:pPr>
              <w:pStyle w:val="TableParagraph"/>
              <w:spacing w:line="302" w:lineRule="exact" w:before="74"/>
              <w:ind w:left="517"/>
              <w:rPr>
                <w:sz w:val="24"/>
              </w:rPr>
            </w:pPr>
            <w:r>
              <w:rPr>
                <w:sz w:val="24"/>
              </w:rPr>
              <w:t>馈线损耗</w:t>
            </w:r>
          </w:p>
        </w:tc>
        <w:tc>
          <w:tcPr>
            <w:tcW w:w="2747" w:type="dxa"/>
            <w:gridSpan w:val="2"/>
            <w:tcBorders>
              <w:top w:val="single" w:sz="4" w:space="0" w:color="000000"/>
              <w:left w:val="single" w:sz="6" w:space="0" w:color="000000"/>
              <w:bottom w:val="single" w:sz="4" w:space="0" w:color="000000"/>
            </w:tcBorders>
          </w:tcPr>
          <w:p>
            <w:pPr>
              <w:pStyle w:val="TableParagraph"/>
              <w:tabs>
                <w:tab w:pos="1669" w:val="left" w:leader="none"/>
              </w:tabs>
              <w:spacing w:line="302" w:lineRule="exact" w:before="74"/>
              <w:ind w:left="832"/>
              <w:rPr>
                <w:sz w:val="24"/>
              </w:rPr>
            </w:pPr>
            <w:r>
              <w:rPr>
                <w:rFonts w:ascii="Times New Roman"/>
                <w:sz w:val="24"/>
                <w:u w:val="single"/>
              </w:rPr>
              <w:t> </w:t>
              <w:tab/>
            </w:r>
            <w:r>
              <w:rPr>
                <w:sz w:val="24"/>
              </w:rPr>
              <w:t>dB</w:t>
            </w:r>
          </w:p>
        </w:tc>
      </w:tr>
      <w:tr>
        <w:trPr>
          <w:trHeight w:val="394" w:hRule="atLeast"/>
        </w:trPr>
        <w:tc>
          <w:tcPr>
            <w:tcW w:w="3075" w:type="dxa"/>
            <w:gridSpan w:val="3"/>
            <w:tcBorders>
              <w:top w:val="single" w:sz="4" w:space="0" w:color="000000"/>
              <w:right w:val="single" w:sz="6" w:space="0" w:color="000000"/>
            </w:tcBorders>
          </w:tcPr>
          <w:p>
            <w:pPr>
              <w:pStyle w:val="TableParagraph"/>
              <w:spacing w:line="299" w:lineRule="exact" w:before="75"/>
              <w:ind w:left="816"/>
              <w:rPr>
                <w:sz w:val="24"/>
              </w:rPr>
            </w:pPr>
            <w:r>
              <w:rPr>
                <w:sz w:val="24"/>
              </w:rPr>
              <w:t>申请设台期限</w:t>
            </w:r>
          </w:p>
        </w:tc>
        <w:tc>
          <w:tcPr>
            <w:tcW w:w="7557" w:type="dxa"/>
            <w:gridSpan w:val="9"/>
            <w:tcBorders>
              <w:top w:val="single" w:sz="4" w:space="0" w:color="000000"/>
              <w:left w:val="single" w:sz="6" w:space="0" w:color="000000"/>
            </w:tcBorders>
          </w:tcPr>
          <w:p>
            <w:pPr>
              <w:pStyle w:val="TableParagraph"/>
              <w:tabs>
                <w:tab w:pos="1257" w:val="left" w:leader="none"/>
                <w:tab w:pos="2337" w:val="left" w:leader="none"/>
                <w:tab w:pos="3417" w:val="left" w:leader="none"/>
                <w:tab w:pos="4737" w:val="left" w:leader="none"/>
                <w:tab w:pos="5817" w:val="left" w:leader="none"/>
                <w:tab w:pos="6897" w:val="left" w:leader="none"/>
              </w:tabs>
              <w:spacing w:before="63"/>
              <w:ind w:left="416"/>
              <w:rPr>
                <w:sz w:val="24"/>
              </w:rPr>
            </w:pPr>
            <w:r>
              <w:rPr>
                <w:rFonts w:ascii="Times New Roman" w:eastAsia="Times New Roman"/>
                <w:sz w:val="24"/>
                <w:u w:val="single"/>
              </w:rPr>
              <w:t> </w:t>
              <w:tab/>
            </w:r>
            <w:r>
              <w:rPr>
                <w:sz w:val="24"/>
              </w:rPr>
              <w:t>年</w:t>
            </w:r>
            <w:r>
              <w:rPr>
                <w:rFonts w:ascii="Times New Roman" w:eastAsia="Times New Roman"/>
                <w:sz w:val="24"/>
                <w:u w:val="single"/>
              </w:rPr>
              <w:tab/>
            </w:r>
            <w:r>
              <w:rPr>
                <w:sz w:val="24"/>
              </w:rPr>
              <w:t>月</w:t>
            </w:r>
            <w:r>
              <w:rPr>
                <w:rFonts w:ascii="Times New Roman" w:eastAsia="Times New Roman"/>
                <w:sz w:val="24"/>
                <w:u w:val="single"/>
              </w:rPr>
              <w:tab/>
            </w:r>
            <w:r>
              <w:rPr>
                <w:sz w:val="24"/>
              </w:rPr>
              <w:t>日至</w:t>
            </w:r>
            <w:r>
              <w:rPr>
                <w:rFonts w:ascii="Times New Roman" w:eastAsia="Times New Roman"/>
                <w:sz w:val="24"/>
                <w:u w:val="single"/>
              </w:rPr>
              <w:tab/>
            </w:r>
            <w:r>
              <w:rPr>
                <w:sz w:val="24"/>
              </w:rPr>
              <w:t>年</w:t>
            </w:r>
            <w:r>
              <w:rPr>
                <w:rFonts w:ascii="Times New Roman" w:eastAsia="Times New Roman"/>
                <w:sz w:val="24"/>
                <w:u w:val="single"/>
              </w:rPr>
              <w:tab/>
            </w:r>
            <w:r>
              <w:rPr>
                <w:sz w:val="24"/>
              </w:rPr>
              <w:t>月</w:t>
            </w:r>
            <w:r>
              <w:rPr>
                <w:rFonts w:ascii="Times New Roman" w:eastAsia="Times New Roman"/>
                <w:sz w:val="24"/>
                <w:u w:val="single"/>
              </w:rPr>
              <w:tab/>
            </w:r>
            <w:r>
              <w:rPr>
                <w:sz w:val="24"/>
              </w:rPr>
              <w:t>日</w:t>
            </w:r>
          </w:p>
        </w:tc>
      </w:tr>
    </w:tbl>
    <w:p>
      <w:pPr>
        <w:spacing w:after="0"/>
        <w:rPr>
          <w:sz w:val="24"/>
        </w:rPr>
        <w:sectPr>
          <w:footerReference w:type="default" r:id="rId5"/>
          <w:type w:val="continuous"/>
          <w:pgSz w:w="11910" w:h="16840"/>
          <w:pgMar w:footer="209" w:header="0" w:top="1160" w:bottom="739" w:left="640" w:right="380"/>
          <w:pgNumType w:start="1"/>
        </w:sectPr>
      </w:pPr>
    </w:p>
    <w:tbl>
      <w:tblPr>
        <w:tblW w:w="0" w:type="auto"/>
        <w:jc w:val="left"/>
        <w:tblInd w:w="13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428"/>
        <w:gridCol w:w="1477"/>
        <w:gridCol w:w="461"/>
        <w:gridCol w:w="1053"/>
        <w:gridCol w:w="839"/>
        <w:gridCol w:w="981"/>
        <w:gridCol w:w="969"/>
        <w:gridCol w:w="312"/>
        <w:gridCol w:w="1281"/>
        <w:gridCol w:w="588"/>
        <w:gridCol w:w="716"/>
        <w:gridCol w:w="371"/>
        <w:gridCol w:w="1156"/>
      </w:tblGrid>
      <w:tr>
        <w:trPr>
          <w:trHeight w:val="399" w:hRule="atLeast"/>
        </w:trPr>
        <w:tc>
          <w:tcPr>
            <w:tcW w:w="10632" w:type="dxa"/>
            <w:gridSpan w:val="13"/>
            <w:tcBorders>
              <w:bottom w:val="single" w:sz="4" w:space="0" w:color="000000"/>
            </w:tcBorders>
            <w:shd w:val="clear" w:color="auto" w:fill="A3A3A3"/>
          </w:tcPr>
          <w:p>
            <w:pPr>
              <w:pStyle w:val="TableParagraph"/>
              <w:spacing w:line="306" w:lineRule="exact" w:before="73"/>
              <w:ind w:left="55"/>
              <w:rPr>
                <w:rFonts w:ascii="黑体" w:eastAsia="黑体" w:hint="eastAsia"/>
                <w:sz w:val="24"/>
              </w:rPr>
            </w:pPr>
            <w:r>
              <w:rPr>
                <w:rFonts w:ascii="黑体" w:eastAsia="黑体" w:hint="eastAsia"/>
                <w:sz w:val="24"/>
              </w:rPr>
              <w:t>四、拟使用频率信息</w:t>
            </w:r>
          </w:p>
        </w:tc>
      </w:tr>
      <w:tr>
        <w:trPr>
          <w:trHeight w:val="387" w:hRule="atLeast"/>
        </w:trPr>
        <w:tc>
          <w:tcPr>
            <w:tcW w:w="428" w:type="dxa"/>
            <w:vMerge w:val="restart"/>
            <w:tcBorders>
              <w:top w:val="single" w:sz="4" w:space="0" w:color="000000"/>
              <w:bottom w:val="single" w:sz="4" w:space="0" w:color="000000"/>
              <w:right w:val="single" w:sz="6" w:space="0" w:color="000000"/>
            </w:tcBorders>
          </w:tcPr>
          <w:p>
            <w:pPr>
              <w:pStyle w:val="TableParagraph"/>
              <w:rPr>
                <w:rFonts w:ascii="黑体"/>
                <w:b/>
                <w:sz w:val="24"/>
              </w:rPr>
            </w:pPr>
          </w:p>
          <w:p>
            <w:pPr>
              <w:pStyle w:val="TableParagraph"/>
              <w:rPr>
                <w:rFonts w:ascii="黑体"/>
                <w:b/>
                <w:sz w:val="24"/>
              </w:rPr>
            </w:pPr>
          </w:p>
          <w:p>
            <w:pPr>
              <w:pStyle w:val="TableParagraph"/>
              <w:rPr>
                <w:rFonts w:ascii="黑体"/>
                <w:b/>
                <w:sz w:val="23"/>
              </w:rPr>
            </w:pPr>
          </w:p>
          <w:p>
            <w:pPr>
              <w:pStyle w:val="TableParagraph"/>
              <w:spacing w:line="242" w:lineRule="auto"/>
              <w:ind w:left="93" w:right="62"/>
              <w:jc w:val="both"/>
              <w:rPr>
                <w:sz w:val="24"/>
              </w:rPr>
            </w:pPr>
            <w:r>
              <w:rPr>
                <w:sz w:val="24"/>
              </w:rPr>
              <w:t>发射频率特性</w:t>
            </w:r>
          </w:p>
        </w:tc>
        <w:tc>
          <w:tcPr>
            <w:tcW w:w="5780" w:type="dxa"/>
            <w:gridSpan w:val="6"/>
            <w:tcBorders>
              <w:top w:val="single" w:sz="4" w:space="0" w:color="000000"/>
              <w:left w:val="single" w:sz="6" w:space="0" w:color="000000"/>
              <w:bottom w:val="single" w:sz="4" w:space="0" w:color="000000"/>
              <w:right w:val="single" w:sz="4" w:space="0" w:color="000000"/>
            </w:tcBorders>
          </w:tcPr>
          <w:p>
            <w:pPr>
              <w:pStyle w:val="TableParagraph"/>
              <w:spacing w:line="300" w:lineRule="exact" w:before="67"/>
              <w:ind w:left="2156" w:right="2124"/>
              <w:jc w:val="center"/>
              <w:rPr>
                <w:b/>
                <w:sz w:val="24"/>
              </w:rPr>
            </w:pPr>
            <w:r>
              <w:rPr>
                <w:b/>
                <w:sz w:val="24"/>
              </w:rPr>
              <w:t>使用频率范围</w:t>
            </w:r>
          </w:p>
        </w:tc>
        <w:tc>
          <w:tcPr>
            <w:tcW w:w="2181" w:type="dxa"/>
            <w:gridSpan w:val="3"/>
            <w:vMerge w:val="restart"/>
            <w:tcBorders>
              <w:top w:val="single" w:sz="4" w:space="0" w:color="000000"/>
              <w:left w:val="single" w:sz="4" w:space="0" w:color="000000"/>
              <w:bottom w:val="single" w:sz="4" w:space="0" w:color="000000"/>
              <w:right w:val="single" w:sz="4" w:space="0" w:color="000000"/>
            </w:tcBorders>
          </w:tcPr>
          <w:p>
            <w:pPr>
              <w:pStyle w:val="TableParagraph"/>
              <w:spacing w:before="10"/>
              <w:rPr>
                <w:rFonts w:ascii="黑体"/>
                <w:b/>
                <w:sz w:val="20"/>
              </w:rPr>
            </w:pPr>
          </w:p>
          <w:p>
            <w:pPr>
              <w:pStyle w:val="TableParagraph"/>
              <w:ind w:left="618"/>
              <w:rPr>
                <w:b/>
                <w:sz w:val="24"/>
              </w:rPr>
            </w:pPr>
            <w:r>
              <w:rPr>
                <w:b/>
                <w:sz w:val="24"/>
              </w:rPr>
              <w:t>极化方式</w:t>
            </w:r>
          </w:p>
        </w:tc>
        <w:tc>
          <w:tcPr>
            <w:tcW w:w="1087" w:type="dxa"/>
            <w:gridSpan w:val="2"/>
            <w:vMerge w:val="restart"/>
            <w:tcBorders>
              <w:top w:val="single" w:sz="4" w:space="0" w:color="000000"/>
              <w:left w:val="single" w:sz="4" w:space="0" w:color="000000"/>
              <w:bottom w:val="single" w:sz="4" w:space="0" w:color="000000"/>
              <w:right w:val="single" w:sz="4" w:space="0" w:color="000000"/>
            </w:tcBorders>
          </w:tcPr>
          <w:p>
            <w:pPr>
              <w:pStyle w:val="TableParagraph"/>
              <w:spacing w:before="10"/>
              <w:rPr>
                <w:rFonts w:ascii="黑体"/>
                <w:b/>
                <w:sz w:val="20"/>
              </w:rPr>
            </w:pPr>
          </w:p>
          <w:p>
            <w:pPr>
              <w:pStyle w:val="TableParagraph"/>
              <w:ind w:left="71"/>
              <w:rPr>
                <w:b/>
                <w:sz w:val="24"/>
              </w:rPr>
            </w:pPr>
            <w:r>
              <w:rPr>
                <w:b/>
                <w:sz w:val="24"/>
              </w:rPr>
              <w:t>占用带宽</w:t>
            </w:r>
          </w:p>
        </w:tc>
        <w:tc>
          <w:tcPr>
            <w:tcW w:w="1156" w:type="dxa"/>
            <w:vMerge w:val="restart"/>
            <w:tcBorders>
              <w:top w:val="single" w:sz="4" w:space="0" w:color="000000"/>
              <w:left w:val="single" w:sz="4" w:space="0" w:color="000000"/>
              <w:bottom w:val="single" w:sz="4" w:space="0" w:color="000000"/>
            </w:tcBorders>
          </w:tcPr>
          <w:p>
            <w:pPr>
              <w:pStyle w:val="TableParagraph"/>
              <w:spacing w:line="370" w:lineRule="atLeast" w:before="17"/>
              <w:ind w:left="397" w:right="63" w:hanging="300"/>
              <w:rPr>
                <w:b/>
                <w:sz w:val="24"/>
              </w:rPr>
            </w:pPr>
            <w:r>
              <w:rPr>
                <w:b/>
                <w:sz w:val="24"/>
              </w:rPr>
              <w:t>发射功率(W)</w:t>
            </w:r>
          </w:p>
        </w:tc>
      </w:tr>
      <w:tr>
        <w:trPr>
          <w:trHeight w:val="387" w:hRule="atLeast"/>
        </w:trPr>
        <w:tc>
          <w:tcPr>
            <w:tcW w:w="428" w:type="dxa"/>
            <w:vMerge/>
            <w:tcBorders>
              <w:top w:val="nil"/>
              <w:bottom w:val="single" w:sz="4" w:space="0" w:color="000000"/>
              <w:right w:val="single" w:sz="6" w:space="0" w:color="000000"/>
            </w:tcBorders>
          </w:tcPr>
          <w:p>
            <w:pPr>
              <w:rPr>
                <w:sz w:val="2"/>
                <w:szCs w:val="2"/>
              </w:rPr>
            </w:pPr>
          </w:p>
        </w:tc>
        <w:tc>
          <w:tcPr>
            <w:tcW w:w="1938" w:type="dxa"/>
            <w:gridSpan w:val="2"/>
            <w:tcBorders>
              <w:top w:val="single" w:sz="4" w:space="0" w:color="000000"/>
              <w:left w:val="single" w:sz="6" w:space="0" w:color="000000"/>
              <w:bottom w:val="single" w:sz="4" w:space="0" w:color="000000"/>
              <w:right w:val="single" w:sz="4" w:space="0" w:color="000000"/>
            </w:tcBorders>
          </w:tcPr>
          <w:p>
            <w:pPr>
              <w:pStyle w:val="TableParagraph"/>
              <w:spacing w:line="301" w:lineRule="exact" w:before="66"/>
              <w:ind w:left="728" w:right="698"/>
              <w:jc w:val="center"/>
              <w:rPr>
                <w:b/>
                <w:sz w:val="24"/>
              </w:rPr>
            </w:pPr>
            <w:r>
              <w:rPr>
                <w:b/>
                <w:w w:val="95"/>
                <w:sz w:val="24"/>
              </w:rPr>
              <w:t>起始</w:t>
            </w:r>
          </w:p>
        </w:tc>
        <w:tc>
          <w:tcPr>
            <w:tcW w:w="1892" w:type="dxa"/>
            <w:gridSpan w:val="2"/>
            <w:tcBorders>
              <w:top w:val="single" w:sz="4" w:space="0" w:color="000000"/>
              <w:left w:val="single" w:sz="4" w:space="0" w:color="000000"/>
              <w:bottom w:val="single" w:sz="4" w:space="0" w:color="000000"/>
              <w:right w:val="single" w:sz="4" w:space="0" w:color="000000"/>
            </w:tcBorders>
          </w:tcPr>
          <w:p>
            <w:pPr>
              <w:pStyle w:val="TableParagraph"/>
              <w:spacing w:line="301" w:lineRule="exact" w:before="66"/>
              <w:ind w:left="707" w:right="677"/>
              <w:jc w:val="center"/>
              <w:rPr>
                <w:b/>
                <w:sz w:val="24"/>
              </w:rPr>
            </w:pPr>
            <w:r>
              <w:rPr>
                <w:b/>
                <w:w w:val="95"/>
                <w:sz w:val="24"/>
              </w:rPr>
              <w:t>终止</w:t>
            </w:r>
          </w:p>
        </w:tc>
        <w:tc>
          <w:tcPr>
            <w:tcW w:w="1950" w:type="dxa"/>
            <w:gridSpan w:val="2"/>
            <w:tcBorders>
              <w:top w:val="single" w:sz="4" w:space="0" w:color="000000"/>
              <w:left w:val="single" w:sz="4" w:space="0" w:color="000000"/>
              <w:bottom w:val="single" w:sz="4" w:space="0" w:color="000000"/>
              <w:right w:val="single" w:sz="4" w:space="0" w:color="000000"/>
            </w:tcBorders>
          </w:tcPr>
          <w:p>
            <w:pPr>
              <w:pStyle w:val="TableParagraph"/>
              <w:spacing w:line="301" w:lineRule="exact" w:before="66"/>
              <w:ind w:left="735" w:right="707"/>
              <w:jc w:val="center"/>
              <w:rPr>
                <w:b/>
                <w:sz w:val="24"/>
              </w:rPr>
            </w:pPr>
            <w:r>
              <w:rPr>
                <w:b/>
                <w:w w:val="95"/>
                <w:sz w:val="24"/>
              </w:rPr>
              <w:t>单位</w:t>
            </w:r>
          </w:p>
        </w:tc>
        <w:tc>
          <w:tcPr>
            <w:tcW w:w="2181" w:type="dxa"/>
            <w:gridSpan w:val="3"/>
            <w:vMerge/>
            <w:tcBorders>
              <w:top w:val="nil"/>
              <w:left w:val="single" w:sz="4" w:space="0" w:color="000000"/>
              <w:bottom w:val="single" w:sz="4" w:space="0" w:color="000000"/>
              <w:right w:val="single" w:sz="4" w:space="0" w:color="000000"/>
            </w:tcBorders>
          </w:tcPr>
          <w:p>
            <w:pPr>
              <w:rPr>
                <w:sz w:val="2"/>
                <w:szCs w:val="2"/>
              </w:rPr>
            </w:pPr>
          </w:p>
        </w:tc>
        <w:tc>
          <w:tcPr>
            <w:tcW w:w="1087" w:type="dxa"/>
            <w:gridSpan w:val="2"/>
            <w:vMerge/>
            <w:tcBorders>
              <w:top w:val="nil"/>
              <w:left w:val="single" w:sz="4" w:space="0" w:color="000000"/>
              <w:bottom w:val="single" w:sz="4" w:space="0" w:color="000000"/>
              <w:right w:val="single" w:sz="4" w:space="0" w:color="000000"/>
            </w:tcBorders>
          </w:tcPr>
          <w:p>
            <w:pPr>
              <w:rPr>
                <w:sz w:val="2"/>
                <w:szCs w:val="2"/>
              </w:rPr>
            </w:pPr>
          </w:p>
        </w:tc>
        <w:tc>
          <w:tcPr>
            <w:tcW w:w="1156" w:type="dxa"/>
            <w:vMerge/>
            <w:tcBorders>
              <w:top w:val="nil"/>
              <w:left w:val="single" w:sz="4" w:space="0" w:color="000000"/>
              <w:bottom w:val="single" w:sz="4" w:space="0" w:color="000000"/>
            </w:tcBorders>
          </w:tcPr>
          <w:p>
            <w:pPr>
              <w:rPr>
                <w:sz w:val="2"/>
                <w:szCs w:val="2"/>
              </w:rPr>
            </w:pPr>
          </w:p>
        </w:tc>
      </w:tr>
      <w:tr>
        <w:trPr>
          <w:trHeight w:val="397" w:hRule="atLeast"/>
        </w:trPr>
        <w:tc>
          <w:tcPr>
            <w:tcW w:w="428" w:type="dxa"/>
            <w:vMerge/>
            <w:tcBorders>
              <w:top w:val="nil"/>
              <w:bottom w:val="single" w:sz="4" w:space="0" w:color="000000"/>
              <w:right w:val="single" w:sz="6" w:space="0" w:color="000000"/>
            </w:tcBorders>
          </w:tcPr>
          <w:p>
            <w:pPr>
              <w:rPr>
                <w:sz w:val="2"/>
                <w:szCs w:val="2"/>
              </w:rPr>
            </w:pPr>
          </w:p>
        </w:tc>
        <w:tc>
          <w:tcPr>
            <w:tcW w:w="1938" w:type="dxa"/>
            <w:gridSpan w:val="2"/>
            <w:tcBorders>
              <w:top w:val="single" w:sz="4" w:space="0" w:color="000000"/>
              <w:left w:val="single" w:sz="6" w:space="0" w:color="000000"/>
              <w:bottom w:val="single" w:sz="4" w:space="0" w:color="000000"/>
              <w:right w:val="single" w:sz="4" w:space="0" w:color="000000"/>
            </w:tcBorders>
          </w:tcPr>
          <w:p>
            <w:pPr>
              <w:pStyle w:val="TableParagraph"/>
              <w:rPr>
                <w:rFonts w:ascii="Times New Roman"/>
                <w:sz w:val="22"/>
              </w:rPr>
            </w:pPr>
          </w:p>
        </w:tc>
        <w:tc>
          <w:tcPr>
            <w:tcW w:w="1892"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tc>
        <w:tc>
          <w:tcPr>
            <w:tcW w:w="1950" w:type="dxa"/>
            <w:gridSpan w:val="2"/>
            <w:tcBorders>
              <w:top w:val="single" w:sz="4" w:space="0" w:color="000000"/>
              <w:left w:val="single" w:sz="4" w:space="0" w:color="000000"/>
              <w:bottom w:val="single" w:sz="4" w:space="0" w:color="000000"/>
              <w:right w:val="single" w:sz="4" w:space="0" w:color="000000"/>
            </w:tcBorders>
          </w:tcPr>
          <w:p>
            <w:pPr>
              <w:pStyle w:val="TableParagraph"/>
              <w:spacing w:before="85"/>
              <w:ind w:left="158"/>
              <w:rPr>
                <w:sz w:val="22"/>
              </w:rPr>
            </w:pPr>
            <w:r>
              <w:rPr>
                <w:sz w:val="22"/>
              </w:rPr>
              <w:t>□kHz□MHz□GHz</w:t>
            </w:r>
          </w:p>
        </w:tc>
        <w:tc>
          <w:tcPr>
            <w:tcW w:w="2181" w:type="dxa"/>
            <w:gridSpan w:val="3"/>
            <w:tcBorders>
              <w:top w:val="single" w:sz="4" w:space="0" w:color="000000"/>
              <w:left w:val="single" w:sz="4" w:space="0" w:color="000000"/>
              <w:bottom w:val="single" w:sz="4" w:space="0" w:color="000000"/>
              <w:right w:val="single" w:sz="4" w:space="0" w:color="000000"/>
            </w:tcBorders>
          </w:tcPr>
          <w:p>
            <w:pPr>
              <w:pStyle w:val="TableParagraph"/>
              <w:spacing w:before="85"/>
              <w:ind w:left="109"/>
              <w:rPr>
                <w:sz w:val="22"/>
              </w:rPr>
            </w:pPr>
            <w:r>
              <w:rPr>
                <w:sz w:val="22"/>
              </w:rPr>
              <w:t>□H□V□CR□CL□QT</w:t>
            </w:r>
          </w:p>
        </w:tc>
        <w:tc>
          <w:tcPr>
            <w:tcW w:w="1087"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tc>
        <w:tc>
          <w:tcPr>
            <w:tcW w:w="1156" w:type="dxa"/>
            <w:tcBorders>
              <w:top w:val="single" w:sz="4" w:space="0" w:color="000000"/>
              <w:left w:val="single" w:sz="4" w:space="0" w:color="000000"/>
              <w:bottom w:val="single" w:sz="4" w:space="0" w:color="000000"/>
            </w:tcBorders>
          </w:tcPr>
          <w:p>
            <w:pPr>
              <w:pStyle w:val="TableParagraph"/>
              <w:rPr>
                <w:rFonts w:ascii="Times New Roman"/>
                <w:sz w:val="22"/>
              </w:rPr>
            </w:pPr>
          </w:p>
        </w:tc>
      </w:tr>
      <w:tr>
        <w:trPr>
          <w:trHeight w:val="397" w:hRule="atLeast"/>
        </w:trPr>
        <w:tc>
          <w:tcPr>
            <w:tcW w:w="428" w:type="dxa"/>
            <w:vMerge/>
            <w:tcBorders>
              <w:top w:val="nil"/>
              <w:bottom w:val="single" w:sz="4" w:space="0" w:color="000000"/>
              <w:right w:val="single" w:sz="6" w:space="0" w:color="000000"/>
            </w:tcBorders>
          </w:tcPr>
          <w:p>
            <w:pPr>
              <w:rPr>
                <w:sz w:val="2"/>
                <w:szCs w:val="2"/>
              </w:rPr>
            </w:pPr>
          </w:p>
        </w:tc>
        <w:tc>
          <w:tcPr>
            <w:tcW w:w="1938" w:type="dxa"/>
            <w:gridSpan w:val="2"/>
            <w:tcBorders>
              <w:top w:val="single" w:sz="4" w:space="0" w:color="000000"/>
              <w:left w:val="single" w:sz="6" w:space="0" w:color="000000"/>
              <w:bottom w:val="single" w:sz="4" w:space="0" w:color="000000"/>
              <w:right w:val="single" w:sz="4" w:space="0" w:color="000000"/>
            </w:tcBorders>
          </w:tcPr>
          <w:p>
            <w:pPr>
              <w:pStyle w:val="TableParagraph"/>
              <w:rPr>
                <w:rFonts w:ascii="Times New Roman"/>
                <w:sz w:val="22"/>
              </w:rPr>
            </w:pPr>
          </w:p>
        </w:tc>
        <w:tc>
          <w:tcPr>
            <w:tcW w:w="1892"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tc>
        <w:tc>
          <w:tcPr>
            <w:tcW w:w="1950" w:type="dxa"/>
            <w:gridSpan w:val="2"/>
            <w:tcBorders>
              <w:top w:val="single" w:sz="4" w:space="0" w:color="000000"/>
              <w:left w:val="single" w:sz="4" w:space="0" w:color="000000"/>
              <w:bottom w:val="single" w:sz="4" w:space="0" w:color="000000"/>
              <w:right w:val="single" w:sz="4" w:space="0" w:color="000000"/>
            </w:tcBorders>
          </w:tcPr>
          <w:p>
            <w:pPr>
              <w:pStyle w:val="TableParagraph"/>
              <w:spacing w:before="84"/>
              <w:ind w:left="158"/>
              <w:rPr>
                <w:sz w:val="22"/>
              </w:rPr>
            </w:pPr>
            <w:r>
              <w:rPr>
                <w:sz w:val="22"/>
              </w:rPr>
              <w:t>□kHz□MHz□GHz</w:t>
            </w:r>
          </w:p>
        </w:tc>
        <w:tc>
          <w:tcPr>
            <w:tcW w:w="2181" w:type="dxa"/>
            <w:gridSpan w:val="3"/>
            <w:tcBorders>
              <w:top w:val="single" w:sz="4" w:space="0" w:color="000000"/>
              <w:left w:val="single" w:sz="4" w:space="0" w:color="000000"/>
              <w:bottom w:val="single" w:sz="4" w:space="0" w:color="000000"/>
              <w:right w:val="single" w:sz="4" w:space="0" w:color="000000"/>
            </w:tcBorders>
          </w:tcPr>
          <w:p>
            <w:pPr>
              <w:pStyle w:val="TableParagraph"/>
              <w:spacing w:before="84"/>
              <w:ind w:left="109"/>
              <w:rPr>
                <w:sz w:val="22"/>
              </w:rPr>
            </w:pPr>
            <w:r>
              <w:rPr>
                <w:sz w:val="22"/>
              </w:rPr>
              <w:t>□H□V□CR□CL□QT</w:t>
            </w:r>
          </w:p>
        </w:tc>
        <w:tc>
          <w:tcPr>
            <w:tcW w:w="1087"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tc>
        <w:tc>
          <w:tcPr>
            <w:tcW w:w="1156" w:type="dxa"/>
            <w:tcBorders>
              <w:top w:val="single" w:sz="4" w:space="0" w:color="000000"/>
              <w:left w:val="single" w:sz="4" w:space="0" w:color="000000"/>
              <w:bottom w:val="single" w:sz="4" w:space="0" w:color="000000"/>
            </w:tcBorders>
          </w:tcPr>
          <w:p>
            <w:pPr>
              <w:pStyle w:val="TableParagraph"/>
              <w:rPr>
                <w:rFonts w:ascii="Times New Roman"/>
                <w:sz w:val="22"/>
              </w:rPr>
            </w:pPr>
          </w:p>
        </w:tc>
      </w:tr>
      <w:tr>
        <w:trPr>
          <w:trHeight w:val="396" w:hRule="atLeast"/>
        </w:trPr>
        <w:tc>
          <w:tcPr>
            <w:tcW w:w="428" w:type="dxa"/>
            <w:vMerge/>
            <w:tcBorders>
              <w:top w:val="nil"/>
              <w:bottom w:val="single" w:sz="4" w:space="0" w:color="000000"/>
              <w:right w:val="single" w:sz="6" w:space="0" w:color="000000"/>
            </w:tcBorders>
          </w:tcPr>
          <w:p>
            <w:pPr>
              <w:rPr>
                <w:sz w:val="2"/>
                <w:szCs w:val="2"/>
              </w:rPr>
            </w:pPr>
          </w:p>
        </w:tc>
        <w:tc>
          <w:tcPr>
            <w:tcW w:w="1938" w:type="dxa"/>
            <w:gridSpan w:val="2"/>
            <w:tcBorders>
              <w:top w:val="single" w:sz="4" w:space="0" w:color="000000"/>
              <w:left w:val="single" w:sz="6" w:space="0" w:color="000000"/>
              <w:bottom w:val="single" w:sz="4" w:space="0" w:color="000000"/>
              <w:right w:val="single" w:sz="4" w:space="0" w:color="000000"/>
            </w:tcBorders>
          </w:tcPr>
          <w:p>
            <w:pPr>
              <w:pStyle w:val="TableParagraph"/>
              <w:rPr>
                <w:rFonts w:ascii="Times New Roman"/>
                <w:sz w:val="22"/>
              </w:rPr>
            </w:pPr>
          </w:p>
        </w:tc>
        <w:tc>
          <w:tcPr>
            <w:tcW w:w="1892"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tc>
        <w:tc>
          <w:tcPr>
            <w:tcW w:w="1950" w:type="dxa"/>
            <w:gridSpan w:val="2"/>
            <w:tcBorders>
              <w:top w:val="single" w:sz="4" w:space="0" w:color="000000"/>
              <w:left w:val="single" w:sz="4" w:space="0" w:color="000000"/>
              <w:bottom w:val="single" w:sz="4" w:space="0" w:color="000000"/>
              <w:right w:val="single" w:sz="4" w:space="0" w:color="000000"/>
            </w:tcBorders>
          </w:tcPr>
          <w:p>
            <w:pPr>
              <w:pStyle w:val="TableParagraph"/>
              <w:spacing w:before="85"/>
              <w:ind w:left="158"/>
              <w:rPr>
                <w:sz w:val="22"/>
              </w:rPr>
            </w:pPr>
            <w:r>
              <w:rPr>
                <w:sz w:val="22"/>
              </w:rPr>
              <w:t>□kHz□MHz□GHz</w:t>
            </w:r>
          </w:p>
        </w:tc>
        <w:tc>
          <w:tcPr>
            <w:tcW w:w="2181" w:type="dxa"/>
            <w:gridSpan w:val="3"/>
            <w:tcBorders>
              <w:top w:val="single" w:sz="4" w:space="0" w:color="000000"/>
              <w:left w:val="single" w:sz="4" w:space="0" w:color="000000"/>
              <w:bottom w:val="single" w:sz="4" w:space="0" w:color="000000"/>
              <w:right w:val="single" w:sz="4" w:space="0" w:color="000000"/>
            </w:tcBorders>
          </w:tcPr>
          <w:p>
            <w:pPr>
              <w:pStyle w:val="TableParagraph"/>
              <w:spacing w:before="85"/>
              <w:ind w:left="109"/>
              <w:rPr>
                <w:sz w:val="22"/>
              </w:rPr>
            </w:pPr>
            <w:r>
              <w:rPr>
                <w:sz w:val="22"/>
              </w:rPr>
              <w:t>□H□V□CR□CL□QT</w:t>
            </w:r>
          </w:p>
        </w:tc>
        <w:tc>
          <w:tcPr>
            <w:tcW w:w="1087"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tc>
        <w:tc>
          <w:tcPr>
            <w:tcW w:w="1156" w:type="dxa"/>
            <w:tcBorders>
              <w:top w:val="single" w:sz="4" w:space="0" w:color="000000"/>
              <w:left w:val="single" w:sz="4" w:space="0" w:color="000000"/>
              <w:bottom w:val="single" w:sz="4" w:space="0" w:color="000000"/>
            </w:tcBorders>
          </w:tcPr>
          <w:p>
            <w:pPr>
              <w:pStyle w:val="TableParagraph"/>
              <w:rPr>
                <w:rFonts w:ascii="Times New Roman"/>
                <w:sz w:val="22"/>
              </w:rPr>
            </w:pPr>
          </w:p>
        </w:tc>
      </w:tr>
      <w:tr>
        <w:trPr>
          <w:trHeight w:val="397" w:hRule="atLeast"/>
        </w:trPr>
        <w:tc>
          <w:tcPr>
            <w:tcW w:w="428" w:type="dxa"/>
            <w:vMerge/>
            <w:tcBorders>
              <w:top w:val="nil"/>
              <w:bottom w:val="single" w:sz="4" w:space="0" w:color="000000"/>
              <w:right w:val="single" w:sz="6" w:space="0" w:color="000000"/>
            </w:tcBorders>
          </w:tcPr>
          <w:p>
            <w:pPr>
              <w:rPr>
                <w:sz w:val="2"/>
                <w:szCs w:val="2"/>
              </w:rPr>
            </w:pPr>
          </w:p>
        </w:tc>
        <w:tc>
          <w:tcPr>
            <w:tcW w:w="1938" w:type="dxa"/>
            <w:gridSpan w:val="2"/>
            <w:tcBorders>
              <w:top w:val="single" w:sz="4" w:space="0" w:color="000000"/>
              <w:left w:val="single" w:sz="6" w:space="0" w:color="000000"/>
              <w:bottom w:val="single" w:sz="4" w:space="0" w:color="000000"/>
              <w:right w:val="single" w:sz="4" w:space="0" w:color="000000"/>
            </w:tcBorders>
          </w:tcPr>
          <w:p>
            <w:pPr>
              <w:pStyle w:val="TableParagraph"/>
              <w:rPr>
                <w:rFonts w:ascii="Times New Roman"/>
                <w:sz w:val="22"/>
              </w:rPr>
            </w:pPr>
          </w:p>
        </w:tc>
        <w:tc>
          <w:tcPr>
            <w:tcW w:w="1892"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tc>
        <w:tc>
          <w:tcPr>
            <w:tcW w:w="1950" w:type="dxa"/>
            <w:gridSpan w:val="2"/>
            <w:tcBorders>
              <w:top w:val="single" w:sz="4" w:space="0" w:color="000000"/>
              <w:left w:val="single" w:sz="4" w:space="0" w:color="000000"/>
              <w:bottom w:val="single" w:sz="4" w:space="0" w:color="000000"/>
              <w:right w:val="single" w:sz="4" w:space="0" w:color="000000"/>
            </w:tcBorders>
          </w:tcPr>
          <w:p>
            <w:pPr>
              <w:pStyle w:val="TableParagraph"/>
              <w:spacing w:before="86"/>
              <w:ind w:left="158"/>
              <w:rPr>
                <w:sz w:val="22"/>
              </w:rPr>
            </w:pPr>
            <w:r>
              <w:rPr>
                <w:sz w:val="22"/>
              </w:rPr>
              <w:t>□kHz□MHz□GHz</w:t>
            </w:r>
          </w:p>
        </w:tc>
        <w:tc>
          <w:tcPr>
            <w:tcW w:w="2181" w:type="dxa"/>
            <w:gridSpan w:val="3"/>
            <w:tcBorders>
              <w:top w:val="single" w:sz="4" w:space="0" w:color="000000"/>
              <w:left w:val="single" w:sz="4" w:space="0" w:color="000000"/>
              <w:bottom w:val="single" w:sz="4" w:space="0" w:color="000000"/>
              <w:right w:val="single" w:sz="4" w:space="0" w:color="000000"/>
            </w:tcBorders>
          </w:tcPr>
          <w:p>
            <w:pPr>
              <w:pStyle w:val="TableParagraph"/>
              <w:spacing w:before="86"/>
              <w:ind w:left="109"/>
              <w:rPr>
                <w:sz w:val="22"/>
              </w:rPr>
            </w:pPr>
            <w:r>
              <w:rPr>
                <w:sz w:val="22"/>
              </w:rPr>
              <w:t>□H□V□CR□CL□QT</w:t>
            </w:r>
          </w:p>
        </w:tc>
        <w:tc>
          <w:tcPr>
            <w:tcW w:w="1087"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tc>
        <w:tc>
          <w:tcPr>
            <w:tcW w:w="1156" w:type="dxa"/>
            <w:tcBorders>
              <w:top w:val="single" w:sz="4" w:space="0" w:color="000000"/>
              <w:left w:val="single" w:sz="4" w:space="0" w:color="000000"/>
              <w:bottom w:val="single" w:sz="4" w:space="0" w:color="000000"/>
            </w:tcBorders>
          </w:tcPr>
          <w:p>
            <w:pPr>
              <w:pStyle w:val="TableParagraph"/>
              <w:rPr>
                <w:rFonts w:ascii="Times New Roman"/>
                <w:sz w:val="22"/>
              </w:rPr>
            </w:pPr>
          </w:p>
        </w:tc>
      </w:tr>
      <w:tr>
        <w:trPr>
          <w:trHeight w:val="397" w:hRule="atLeast"/>
        </w:trPr>
        <w:tc>
          <w:tcPr>
            <w:tcW w:w="428" w:type="dxa"/>
            <w:vMerge/>
            <w:tcBorders>
              <w:top w:val="nil"/>
              <w:bottom w:val="single" w:sz="4" w:space="0" w:color="000000"/>
              <w:right w:val="single" w:sz="6" w:space="0" w:color="000000"/>
            </w:tcBorders>
          </w:tcPr>
          <w:p>
            <w:pPr>
              <w:rPr>
                <w:sz w:val="2"/>
                <w:szCs w:val="2"/>
              </w:rPr>
            </w:pPr>
          </w:p>
        </w:tc>
        <w:tc>
          <w:tcPr>
            <w:tcW w:w="1938" w:type="dxa"/>
            <w:gridSpan w:val="2"/>
            <w:tcBorders>
              <w:top w:val="single" w:sz="4" w:space="0" w:color="000000"/>
              <w:left w:val="single" w:sz="6" w:space="0" w:color="000000"/>
              <w:bottom w:val="single" w:sz="4" w:space="0" w:color="000000"/>
              <w:right w:val="single" w:sz="4" w:space="0" w:color="000000"/>
            </w:tcBorders>
          </w:tcPr>
          <w:p>
            <w:pPr>
              <w:pStyle w:val="TableParagraph"/>
              <w:rPr>
                <w:rFonts w:ascii="Times New Roman"/>
                <w:sz w:val="22"/>
              </w:rPr>
            </w:pPr>
          </w:p>
        </w:tc>
        <w:tc>
          <w:tcPr>
            <w:tcW w:w="1892"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tc>
        <w:tc>
          <w:tcPr>
            <w:tcW w:w="1950" w:type="dxa"/>
            <w:gridSpan w:val="2"/>
            <w:tcBorders>
              <w:top w:val="single" w:sz="4" w:space="0" w:color="000000"/>
              <w:left w:val="single" w:sz="4" w:space="0" w:color="000000"/>
              <w:bottom w:val="single" w:sz="4" w:space="0" w:color="000000"/>
              <w:right w:val="single" w:sz="4" w:space="0" w:color="000000"/>
            </w:tcBorders>
          </w:tcPr>
          <w:p>
            <w:pPr>
              <w:pStyle w:val="TableParagraph"/>
              <w:spacing w:before="84"/>
              <w:ind w:left="158"/>
              <w:rPr>
                <w:sz w:val="22"/>
              </w:rPr>
            </w:pPr>
            <w:r>
              <w:rPr>
                <w:sz w:val="22"/>
              </w:rPr>
              <w:t>□kHz□MHz□GHz</w:t>
            </w:r>
          </w:p>
        </w:tc>
        <w:tc>
          <w:tcPr>
            <w:tcW w:w="2181" w:type="dxa"/>
            <w:gridSpan w:val="3"/>
            <w:tcBorders>
              <w:top w:val="single" w:sz="4" w:space="0" w:color="000000"/>
              <w:left w:val="single" w:sz="4" w:space="0" w:color="000000"/>
              <w:bottom w:val="single" w:sz="4" w:space="0" w:color="000000"/>
              <w:right w:val="single" w:sz="4" w:space="0" w:color="000000"/>
            </w:tcBorders>
          </w:tcPr>
          <w:p>
            <w:pPr>
              <w:pStyle w:val="TableParagraph"/>
              <w:spacing w:before="84"/>
              <w:ind w:left="109"/>
              <w:rPr>
                <w:sz w:val="22"/>
              </w:rPr>
            </w:pPr>
            <w:r>
              <w:rPr>
                <w:sz w:val="22"/>
              </w:rPr>
              <w:t>□H□V□CR□CL□QT</w:t>
            </w:r>
          </w:p>
        </w:tc>
        <w:tc>
          <w:tcPr>
            <w:tcW w:w="1087"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tc>
        <w:tc>
          <w:tcPr>
            <w:tcW w:w="1156" w:type="dxa"/>
            <w:tcBorders>
              <w:top w:val="single" w:sz="4" w:space="0" w:color="000000"/>
              <w:left w:val="single" w:sz="4" w:space="0" w:color="000000"/>
              <w:bottom w:val="single" w:sz="4" w:space="0" w:color="000000"/>
            </w:tcBorders>
          </w:tcPr>
          <w:p>
            <w:pPr>
              <w:pStyle w:val="TableParagraph"/>
              <w:rPr>
                <w:rFonts w:ascii="Times New Roman"/>
                <w:sz w:val="22"/>
              </w:rPr>
            </w:pPr>
          </w:p>
        </w:tc>
      </w:tr>
      <w:tr>
        <w:trPr>
          <w:trHeight w:val="397" w:hRule="atLeast"/>
        </w:trPr>
        <w:tc>
          <w:tcPr>
            <w:tcW w:w="428" w:type="dxa"/>
            <w:vMerge/>
            <w:tcBorders>
              <w:top w:val="nil"/>
              <w:bottom w:val="single" w:sz="4" w:space="0" w:color="000000"/>
              <w:right w:val="single" w:sz="6" w:space="0" w:color="000000"/>
            </w:tcBorders>
          </w:tcPr>
          <w:p>
            <w:pPr>
              <w:rPr>
                <w:sz w:val="2"/>
                <w:szCs w:val="2"/>
              </w:rPr>
            </w:pPr>
          </w:p>
        </w:tc>
        <w:tc>
          <w:tcPr>
            <w:tcW w:w="1938" w:type="dxa"/>
            <w:gridSpan w:val="2"/>
            <w:tcBorders>
              <w:top w:val="single" w:sz="4" w:space="0" w:color="000000"/>
              <w:left w:val="single" w:sz="6" w:space="0" w:color="000000"/>
              <w:bottom w:val="single" w:sz="4" w:space="0" w:color="000000"/>
              <w:right w:val="single" w:sz="4" w:space="0" w:color="000000"/>
            </w:tcBorders>
          </w:tcPr>
          <w:p>
            <w:pPr>
              <w:pStyle w:val="TableParagraph"/>
              <w:rPr>
                <w:rFonts w:ascii="Times New Roman"/>
                <w:sz w:val="22"/>
              </w:rPr>
            </w:pPr>
          </w:p>
        </w:tc>
        <w:tc>
          <w:tcPr>
            <w:tcW w:w="1892"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tc>
        <w:tc>
          <w:tcPr>
            <w:tcW w:w="1950" w:type="dxa"/>
            <w:gridSpan w:val="2"/>
            <w:tcBorders>
              <w:top w:val="single" w:sz="4" w:space="0" w:color="000000"/>
              <w:left w:val="single" w:sz="4" w:space="0" w:color="000000"/>
              <w:bottom w:val="single" w:sz="4" w:space="0" w:color="000000"/>
              <w:right w:val="single" w:sz="4" w:space="0" w:color="000000"/>
            </w:tcBorders>
          </w:tcPr>
          <w:p>
            <w:pPr>
              <w:pStyle w:val="TableParagraph"/>
              <w:spacing w:before="85"/>
              <w:ind w:left="158"/>
              <w:rPr>
                <w:sz w:val="22"/>
              </w:rPr>
            </w:pPr>
            <w:r>
              <w:rPr>
                <w:sz w:val="22"/>
              </w:rPr>
              <w:t>□kHz□MHz□GHz</w:t>
            </w:r>
          </w:p>
        </w:tc>
        <w:tc>
          <w:tcPr>
            <w:tcW w:w="2181" w:type="dxa"/>
            <w:gridSpan w:val="3"/>
            <w:tcBorders>
              <w:top w:val="single" w:sz="4" w:space="0" w:color="000000"/>
              <w:left w:val="single" w:sz="4" w:space="0" w:color="000000"/>
              <w:bottom w:val="single" w:sz="4" w:space="0" w:color="000000"/>
              <w:right w:val="single" w:sz="4" w:space="0" w:color="000000"/>
            </w:tcBorders>
          </w:tcPr>
          <w:p>
            <w:pPr>
              <w:pStyle w:val="TableParagraph"/>
              <w:spacing w:before="85"/>
              <w:ind w:left="109"/>
              <w:rPr>
                <w:sz w:val="22"/>
              </w:rPr>
            </w:pPr>
            <w:r>
              <w:rPr>
                <w:sz w:val="22"/>
              </w:rPr>
              <w:t>□H□V□CR□CL□QT</w:t>
            </w:r>
          </w:p>
        </w:tc>
        <w:tc>
          <w:tcPr>
            <w:tcW w:w="1087"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tc>
        <w:tc>
          <w:tcPr>
            <w:tcW w:w="1156" w:type="dxa"/>
            <w:tcBorders>
              <w:top w:val="single" w:sz="4" w:space="0" w:color="000000"/>
              <w:left w:val="single" w:sz="4" w:space="0" w:color="000000"/>
              <w:bottom w:val="single" w:sz="4" w:space="0" w:color="000000"/>
            </w:tcBorders>
          </w:tcPr>
          <w:p>
            <w:pPr>
              <w:pStyle w:val="TableParagraph"/>
              <w:rPr>
                <w:rFonts w:ascii="Times New Roman"/>
                <w:sz w:val="22"/>
              </w:rPr>
            </w:pPr>
          </w:p>
        </w:tc>
      </w:tr>
      <w:tr>
        <w:trPr>
          <w:trHeight w:val="397" w:hRule="atLeast"/>
        </w:trPr>
        <w:tc>
          <w:tcPr>
            <w:tcW w:w="428" w:type="dxa"/>
            <w:vMerge/>
            <w:tcBorders>
              <w:top w:val="nil"/>
              <w:bottom w:val="single" w:sz="4" w:space="0" w:color="000000"/>
              <w:right w:val="single" w:sz="6" w:space="0" w:color="000000"/>
            </w:tcBorders>
          </w:tcPr>
          <w:p>
            <w:pPr>
              <w:rPr>
                <w:sz w:val="2"/>
                <w:szCs w:val="2"/>
              </w:rPr>
            </w:pPr>
          </w:p>
        </w:tc>
        <w:tc>
          <w:tcPr>
            <w:tcW w:w="1938" w:type="dxa"/>
            <w:gridSpan w:val="2"/>
            <w:tcBorders>
              <w:top w:val="single" w:sz="4" w:space="0" w:color="000000"/>
              <w:left w:val="single" w:sz="6" w:space="0" w:color="000000"/>
              <w:bottom w:val="single" w:sz="4" w:space="0" w:color="000000"/>
              <w:right w:val="single" w:sz="4" w:space="0" w:color="000000"/>
            </w:tcBorders>
          </w:tcPr>
          <w:p>
            <w:pPr>
              <w:pStyle w:val="TableParagraph"/>
              <w:rPr>
                <w:rFonts w:ascii="Times New Roman"/>
                <w:sz w:val="22"/>
              </w:rPr>
            </w:pPr>
          </w:p>
        </w:tc>
        <w:tc>
          <w:tcPr>
            <w:tcW w:w="1892"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tc>
        <w:tc>
          <w:tcPr>
            <w:tcW w:w="1950" w:type="dxa"/>
            <w:gridSpan w:val="2"/>
            <w:tcBorders>
              <w:top w:val="single" w:sz="4" w:space="0" w:color="000000"/>
              <w:left w:val="single" w:sz="4" w:space="0" w:color="000000"/>
              <w:bottom w:val="single" w:sz="4" w:space="0" w:color="000000"/>
              <w:right w:val="single" w:sz="4" w:space="0" w:color="000000"/>
            </w:tcBorders>
          </w:tcPr>
          <w:p>
            <w:pPr>
              <w:pStyle w:val="TableParagraph"/>
              <w:spacing w:before="84"/>
              <w:ind w:left="158"/>
              <w:rPr>
                <w:sz w:val="22"/>
              </w:rPr>
            </w:pPr>
            <w:r>
              <w:rPr>
                <w:sz w:val="22"/>
              </w:rPr>
              <w:t>□kHz□MHz□GHz</w:t>
            </w:r>
          </w:p>
        </w:tc>
        <w:tc>
          <w:tcPr>
            <w:tcW w:w="2181" w:type="dxa"/>
            <w:gridSpan w:val="3"/>
            <w:tcBorders>
              <w:top w:val="single" w:sz="4" w:space="0" w:color="000000"/>
              <w:left w:val="single" w:sz="4" w:space="0" w:color="000000"/>
              <w:bottom w:val="single" w:sz="4" w:space="0" w:color="000000"/>
              <w:right w:val="single" w:sz="4" w:space="0" w:color="000000"/>
            </w:tcBorders>
          </w:tcPr>
          <w:p>
            <w:pPr>
              <w:pStyle w:val="TableParagraph"/>
              <w:spacing w:before="84"/>
              <w:ind w:left="109"/>
              <w:rPr>
                <w:sz w:val="22"/>
              </w:rPr>
            </w:pPr>
            <w:r>
              <w:rPr>
                <w:sz w:val="22"/>
              </w:rPr>
              <w:t>□H□V□CR□CL□QT</w:t>
            </w:r>
          </w:p>
        </w:tc>
        <w:tc>
          <w:tcPr>
            <w:tcW w:w="1087"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tc>
        <w:tc>
          <w:tcPr>
            <w:tcW w:w="1156" w:type="dxa"/>
            <w:tcBorders>
              <w:top w:val="single" w:sz="4" w:space="0" w:color="000000"/>
              <w:left w:val="single" w:sz="4" w:space="0" w:color="000000"/>
              <w:bottom w:val="single" w:sz="4" w:space="0" w:color="000000"/>
            </w:tcBorders>
          </w:tcPr>
          <w:p>
            <w:pPr>
              <w:pStyle w:val="TableParagraph"/>
              <w:rPr>
                <w:rFonts w:ascii="Times New Roman"/>
                <w:sz w:val="22"/>
              </w:rPr>
            </w:pPr>
          </w:p>
        </w:tc>
      </w:tr>
      <w:tr>
        <w:trPr>
          <w:trHeight w:val="654" w:hRule="atLeast"/>
        </w:trPr>
        <w:tc>
          <w:tcPr>
            <w:tcW w:w="428" w:type="dxa"/>
            <w:vMerge w:val="restart"/>
            <w:tcBorders>
              <w:top w:val="single" w:sz="4" w:space="0" w:color="000000"/>
              <w:right w:val="single" w:sz="6" w:space="0" w:color="000000"/>
            </w:tcBorders>
          </w:tcPr>
          <w:p>
            <w:pPr>
              <w:pStyle w:val="TableParagraph"/>
              <w:rPr>
                <w:rFonts w:ascii="黑体"/>
                <w:b/>
                <w:sz w:val="24"/>
              </w:rPr>
            </w:pPr>
          </w:p>
          <w:p>
            <w:pPr>
              <w:pStyle w:val="TableParagraph"/>
              <w:rPr>
                <w:rFonts w:ascii="黑体"/>
                <w:b/>
                <w:sz w:val="24"/>
              </w:rPr>
            </w:pPr>
          </w:p>
          <w:p>
            <w:pPr>
              <w:pStyle w:val="TableParagraph"/>
              <w:rPr>
                <w:rFonts w:ascii="黑体"/>
                <w:b/>
                <w:sz w:val="24"/>
              </w:rPr>
            </w:pPr>
          </w:p>
          <w:p>
            <w:pPr>
              <w:pStyle w:val="TableParagraph"/>
              <w:rPr>
                <w:rFonts w:ascii="黑体"/>
                <w:b/>
                <w:sz w:val="24"/>
              </w:rPr>
            </w:pPr>
          </w:p>
          <w:p>
            <w:pPr>
              <w:pStyle w:val="TableParagraph"/>
              <w:rPr>
                <w:rFonts w:ascii="黑体"/>
                <w:b/>
                <w:sz w:val="24"/>
              </w:rPr>
            </w:pPr>
          </w:p>
          <w:p>
            <w:pPr>
              <w:pStyle w:val="TableParagraph"/>
              <w:rPr>
                <w:rFonts w:ascii="黑体"/>
                <w:b/>
                <w:sz w:val="24"/>
              </w:rPr>
            </w:pPr>
          </w:p>
          <w:p>
            <w:pPr>
              <w:pStyle w:val="TableParagraph"/>
              <w:spacing w:before="11"/>
              <w:rPr>
                <w:rFonts w:ascii="黑体"/>
                <w:b/>
                <w:sz w:val="25"/>
              </w:rPr>
            </w:pPr>
          </w:p>
          <w:p>
            <w:pPr>
              <w:pStyle w:val="TableParagraph"/>
              <w:spacing w:line="242" w:lineRule="auto" w:before="1"/>
              <w:ind w:left="93" w:right="62"/>
              <w:jc w:val="both"/>
              <w:rPr>
                <w:sz w:val="24"/>
              </w:rPr>
            </w:pPr>
            <w:r>
              <w:rPr>
                <w:sz w:val="24"/>
              </w:rPr>
              <w:t>接收频率特性</w:t>
            </w:r>
          </w:p>
        </w:tc>
        <w:tc>
          <w:tcPr>
            <w:tcW w:w="4811" w:type="dxa"/>
            <w:gridSpan w:val="5"/>
            <w:tcBorders>
              <w:top w:val="single" w:sz="4" w:space="0" w:color="000000"/>
              <w:left w:val="single" w:sz="6" w:space="0" w:color="000000"/>
              <w:bottom w:val="single" w:sz="4" w:space="0" w:color="000000"/>
              <w:right w:val="single" w:sz="4" w:space="0" w:color="000000"/>
            </w:tcBorders>
          </w:tcPr>
          <w:p>
            <w:pPr>
              <w:pStyle w:val="TableParagraph"/>
              <w:spacing w:before="206"/>
              <w:ind w:left="1672" w:right="1640"/>
              <w:jc w:val="center"/>
              <w:rPr>
                <w:b/>
                <w:sz w:val="24"/>
              </w:rPr>
            </w:pPr>
            <w:r>
              <w:rPr>
                <w:b/>
                <w:sz w:val="24"/>
              </w:rPr>
              <w:t>使用频率范围</w:t>
            </w:r>
          </w:p>
        </w:tc>
        <w:tc>
          <w:tcPr>
            <w:tcW w:w="1281" w:type="dxa"/>
            <w:gridSpan w:val="2"/>
            <w:vMerge w:val="restart"/>
            <w:tcBorders>
              <w:top w:val="single" w:sz="4" w:space="0" w:color="000000"/>
              <w:left w:val="single" w:sz="4" w:space="0" w:color="000000"/>
              <w:bottom w:val="single" w:sz="4" w:space="0" w:color="000000"/>
              <w:right w:val="single" w:sz="4" w:space="0" w:color="000000"/>
            </w:tcBorders>
          </w:tcPr>
          <w:p>
            <w:pPr>
              <w:pStyle w:val="TableParagraph"/>
              <w:rPr>
                <w:rFonts w:ascii="黑体"/>
                <w:b/>
                <w:sz w:val="24"/>
              </w:rPr>
            </w:pPr>
          </w:p>
          <w:p>
            <w:pPr>
              <w:pStyle w:val="TableParagraph"/>
              <w:spacing w:before="3"/>
              <w:rPr>
                <w:rFonts w:ascii="黑体"/>
                <w:b/>
                <w:sz w:val="17"/>
              </w:rPr>
            </w:pPr>
          </w:p>
          <w:p>
            <w:pPr>
              <w:pStyle w:val="TableParagraph"/>
              <w:ind w:left="168"/>
              <w:rPr>
                <w:b/>
                <w:sz w:val="24"/>
              </w:rPr>
            </w:pPr>
            <w:r>
              <w:rPr>
                <w:b/>
                <w:sz w:val="24"/>
              </w:rPr>
              <w:t>极化方式</w:t>
            </w:r>
          </w:p>
        </w:tc>
        <w:tc>
          <w:tcPr>
            <w:tcW w:w="1281"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黑体"/>
                <w:b/>
                <w:sz w:val="24"/>
              </w:rPr>
            </w:pPr>
          </w:p>
          <w:p>
            <w:pPr>
              <w:pStyle w:val="TableParagraph"/>
              <w:spacing w:before="3"/>
              <w:rPr>
                <w:rFonts w:ascii="黑体"/>
                <w:b/>
                <w:sz w:val="17"/>
              </w:rPr>
            </w:pPr>
          </w:p>
          <w:p>
            <w:pPr>
              <w:pStyle w:val="TableParagraph"/>
              <w:ind w:left="169"/>
              <w:rPr>
                <w:b/>
                <w:sz w:val="24"/>
              </w:rPr>
            </w:pPr>
            <w:r>
              <w:rPr>
                <w:b/>
                <w:w w:val="95"/>
                <w:sz w:val="24"/>
              </w:rPr>
              <w:t>占用带宽</w:t>
            </w:r>
          </w:p>
        </w:tc>
        <w:tc>
          <w:tcPr>
            <w:tcW w:w="1304" w:type="dxa"/>
            <w:gridSpan w:val="2"/>
            <w:vMerge w:val="restart"/>
            <w:tcBorders>
              <w:top w:val="single" w:sz="4" w:space="0" w:color="000000"/>
              <w:left w:val="single" w:sz="4" w:space="0" w:color="000000"/>
              <w:bottom w:val="single" w:sz="4" w:space="0" w:color="000000"/>
              <w:right w:val="single" w:sz="4" w:space="0" w:color="000000"/>
            </w:tcBorders>
          </w:tcPr>
          <w:p>
            <w:pPr>
              <w:pStyle w:val="TableParagraph"/>
              <w:spacing w:before="11"/>
              <w:rPr>
                <w:rFonts w:ascii="黑体"/>
                <w:b/>
                <w:sz w:val="16"/>
              </w:rPr>
            </w:pPr>
          </w:p>
          <w:p>
            <w:pPr>
              <w:pStyle w:val="TableParagraph"/>
              <w:spacing w:line="242" w:lineRule="auto"/>
              <w:ind w:left="181" w:right="147"/>
              <w:jc w:val="center"/>
              <w:rPr>
                <w:b/>
                <w:sz w:val="24"/>
              </w:rPr>
            </w:pPr>
            <w:r>
              <w:rPr>
                <w:b/>
                <w:spacing w:val="-2"/>
                <w:sz w:val="24"/>
              </w:rPr>
              <w:t>接收系统噪声温度</w:t>
            </w:r>
          </w:p>
          <w:p>
            <w:pPr>
              <w:pStyle w:val="TableParagraph"/>
              <w:spacing w:before="3"/>
              <w:ind w:left="177" w:right="147"/>
              <w:jc w:val="center"/>
              <w:rPr>
                <w:b/>
                <w:sz w:val="24"/>
              </w:rPr>
            </w:pPr>
            <w:r>
              <w:rPr>
                <w:b/>
                <w:sz w:val="24"/>
              </w:rPr>
              <w:t>（K）</w:t>
            </w:r>
          </w:p>
        </w:tc>
        <w:tc>
          <w:tcPr>
            <w:tcW w:w="1527" w:type="dxa"/>
            <w:gridSpan w:val="2"/>
            <w:vMerge w:val="restart"/>
            <w:tcBorders>
              <w:top w:val="single" w:sz="4" w:space="0" w:color="000000"/>
              <w:left w:val="single" w:sz="4" w:space="0" w:color="000000"/>
              <w:bottom w:val="single" w:sz="4" w:space="0" w:color="000000"/>
            </w:tcBorders>
          </w:tcPr>
          <w:p>
            <w:pPr>
              <w:pStyle w:val="TableParagraph"/>
              <w:spacing w:before="78"/>
              <w:ind w:left="238"/>
              <w:rPr>
                <w:b/>
                <w:sz w:val="21"/>
              </w:rPr>
            </w:pPr>
            <w:r>
              <w:rPr>
                <w:b/>
                <w:w w:val="95"/>
                <w:sz w:val="21"/>
              </w:rPr>
              <w:t>接收载噪比</w:t>
            </w:r>
          </w:p>
          <w:p>
            <w:pPr>
              <w:pStyle w:val="TableParagraph"/>
              <w:spacing w:before="43"/>
              <w:ind w:left="185"/>
              <w:rPr>
                <w:b/>
                <w:sz w:val="21"/>
              </w:rPr>
            </w:pPr>
            <w:r>
              <w:rPr>
                <w:b/>
                <w:sz w:val="21"/>
              </w:rPr>
              <w:t>（C/N）门限</w:t>
            </w:r>
          </w:p>
          <w:p>
            <w:pPr>
              <w:pStyle w:val="TableParagraph"/>
              <w:spacing w:line="310" w:lineRule="atLeast"/>
              <w:ind w:left="58" w:right="-87" w:firstLine="21"/>
              <w:rPr>
                <w:b/>
                <w:sz w:val="21"/>
              </w:rPr>
            </w:pPr>
            <w:r>
              <w:rPr>
                <w:b/>
                <w:sz w:val="21"/>
              </w:rPr>
              <w:t>（dB）或 接收</w:t>
            </w:r>
            <w:r>
              <w:rPr>
                <w:b/>
                <w:spacing w:val="-16"/>
                <w:w w:val="95"/>
                <w:sz w:val="21"/>
              </w:rPr>
              <w:t>机灵敏度</w:t>
            </w:r>
            <w:r>
              <w:rPr>
                <w:b/>
                <w:w w:val="95"/>
                <w:sz w:val="21"/>
              </w:rPr>
              <w:t>（dBm）</w:t>
            </w:r>
          </w:p>
        </w:tc>
      </w:tr>
      <w:tr>
        <w:trPr>
          <w:trHeight w:val="613" w:hRule="atLeast"/>
        </w:trPr>
        <w:tc>
          <w:tcPr>
            <w:tcW w:w="428" w:type="dxa"/>
            <w:vMerge/>
            <w:tcBorders>
              <w:top w:val="nil"/>
              <w:right w:val="single" w:sz="6" w:space="0" w:color="000000"/>
            </w:tcBorders>
          </w:tcPr>
          <w:p>
            <w:pPr>
              <w:rPr>
                <w:sz w:val="2"/>
                <w:szCs w:val="2"/>
              </w:rPr>
            </w:pPr>
          </w:p>
        </w:tc>
        <w:tc>
          <w:tcPr>
            <w:tcW w:w="1477" w:type="dxa"/>
            <w:tcBorders>
              <w:top w:val="single" w:sz="4" w:space="0" w:color="000000"/>
              <w:left w:val="single" w:sz="6" w:space="0" w:color="000000"/>
              <w:bottom w:val="single" w:sz="4" w:space="0" w:color="000000"/>
              <w:right w:val="single" w:sz="4" w:space="0" w:color="000000"/>
            </w:tcBorders>
          </w:tcPr>
          <w:p>
            <w:pPr>
              <w:pStyle w:val="TableParagraph"/>
              <w:spacing w:before="180"/>
              <w:ind w:left="503"/>
              <w:rPr>
                <w:b/>
                <w:sz w:val="24"/>
              </w:rPr>
            </w:pPr>
            <w:r>
              <w:rPr>
                <w:b/>
                <w:w w:val="95"/>
                <w:sz w:val="24"/>
              </w:rPr>
              <w:t>起始</w:t>
            </w:r>
          </w:p>
        </w:tc>
        <w:tc>
          <w:tcPr>
            <w:tcW w:w="1514"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80"/>
              <w:ind w:left="526"/>
              <w:rPr>
                <w:b/>
                <w:sz w:val="24"/>
              </w:rPr>
            </w:pPr>
            <w:r>
              <w:rPr>
                <w:b/>
                <w:w w:val="95"/>
                <w:sz w:val="24"/>
              </w:rPr>
              <w:t>终止</w:t>
            </w:r>
          </w:p>
        </w:tc>
        <w:tc>
          <w:tcPr>
            <w:tcW w:w="1820"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80"/>
              <w:ind w:left="669" w:right="643"/>
              <w:jc w:val="center"/>
              <w:rPr>
                <w:b/>
                <w:sz w:val="24"/>
              </w:rPr>
            </w:pPr>
            <w:r>
              <w:rPr>
                <w:b/>
                <w:w w:val="95"/>
                <w:sz w:val="24"/>
              </w:rPr>
              <w:t>单位</w:t>
            </w:r>
          </w:p>
        </w:tc>
        <w:tc>
          <w:tcPr>
            <w:tcW w:w="1281" w:type="dxa"/>
            <w:gridSpan w:val="2"/>
            <w:vMerge/>
            <w:tcBorders>
              <w:top w:val="nil"/>
              <w:left w:val="single" w:sz="4" w:space="0" w:color="000000"/>
              <w:bottom w:val="single" w:sz="4" w:space="0" w:color="000000"/>
              <w:right w:val="single" w:sz="4" w:space="0" w:color="000000"/>
            </w:tcBorders>
          </w:tcPr>
          <w:p>
            <w:pPr>
              <w:rPr>
                <w:sz w:val="2"/>
                <w:szCs w:val="2"/>
              </w:rPr>
            </w:pPr>
          </w:p>
        </w:tc>
        <w:tc>
          <w:tcPr>
            <w:tcW w:w="1281" w:type="dxa"/>
            <w:vMerge/>
            <w:tcBorders>
              <w:top w:val="nil"/>
              <w:left w:val="single" w:sz="4" w:space="0" w:color="000000"/>
              <w:bottom w:val="single" w:sz="4" w:space="0" w:color="000000"/>
              <w:right w:val="single" w:sz="4" w:space="0" w:color="000000"/>
            </w:tcBorders>
          </w:tcPr>
          <w:p>
            <w:pPr>
              <w:rPr>
                <w:sz w:val="2"/>
                <w:szCs w:val="2"/>
              </w:rPr>
            </w:pPr>
          </w:p>
        </w:tc>
        <w:tc>
          <w:tcPr>
            <w:tcW w:w="1304" w:type="dxa"/>
            <w:gridSpan w:val="2"/>
            <w:vMerge/>
            <w:tcBorders>
              <w:top w:val="nil"/>
              <w:left w:val="single" w:sz="4" w:space="0" w:color="000000"/>
              <w:bottom w:val="single" w:sz="4" w:space="0" w:color="000000"/>
              <w:right w:val="single" w:sz="4" w:space="0" w:color="000000"/>
            </w:tcBorders>
          </w:tcPr>
          <w:p>
            <w:pPr>
              <w:rPr>
                <w:sz w:val="2"/>
                <w:szCs w:val="2"/>
              </w:rPr>
            </w:pPr>
          </w:p>
        </w:tc>
        <w:tc>
          <w:tcPr>
            <w:tcW w:w="1527" w:type="dxa"/>
            <w:gridSpan w:val="2"/>
            <w:vMerge/>
            <w:tcBorders>
              <w:top w:val="nil"/>
              <w:left w:val="single" w:sz="4" w:space="0" w:color="000000"/>
              <w:bottom w:val="single" w:sz="4" w:space="0" w:color="000000"/>
            </w:tcBorders>
          </w:tcPr>
          <w:p>
            <w:pPr>
              <w:rPr>
                <w:sz w:val="2"/>
                <w:szCs w:val="2"/>
              </w:rPr>
            </w:pPr>
          </w:p>
        </w:tc>
      </w:tr>
      <w:tr>
        <w:trPr>
          <w:trHeight w:val="663" w:hRule="atLeast"/>
        </w:trPr>
        <w:tc>
          <w:tcPr>
            <w:tcW w:w="428" w:type="dxa"/>
            <w:vMerge/>
            <w:tcBorders>
              <w:top w:val="nil"/>
              <w:right w:val="single" w:sz="6" w:space="0" w:color="000000"/>
            </w:tcBorders>
          </w:tcPr>
          <w:p>
            <w:pPr>
              <w:rPr>
                <w:sz w:val="2"/>
                <w:szCs w:val="2"/>
              </w:rPr>
            </w:pPr>
          </w:p>
        </w:tc>
        <w:tc>
          <w:tcPr>
            <w:tcW w:w="1477" w:type="dxa"/>
            <w:tcBorders>
              <w:top w:val="single" w:sz="4" w:space="0" w:color="000000"/>
              <w:left w:val="single" w:sz="6" w:space="0" w:color="000000"/>
              <w:bottom w:val="single" w:sz="4" w:space="0" w:color="000000"/>
              <w:right w:val="single" w:sz="4" w:space="0" w:color="000000"/>
            </w:tcBorders>
          </w:tcPr>
          <w:p>
            <w:pPr>
              <w:pStyle w:val="TableParagraph"/>
              <w:rPr>
                <w:rFonts w:ascii="Times New Roman"/>
                <w:sz w:val="22"/>
              </w:rPr>
            </w:pPr>
          </w:p>
        </w:tc>
        <w:tc>
          <w:tcPr>
            <w:tcW w:w="1514"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tc>
        <w:tc>
          <w:tcPr>
            <w:tcW w:w="1820"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黑体"/>
                <w:b/>
                <w:sz w:val="17"/>
              </w:rPr>
            </w:pPr>
          </w:p>
          <w:p>
            <w:pPr>
              <w:pStyle w:val="TableParagraph"/>
              <w:spacing w:before="1"/>
              <w:ind w:left="95"/>
              <w:rPr>
                <w:sz w:val="22"/>
              </w:rPr>
            </w:pPr>
            <w:r>
              <w:rPr>
                <w:sz w:val="22"/>
              </w:rPr>
              <w:t>□kHz□MHz□GHz</w:t>
            </w:r>
          </w:p>
        </w:tc>
        <w:tc>
          <w:tcPr>
            <w:tcW w:w="1281" w:type="dxa"/>
            <w:gridSpan w:val="2"/>
            <w:tcBorders>
              <w:top w:val="single" w:sz="4" w:space="0" w:color="000000"/>
              <w:left w:val="single" w:sz="4" w:space="0" w:color="000000"/>
              <w:bottom w:val="single" w:sz="4" w:space="0" w:color="000000"/>
              <w:right w:val="single" w:sz="4" w:space="0" w:color="000000"/>
            </w:tcBorders>
          </w:tcPr>
          <w:p>
            <w:pPr>
              <w:pStyle w:val="TableParagraph"/>
              <w:spacing w:before="63"/>
              <w:ind w:left="99"/>
              <w:rPr>
                <w:sz w:val="22"/>
              </w:rPr>
            </w:pPr>
            <w:r>
              <w:rPr>
                <w:sz w:val="22"/>
              </w:rPr>
              <w:t>□H□V□CR</w:t>
            </w:r>
          </w:p>
          <w:p>
            <w:pPr>
              <w:pStyle w:val="TableParagraph"/>
              <w:spacing w:line="269" w:lineRule="exact" w:before="30"/>
              <w:ind w:left="209"/>
              <w:rPr>
                <w:sz w:val="22"/>
              </w:rPr>
            </w:pPr>
            <w:r>
              <w:rPr>
                <w:sz w:val="22"/>
              </w:rPr>
              <w:t>□CL□QT</w:t>
            </w:r>
          </w:p>
        </w:tc>
        <w:tc>
          <w:tcPr>
            <w:tcW w:w="1281"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tc>
        <w:tc>
          <w:tcPr>
            <w:tcW w:w="1304"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tc>
        <w:tc>
          <w:tcPr>
            <w:tcW w:w="1527" w:type="dxa"/>
            <w:gridSpan w:val="2"/>
            <w:tcBorders>
              <w:top w:val="single" w:sz="4" w:space="0" w:color="000000"/>
              <w:left w:val="single" w:sz="4" w:space="0" w:color="000000"/>
              <w:bottom w:val="single" w:sz="4" w:space="0" w:color="000000"/>
            </w:tcBorders>
          </w:tcPr>
          <w:p>
            <w:pPr>
              <w:pStyle w:val="TableParagraph"/>
              <w:rPr>
                <w:rFonts w:ascii="Times New Roman"/>
                <w:sz w:val="22"/>
              </w:rPr>
            </w:pPr>
          </w:p>
        </w:tc>
      </w:tr>
      <w:tr>
        <w:trPr>
          <w:trHeight w:val="663" w:hRule="atLeast"/>
        </w:trPr>
        <w:tc>
          <w:tcPr>
            <w:tcW w:w="428" w:type="dxa"/>
            <w:vMerge/>
            <w:tcBorders>
              <w:top w:val="nil"/>
              <w:right w:val="single" w:sz="6" w:space="0" w:color="000000"/>
            </w:tcBorders>
          </w:tcPr>
          <w:p>
            <w:pPr>
              <w:rPr>
                <w:sz w:val="2"/>
                <w:szCs w:val="2"/>
              </w:rPr>
            </w:pPr>
          </w:p>
        </w:tc>
        <w:tc>
          <w:tcPr>
            <w:tcW w:w="1477" w:type="dxa"/>
            <w:tcBorders>
              <w:top w:val="single" w:sz="4" w:space="0" w:color="000000"/>
              <w:left w:val="single" w:sz="6" w:space="0" w:color="000000"/>
              <w:bottom w:val="single" w:sz="4" w:space="0" w:color="000000"/>
              <w:right w:val="single" w:sz="4" w:space="0" w:color="000000"/>
            </w:tcBorders>
          </w:tcPr>
          <w:p>
            <w:pPr>
              <w:pStyle w:val="TableParagraph"/>
              <w:rPr>
                <w:rFonts w:ascii="Times New Roman"/>
                <w:sz w:val="22"/>
              </w:rPr>
            </w:pPr>
          </w:p>
        </w:tc>
        <w:tc>
          <w:tcPr>
            <w:tcW w:w="1514"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tc>
        <w:tc>
          <w:tcPr>
            <w:tcW w:w="1820"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黑体"/>
                <w:b/>
                <w:sz w:val="17"/>
              </w:rPr>
            </w:pPr>
          </w:p>
          <w:p>
            <w:pPr>
              <w:pStyle w:val="TableParagraph"/>
              <w:ind w:left="95"/>
              <w:rPr>
                <w:sz w:val="22"/>
              </w:rPr>
            </w:pPr>
            <w:r>
              <w:rPr>
                <w:sz w:val="22"/>
              </w:rPr>
              <w:t>□kHz□MHz□GHz</w:t>
            </w:r>
          </w:p>
        </w:tc>
        <w:tc>
          <w:tcPr>
            <w:tcW w:w="1281" w:type="dxa"/>
            <w:gridSpan w:val="2"/>
            <w:tcBorders>
              <w:top w:val="single" w:sz="4" w:space="0" w:color="000000"/>
              <w:left w:val="single" w:sz="4" w:space="0" w:color="000000"/>
              <w:bottom w:val="single" w:sz="4" w:space="0" w:color="000000"/>
              <w:right w:val="single" w:sz="4" w:space="0" w:color="000000"/>
            </w:tcBorders>
          </w:tcPr>
          <w:p>
            <w:pPr>
              <w:pStyle w:val="TableParagraph"/>
              <w:spacing w:before="62"/>
              <w:ind w:left="99"/>
              <w:rPr>
                <w:sz w:val="22"/>
              </w:rPr>
            </w:pPr>
            <w:r>
              <w:rPr>
                <w:sz w:val="22"/>
              </w:rPr>
              <w:t>□H□V□CR</w:t>
            </w:r>
          </w:p>
          <w:p>
            <w:pPr>
              <w:pStyle w:val="TableParagraph"/>
              <w:spacing w:line="270" w:lineRule="exact" w:before="30"/>
              <w:ind w:left="209"/>
              <w:rPr>
                <w:sz w:val="22"/>
              </w:rPr>
            </w:pPr>
            <w:r>
              <w:rPr>
                <w:sz w:val="22"/>
              </w:rPr>
              <w:t>□CL□QT</w:t>
            </w:r>
          </w:p>
        </w:tc>
        <w:tc>
          <w:tcPr>
            <w:tcW w:w="1281"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tc>
        <w:tc>
          <w:tcPr>
            <w:tcW w:w="1304"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tc>
        <w:tc>
          <w:tcPr>
            <w:tcW w:w="1527" w:type="dxa"/>
            <w:gridSpan w:val="2"/>
            <w:tcBorders>
              <w:top w:val="single" w:sz="4" w:space="0" w:color="000000"/>
              <w:left w:val="single" w:sz="4" w:space="0" w:color="000000"/>
              <w:bottom w:val="single" w:sz="4" w:space="0" w:color="000000"/>
            </w:tcBorders>
          </w:tcPr>
          <w:p>
            <w:pPr>
              <w:pStyle w:val="TableParagraph"/>
              <w:rPr>
                <w:rFonts w:ascii="Times New Roman"/>
                <w:sz w:val="22"/>
              </w:rPr>
            </w:pPr>
          </w:p>
        </w:tc>
      </w:tr>
      <w:tr>
        <w:trPr>
          <w:trHeight w:val="663" w:hRule="atLeast"/>
        </w:trPr>
        <w:tc>
          <w:tcPr>
            <w:tcW w:w="428" w:type="dxa"/>
            <w:vMerge/>
            <w:tcBorders>
              <w:top w:val="nil"/>
              <w:right w:val="single" w:sz="6" w:space="0" w:color="000000"/>
            </w:tcBorders>
          </w:tcPr>
          <w:p>
            <w:pPr>
              <w:rPr>
                <w:sz w:val="2"/>
                <w:szCs w:val="2"/>
              </w:rPr>
            </w:pPr>
          </w:p>
        </w:tc>
        <w:tc>
          <w:tcPr>
            <w:tcW w:w="1477" w:type="dxa"/>
            <w:tcBorders>
              <w:top w:val="single" w:sz="4" w:space="0" w:color="000000"/>
              <w:left w:val="single" w:sz="6" w:space="0" w:color="000000"/>
              <w:bottom w:val="single" w:sz="4" w:space="0" w:color="000000"/>
              <w:right w:val="single" w:sz="4" w:space="0" w:color="000000"/>
            </w:tcBorders>
          </w:tcPr>
          <w:p>
            <w:pPr>
              <w:pStyle w:val="TableParagraph"/>
              <w:rPr>
                <w:rFonts w:ascii="Times New Roman"/>
                <w:sz w:val="22"/>
              </w:rPr>
            </w:pPr>
          </w:p>
        </w:tc>
        <w:tc>
          <w:tcPr>
            <w:tcW w:w="1514"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tc>
        <w:tc>
          <w:tcPr>
            <w:tcW w:w="1820"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黑体"/>
                <w:b/>
                <w:sz w:val="17"/>
              </w:rPr>
            </w:pPr>
          </w:p>
          <w:p>
            <w:pPr>
              <w:pStyle w:val="TableParagraph"/>
              <w:ind w:left="95"/>
              <w:rPr>
                <w:sz w:val="22"/>
              </w:rPr>
            </w:pPr>
            <w:r>
              <w:rPr>
                <w:sz w:val="22"/>
              </w:rPr>
              <w:t>□kHz□MHz□GHz</w:t>
            </w:r>
          </w:p>
        </w:tc>
        <w:tc>
          <w:tcPr>
            <w:tcW w:w="1281" w:type="dxa"/>
            <w:gridSpan w:val="2"/>
            <w:tcBorders>
              <w:top w:val="single" w:sz="4" w:space="0" w:color="000000"/>
              <w:left w:val="single" w:sz="4" w:space="0" w:color="000000"/>
              <w:bottom w:val="single" w:sz="4" w:space="0" w:color="000000"/>
              <w:right w:val="single" w:sz="4" w:space="0" w:color="000000"/>
            </w:tcBorders>
          </w:tcPr>
          <w:p>
            <w:pPr>
              <w:pStyle w:val="TableParagraph"/>
              <w:spacing w:before="62"/>
              <w:ind w:left="99"/>
              <w:rPr>
                <w:sz w:val="22"/>
              </w:rPr>
            </w:pPr>
            <w:r>
              <w:rPr>
                <w:sz w:val="22"/>
              </w:rPr>
              <w:t>□H□V□CR</w:t>
            </w:r>
          </w:p>
          <w:p>
            <w:pPr>
              <w:pStyle w:val="TableParagraph"/>
              <w:spacing w:line="270" w:lineRule="exact" w:before="30"/>
              <w:ind w:left="209"/>
              <w:rPr>
                <w:sz w:val="22"/>
              </w:rPr>
            </w:pPr>
            <w:r>
              <w:rPr>
                <w:sz w:val="22"/>
              </w:rPr>
              <w:t>□CL□QT</w:t>
            </w:r>
          </w:p>
        </w:tc>
        <w:tc>
          <w:tcPr>
            <w:tcW w:w="1281"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tc>
        <w:tc>
          <w:tcPr>
            <w:tcW w:w="1304"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tc>
        <w:tc>
          <w:tcPr>
            <w:tcW w:w="1527" w:type="dxa"/>
            <w:gridSpan w:val="2"/>
            <w:tcBorders>
              <w:top w:val="single" w:sz="4" w:space="0" w:color="000000"/>
              <w:left w:val="single" w:sz="4" w:space="0" w:color="000000"/>
              <w:bottom w:val="single" w:sz="4" w:space="0" w:color="000000"/>
            </w:tcBorders>
          </w:tcPr>
          <w:p>
            <w:pPr>
              <w:pStyle w:val="TableParagraph"/>
              <w:rPr>
                <w:rFonts w:ascii="Times New Roman"/>
                <w:sz w:val="22"/>
              </w:rPr>
            </w:pPr>
          </w:p>
        </w:tc>
      </w:tr>
      <w:tr>
        <w:trPr>
          <w:trHeight w:val="664" w:hRule="atLeast"/>
        </w:trPr>
        <w:tc>
          <w:tcPr>
            <w:tcW w:w="428" w:type="dxa"/>
            <w:vMerge/>
            <w:tcBorders>
              <w:top w:val="nil"/>
              <w:right w:val="single" w:sz="6" w:space="0" w:color="000000"/>
            </w:tcBorders>
          </w:tcPr>
          <w:p>
            <w:pPr>
              <w:rPr>
                <w:sz w:val="2"/>
                <w:szCs w:val="2"/>
              </w:rPr>
            </w:pPr>
          </w:p>
        </w:tc>
        <w:tc>
          <w:tcPr>
            <w:tcW w:w="1477" w:type="dxa"/>
            <w:tcBorders>
              <w:top w:val="single" w:sz="4" w:space="0" w:color="000000"/>
              <w:left w:val="single" w:sz="6" w:space="0" w:color="000000"/>
              <w:bottom w:val="single" w:sz="4" w:space="0" w:color="000000"/>
              <w:right w:val="single" w:sz="4" w:space="0" w:color="000000"/>
            </w:tcBorders>
          </w:tcPr>
          <w:p>
            <w:pPr>
              <w:pStyle w:val="TableParagraph"/>
              <w:rPr>
                <w:rFonts w:ascii="Times New Roman"/>
                <w:sz w:val="22"/>
              </w:rPr>
            </w:pPr>
          </w:p>
        </w:tc>
        <w:tc>
          <w:tcPr>
            <w:tcW w:w="1514"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tc>
        <w:tc>
          <w:tcPr>
            <w:tcW w:w="1820"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
              <w:rPr>
                <w:rFonts w:ascii="黑体"/>
                <w:b/>
                <w:sz w:val="17"/>
              </w:rPr>
            </w:pPr>
          </w:p>
          <w:p>
            <w:pPr>
              <w:pStyle w:val="TableParagraph"/>
              <w:ind w:left="95"/>
              <w:rPr>
                <w:sz w:val="22"/>
              </w:rPr>
            </w:pPr>
            <w:r>
              <w:rPr>
                <w:sz w:val="22"/>
              </w:rPr>
              <w:t>□kHz□MHz□GHz</w:t>
            </w:r>
          </w:p>
        </w:tc>
        <w:tc>
          <w:tcPr>
            <w:tcW w:w="1281" w:type="dxa"/>
            <w:gridSpan w:val="2"/>
            <w:tcBorders>
              <w:top w:val="single" w:sz="4" w:space="0" w:color="000000"/>
              <w:left w:val="single" w:sz="4" w:space="0" w:color="000000"/>
              <w:bottom w:val="single" w:sz="4" w:space="0" w:color="000000"/>
              <w:right w:val="single" w:sz="4" w:space="0" w:color="000000"/>
            </w:tcBorders>
          </w:tcPr>
          <w:p>
            <w:pPr>
              <w:pStyle w:val="TableParagraph"/>
              <w:spacing w:before="64"/>
              <w:ind w:left="99"/>
              <w:rPr>
                <w:sz w:val="22"/>
              </w:rPr>
            </w:pPr>
            <w:r>
              <w:rPr>
                <w:sz w:val="22"/>
              </w:rPr>
              <w:t>□H□V□CR</w:t>
            </w:r>
          </w:p>
          <w:p>
            <w:pPr>
              <w:pStyle w:val="TableParagraph"/>
              <w:spacing w:line="268" w:lineRule="exact" w:before="30"/>
              <w:ind w:left="209"/>
              <w:rPr>
                <w:sz w:val="22"/>
              </w:rPr>
            </w:pPr>
            <w:r>
              <w:rPr>
                <w:sz w:val="22"/>
              </w:rPr>
              <w:t>□CL□QT</w:t>
            </w:r>
          </w:p>
        </w:tc>
        <w:tc>
          <w:tcPr>
            <w:tcW w:w="1281"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tc>
        <w:tc>
          <w:tcPr>
            <w:tcW w:w="1304"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tc>
        <w:tc>
          <w:tcPr>
            <w:tcW w:w="1527" w:type="dxa"/>
            <w:gridSpan w:val="2"/>
            <w:tcBorders>
              <w:top w:val="single" w:sz="4" w:space="0" w:color="000000"/>
              <w:left w:val="single" w:sz="4" w:space="0" w:color="000000"/>
              <w:bottom w:val="single" w:sz="4" w:space="0" w:color="000000"/>
            </w:tcBorders>
          </w:tcPr>
          <w:p>
            <w:pPr>
              <w:pStyle w:val="TableParagraph"/>
              <w:rPr>
                <w:rFonts w:ascii="Times New Roman"/>
                <w:sz w:val="22"/>
              </w:rPr>
            </w:pPr>
          </w:p>
        </w:tc>
      </w:tr>
      <w:tr>
        <w:trPr>
          <w:trHeight w:val="663" w:hRule="atLeast"/>
        </w:trPr>
        <w:tc>
          <w:tcPr>
            <w:tcW w:w="428" w:type="dxa"/>
            <w:vMerge/>
            <w:tcBorders>
              <w:top w:val="nil"/>
              <w:right w:val="single" w:sz="6" w:space="0" w:color="000000"/>
            </w:tcBorders>
          </w:tcPr>
          <w:p>
            <w:pPr>
              <w:rPr>
                <w:sz w:val="2"/>
                <w:szCs w:val="2"/>
              </w:rPr>
            </w:pPr>
          </w:p>
        </w:tc>
        <w:tc>
          <w:tcPr>
            <w:tcW w:w="1477" w:type="dxa"/>
            <w:tcBorders>
              <w:top w:val="single" w:sz="4" w:space="0" w:color="000000"/>
              <w:left w:val="single" w:sz="6" w:space="0" w:color="000000"/>
              <w:bottom w:val="single" w:sz="4" w:space="0" w:color="000000"/>
              <w:right w:val="single" w:sz="4" w:space="0" w:color="000000"/>
            </w:tcBorders>
          </w:tcPr>
          <w:p>
            <w:pPr>
              <w:pStyle w:val="TableParagraph"/>
              <w:rPr>
                <w:rFonts w:ascii="Times New Roman"/>
                <w:sz w:val="22"/>
              </w:rPr>
            </w:pPr>
          </w:p>
        </w:tc>
        <w:tc>
          <w:tcPr>
            <w:tcW w:w="1514"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tc>
        <w:tc>
          <w:tcPr>
            <w:tcW w:w="1820"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
              <w:rPr>
                <w:rFonts w:ascii="黑体"/>
                <w:b/>
                <w:sz w:val="17"/>
              </w:rPr>
            </w:pPr>
          </w:p>
          <w:p>
            <w:pPr>
              <w:pStyle w:val="TableParagraph"/>
              <w:ind w:left="95"/>
              <w:rPr>
                <w:sz w:val="22"/>
              </w:rPr>
            </w:pPr>
            <w:r>
              <w:rPr>
                <w:sz w:val="22"/>
              </w:rPr>
              <w:t>□kHz□MHz□GHz</w:t>
            </w:r>
          </w:p>
        </w:tc>
        <w:tc>
          <w:tcPr>
            <w:tcW w:w="1281" w:type="dxa"/>
            <w:gridSpan w:val="2"/>
            <w:tcBorders>
              <w:top w:val="single" w:sz="4" w:space="0" w:color="000000"/>
              <w:left w:val="single" w:sz="4" w:space="0" w:color="000000"/>
              <w:bottom w:val="single" w:sz="4" w:space="0" w:color="000000"/>
              <w:right w:val="single" w:sz="4" w:space="0" w:color="000000"/>
            </w:tcBorders>
          </w:tcPr>
          <w:p>
            <w:pPr>
              <w:pStyle w:val="TableParagraph"/>
              <w:spacing w:before="63"/>
              <w:ind w:left="99"/>
              <w:rPr>
                <w:sz w:val="22"/>
              </w:rPr>
            </w:pPr>
            <w:r>
              <w:rPr>
                <w:sz w:val="22"/>
              </w:rPr>
              <w:t>□H□V□CR</w:t>
            </w:r>
          </w:p>
          <w:p>
            <w:pPr>
              <w:pStyle w:val="TableParagraph"/>
              <w:spacing w:line="268" w:lineRule="exact" w:before="30"/>
              <w:ind w:left="209"/>
              <w:rPr>
                <w:sz w:val="22"/>
              </w:rPr>
            </w:pPr>
            <w:r>
              <w:rPr>
                <w:sz w:val="22"/>
              </w:rPr>
              <w:t>□CL□QT</w:t>
            </w:r>
          </w:p>
        </w:tc>
        <w:tc>
          <w:tcPr>
            <w:tcW w:w="1281"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tc>
        <w:tc>
          <w:tcPr>
            <w:tcW w:w="1304"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tc>
        <w:tc>
          <w:tcPr>
            <w:tcW w:w="1527" w:type="dxa"/>
            <w:gridSpan w:val="2"/>
            <w:tcBorders>
              <w:top w:val="single" w:sz="4" w:space="0" w:color="000000"/>
              <w:left w:val="single" w:sz="4" w:space="0" w:color="000000"/>
              <w:bottom w:val="single" w:sz="4" w:space="0" w:color="000000"/>
            </w:tcBorders>
          </w:tcPr>
          <w:p>
            <w:pPr>
              <w:pStyle w:val="TableParagraph"/>
              <w:rPr>
                <w:rFonts w:ascii="Times New Roman"/>
                <w:sz w:val="22"/>
              </w:rPr>
            </w:pPr>
          </w:p>
        </w:tc>
      </w:tr>
      <w:tr>
        <w:trPr>
          <w:trHeight w:val="664" w:hRule="atLeast"/>
        </w:trPr>
        <w:tc>
          <w:tcPr>
            <w:tcW w:w="428" w:type="dxa"/>
            <w:vMerge/>
            <w:tcBorders>
              <w:top w:val="nil"/>
              <w:right w:val="single" w:sz="6" w:space="0" w:color="000000"/>
            </w:tcBorders>
          </w:tcPr>
          <w:p>
            <w:pPr>
              <w:rPr>
                <w:sz w:val="2"/>
                <w:szCs w:val="2"/>
              </w:rPr>
            </w:pPr>
          </w:p>
        </w:tc>
        <w:tc>
          <w:tcPr>
            <w:tcW w:w="1477" w:type="dxa"/>
            <w:tcBorders>
              <w:top w:val="single" w:sz="4" w:space="0" w:color="000000"/>
              <w:left w:val="single" w:sz="6" w:space="0" w:color="000000"/>
              <w:bottom w:val="single" w:sz="4" w:space="0" w:color="000000"/>
              <w:right w:val="single" w:sz="4" w:space="0" w:color="000000"/>
            </w:tcBorders>
          </w:tcPr>
          <w:p>
            <w:pPr>
              <w:pStyle w:val="TableParagraph"/>
              <w:rPr>
                <w:rFonts w:ascii="Times New Roman"/>
                <w:sz w:val="22"/>
              </w:rPr>
            </w:pPr>
          </w:p>
        </w:tc>
        <w:tc>
          <w:tcPr>
            <w:tcW w:w="1514"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tc>
        <w:tc>
          <w:tcPr>
            <w:tcW w:w="1820"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
              <w:rPr>
                <w:rFonts w:ascii="黑体"/>
                <w:b/>
                <w:sz w:val="17"/>
              </w:rPr>
            </w:pPr>
          </w:p>
          <w:p>
            <w:pPr>
              <w:pStyle w:val="TableParagraph"/>
              <w:ind w:left="95"/>
              <w:rPr>
                <w:sz w:val="22"/>
              </w:rPr>
            </w:pPr>
            <w:r>
              <w:rPr>
                <w:sz w:val="22"/>
              </w:rPr>
              <w:t>□kHz□MHz□GHz</w:t>
            </w:r>
          </w:p>
        </w:tc>
        <w:tc>
          <w:tcPr>
            <w:tcW w:w="1281" w:type="dxa"/>
            <w:gridSpan w:val="2"/>
            <w:tcBorders>
              <w:top w:val="single" w:sz="4" w:space="0" w:color="000000"/>
              <w:left w:val="single" w:sz="4" w:space="0" w:color="000000"/>
              <w:bottom w:val="single" w:sz="4" w:space="0" w:color="000000"/>
              <w:right w:val="single" w:sz="4" w:space="0" w:color="000000"/>
            </w:tcBorders>
          </w:tcPr>
          <w:p>
            <w:pPr>
              <w:pStyle w:val="TableParagraph"/>
              <w:spacing w:before="63"/>
              <w:ind w:left="99"/>
              <w:rPr>
                <w:sz w:val="22"/>
              </w:rPr>
            </w:pPr>
            <w:r>
              <w:rPr>
                <w:sz w:val="22"/>
              </w:rPr>
              <w:t>□H□V□CR</w:t>
            </w:r>
          </w:p>
          <w:p>
            <w:pPr>
              <w:pStyle w:val="TableParagraph"/>
              <w:spacing w:line="269" w:lineRule="exact" w:before="30"/>
              <w:ind w:left="209"/>
              <w:rPr>
                <w:sz w:val="22"/>
              </w:rPr>
            </w:pPr>
            <w:r>
              <w:rPr>
                <w:sz w:val="22"/>
              </w:rPr>
              <w:t>□CL□QT</w:t>
            </w:r>
          </w:p>
        </w:tc>
        <w:tc>
          <w:tcPr>
            <w:tcW w:w="1281"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tc>
        <w:tc>
          <w:tcPr>
            <w:tcW w:w="1304" w:type="dxa"/>
            <w:gridSpan w:val="2"/>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tc>
        <w:tc>
          <w:tcPr>
            <w:tcW w:w="1527" w:type="dxa"/>
            <w:gridSpan w:val="2"/>
            <w:tcBorders>
              <w:top w:val="single" w:sz="4" w:space="0" w:color="000000"/>
              <w:left w:val="single" w:sz="4" w:space="0" w:color="000000"/>
              <w:bottom w:val="single" w:sz="4" w:space="0" w:color="000000"/>
            </w:tcBorders>
          </w:tcPr>
          <w:p>
            <w:pPr>
              <w:pStyle w:val="TableParagraph"/>
              <w:rPr>
                <w:rFonts w:ascii="Times New Roman"/>
                <w:sz w:val="22"/>
              </w:rPr>
            </w:pPr>
          </w:p>
        </w:tc>
      </w:tr>
      <w:tr>
        <w:trPr>
          <w:trHeight w:val="673" w:hRule="atLeast"/>
        </w:trPr>
        <w:tc>
          <w:tcPr>
            <w:tcW w:w="428" w:type="dxa"/>
            <w:vMerge/>
            <w:tcBorders>
              <w:top w:val="nil"/>
              <w:right w:val="single" w:sz="6" w:space="0" w:color="000000"/>
            </w:tcBorders>
          </w:tcPr>
          <w:p>
            <w:pPr>
              <w:rPr>
                <w:sz w:val="2"/>
                <w:szCs w:val="2"/>
              </w:rPr>
            </w:pPr>
          </w:p>
        </w:tc>
        <w:tc>
          <w:tcPr>
            <w:tcW w:w="1477" w:type="dxa"/>
            <w:tcBorders>
              <w:top w:val="single" w:sz="4" w:space="0" w:color="000000"/>
              <w:left w:val="single" w:sz="6" w:space="0" w:color="000000"/>
              <w:right w:val="single" w:sz="4" w:space="0" w:color="000000"/>
            </w:tcBorders>
          </w:tcPr>
          <w:p>
            <w:pPr>
              <w:pStyle w:val="TableParagraph"/>
              <w:rPr>
                <w:rFonts w:ascii="Times New Roman"/>
                <w:sz w:val="22"/>
              </w:rPr>
            </w:pPr>
          </w:p>
        </w:tc>
        <w:tc>
          <w:tcPr>
            <w:tcW w:w="1514" w:type="dxa"/>
            <w:gridSpan w:val="2"/>
            <w:tcBorders>
              <w:top w:val="single" w:sz="4" w:space="0" w:color="000000"/>
              <w:left w:val="single" w:sz="4" w:space="0" w:color="000000"/>
              <w:right w:val="single" w:sz="4" w:space="0" w:color="000000"/>
            </w:tcBorders>
          </w:tcPr>
          <w:p>
            <w:pPr>
              <w:pStyle w:val="TableParagraph"/>
              <w:rPr>
                <w:rFonts w:ascii="Times New Roman"/>
                <w:sz w:val="22"/>
              </w:rPr>
            </w:pPr>
          </w:p>
        </w:tc>
        <w:tc>
          <w:tcPr>
            <w:tcW w:w="1820" w:type="dxa"/>
            <w:gridSpan w:val="2"/>
            <w:tcBorders>
              <w:top w:val="single" w:sz="4" w:space="0" w:color="000000"/>
              <w:left w:val="single" w:sz="4" w:space="0" w:color="000000"/>
              <w:right w:val="single" w:sz="4" w:space="0" w:color="000000"/>
            </w:tcBorders>
          </w:tcPr>
          <w:p>
            <w:pPr>
              <w:pStyle w:val="TableParagraph"/>
              <w:rPr>
                <w:rFonts w:ascii="黑体"/>
                <w:b/>
                <w:sz w:val="17"/>
              </w:rPr>
            </w:pPr>
          </w:p>
          <w:p>
            <w:pPr>
              <w:pStyle w:val="TableParagraph"/>
              <w:spacing w:before="1"/>
              <w:ind w:left="95"/>
              <w:rPr>
                <w:sz w:val="22"/>
              </w:rPr>
            </w:pPr>
            <w:r>
              <w:rPr>
                <w:sz w:val="22"/>
              </w:rPr>
              <w:t>□kHz□MHz□GHz</w:t>
            </w:r>
          </w:p>
        </w:tc>
        <w:tc>
          <w:tcPr>
            <w:tcW w:w="1281" w:type="dxa"/>
            <w:gridSpan w:val="2"/>
            <w:tcBorders>
              <w:top w:val="single" w:sz="4" w:space="0" w:color="000000"/>
              <w:left w:val="single" w:sz="4" w:space="0" w:color="000000"/>
              <w:right w:val="single" w:sz="4" w:space="0" w:color="000000"/>
            </w:tcBorders>
          </w:tcPr>
          <w:p>
            <w:pPr>
              <w:pStyle w:val="TableParagraph"/>
              <w:spacing w:before="62"/>
              <w:ind w:left="99"/>
              <w:rPr>
                <w:sz w:val="22"/>
              </w:rPr>
            </w:pPr>
            <w:r>
              <w:rPr>
                <w:sz w:val="22"/>
              </w:rPr>
              <w:t>□H□V□CR</w:t>
            </w:r>
          </w:p>
          <w:p>
            <w:pPr>
              <w:pStyle w:val="TableParagraph"/>
              <w:spacing w:line="279" w:lineRule="exact" w:before="31"/>
              <w:ind w:left="209"/>
              <w:rPr>
                <w:sz w:val="22"/>
              </w:rPr>
            </w:pPr>
            <w:r>
              <w:rPr>
                <w:sz w:val="22"/>
              </w:rPr>
              <w:t>□CL□QT</w:t>
            </w:r>
          </w:p>
        </w:tc>
        <w:tc>
          <w:tcPr>
            <w:tcW w:w="1281" w:type="dxa"/>
            <w:tcBorders>
              <w:top w:val="single" w:sz="4" w:space="0" w:color="000000"/>
              <w:left w:val="single" w:sz="4" w:space="0" w:color="000000"/>
              <w:right w:val="single" w:sz="4" w:space="0" w:color="000000"/>
            </w:tcBorders>
          </w:tcPr>
          <w:p>
            <w:pPr>
              <w:pStyle w:val="TableParagraph"/>
              <w:rPr>
                <w:rFonts w:ascii="Times New Roman"/>
                <w:sz w:val="22"/>
              </w:rPr>
            </w:pPr>
          </w:p>
        </w:tc>
        <w:tc>
          <w:tcPr>
            <w:tcW w:w="1304" w:type="dxa"/>
            <w:gridSpan w:val="2"/>
            <w:tcBorders>
              <w:top w:val="single" w:sz="4" w:space="0" w:color="000000"/>
              <w:left w:val="single" w:sz="4" w:space="0" w:color="000000"/>
              <w:right w:val="single" w:sz="4" w:space="0" w:color="000000"/>
            </w:tcBorders>
          </w:tcPr>
          <w:p>
            <w:pPr>
              <w:pStyle w:val="TableParagraph"/>
              <w:rPr>
                <w:rFonts w:ascii="Times New Roman"/>
                <w:sz w:val="22"/>
              </w:rPr>
            </w:pPr>
          </w:p>
        </w:tc>
        <w:tc>
          <w:tcPr>
            <w:tcW w:w="1527" w:type="dxa"/>
            <w:gridSpan w:val="2"/>
            <w:tcBorders>
              <w:top w:val="single" w:sz="4" w:space="0" w:color="000000"/>
              <w:left w:val="single" w:sz="4" w:space="0" w:color="000000"/>
            </w:tcBorders>
          </w:tcPr>
          <w:p>
            <w:pPr>
              <w:pStyle w:val="TableParagraph"/>
              <w:rPr>
                <w:rFonts w:ascii="Times New Roman"/>
                <w:sz w:val="22"/>
              </w:rPr>
            </w:pPr>
          </w:p>
        </w:tc>
      </w:tr>
      <w:tr>
        <w:trPr>
          <w:trHeight w:val="4234" w:hRule="atLeast"/>
        </w:trPr>
        <w:tc>
          <w:tcPr>
            <w:tcW w:w="10632" w:type="dxa"/>
            <w:gridSpan w:val="13"/>
          </w:tcPr>
          <w:p>
            <w:pPr>
              <w:pStyle w:val="TableParagraph"/>
              <w:spacing w:before="59"/>
              <w:ind w:left="4696" w:right="4661"/>
              <w:jc w:val="center"/>
              <w:rPr>
                <w:rFonts w:ascii="黑体" w:eastAsia="黑体" w:hint="eastAsia"/>
                <w:b/>
                <w:sz w:val="24"/>
              </w:rPr>
            </w:pPr>
            <w:r>
              <w:rPr>
                <w:rFonts w:ascii="黑体" w:eastAsia="黑体" w:hint="eastAsia"/>
                <w:b/>
                <w:sz w:val="24"/>
              </w:rPr>
              <w:t>申请人承诺</w:t>
            </w:r>
          </w:p>
          <w:p>
            <w:pPr>
              <w:pStyle w:val="TableParagraph"/>
              <w:numPr>
                <w:ilvl w:val="0"/>
                <w:numId w:val="1"/>
              </w:numPr>
              <w:tabs>
                <w:tab w:pos="416" w:val="left" w:leader="none"/>
              </w:tabs>
              <w:spacing w:line="240" w:lineRule="auto" w:before="4" w:after="0"/>
              <w:ind w:left="415" w:right="0" w:hanging="361"/>
              <w:jc w:val="left"/>
              <w:rPr>
                <w:sz w:val="24"/>
              </w:rPr>
            </w:pPr>
            <w:r>
              <w:rPr>
                <w:sz w:val="24"/>
              </w:rPr>
              <w:t>本申请表填写的所有内容真实、准确、有效；</w:t>
            </w:r>
          </w:p>
          <w:p>
            <w:pPr>
              <w:pStyle w:val="TableParagraph"/>
              <w:numPr>
                <w:ilvl w:val="0"/>
                <w:numId w:val="1"/>
              </w:numPr>
              <w:tabs>
                <w:tab w:pos="416" w:val="left" w:leader="none"/>
              </w:tabs>
              <w:spacing w:line="242" w:lineRule="auto" w:before="5" w:after="0"/>
              <w:ind w:left="415" w:right="104" w:hanging="360"/>
              <w:jc w:val="left"/>
              <w:rPr>
                <w:sz w:val="24"/>
              </w:rPr>
            </w:pPr>
            <w:r>
              <w:rPr>
                <w:spacing w:val="-1"/>
                <w:sz w:val="24"/>
              </w:rPr>
              <w:t>遵守《中华人民共和国无线电管理条例》等无线电管理有关规定、国际电联《无线电规则》以及</w:t>
            </w:r>
            <w:r>
              <w:rPr>
                <w:sz w:val="24"/>
              </w:rPr>
              <w:t>国际、国内协调协议等，接受无线电管理机构的监督检查；</w:t>
            </w:r>
          </w:p>
          <w:p>
            <w:pPr>
              <w:pStyle w:val="TableParagraph"/>
              <w:numPr>
                <w:ilvl w:val="0"/>
                <w:numId w:val="1"/>
              </w:numPr>
              <w:tabs>
                <w:tab w:pos="416" w:val="left" w:leader="none"/>
              </w:tabs>
              <w:spacing w:line="242" w:lineRule="auto" w:before="3" w:after="0"/>
              <w:ind w:left="415" w:right="-101" w:hanging="360"/>
              <w:jc w:val="left"/>
              <w:rPr>
                <w:sz w:val="24"/>
              </w:rPr>
            </w:pPr>
            <w:r>
              <w:rPr>
                <w:sz w:val="24"/>
              </w:rPr>
              <w:t>取得卫星地球站无线电台执照后，将严格按照电台执照载明内容设置、使用卫星地球站；不对其</w:t>
            </w:r>
            <w:r>
              <w:rPr>
                <w:spacing w:val="-1"/>
                <w:sz w:val="24"/>
              </w:rPr>
              <w:t>他合法无线电台（站）、系统产生有害干扰；在有效期内变更卫星地球站运行参数或终止其运行，</w:t>
            </w:r>
            <w:r>
              <w:rPr>
                <w:spacing w:val="-117"/>
                <w:sz w:val="24"/>
              </w:rPr>
              <w:t> </w:t>
            </w:r>
            <w:r>
              <w:rPr>
                <w:sz w:val="24"/>
              </w:rPr>
              <w:t>将提前办理变更或注销手续。</w:t>
            </w:r>
          </w:p>
          <w:p>
            <w:pPr>
              <w:pStyle w:val="TableParagraph"/>
              <w:numPr>
                <w:ilvl w:val="0"/>
                <w:numId w:val="1"/>
              </w:numPr>
              <w:tabs>
                <w:tab w:pos="416" w:val="left" w:leader="none"/>
              </w:tabs>
              <w:spacing w:line="240" w:lineRule="auto" w:before="4" w:after="0"/>
              <w:ind w:left="415" w:right="0" w:hanging="361"/>
              <w:jc w:val="left"/>
              <w:rPr>
                <w:sz w:val="24"/>
              </w:rPr>
            </w:pPr>
            <w:r>
              <w:rPr>
                <w:sz w:val="24"/>
              </w:rPr>
              <w:t>卫星地球站所使用无线电发射设备符合国家无线电管理有关技术要求和相关标准。</w:t>
            </w:r>
          </w:p>
          <w:p>
            <w:pPr>
              <w:pStyle w:val="TableParagraph"/>
              <w:numPr>
                <w:ilvl w:val="0"/>
                <w:numId w:val="1"/>
              </w:numPr>
              <w:tabs>
                <w:tab w:pos="416" w:val="left" w:leader="none"/>
              </w:tabs>
              <w:spacing w:line="240" w:lineRule="auto" w:before="5" w:after="0"/>
              <w:ind w:left="415" w:right="0" w:hanging="361"/>
              <w:jc w:val="left"/>
              <w:rPr>
                <w:sz w:val="24"/>
              </w:rPr>
            </w:pPr>
            <w:r>
              <w:rPr>
                <w:sz w:val="24"/>
              </w:rPr>
              <w:t>按规定按时缴纳无线电频率占用费。</w:t>
            </w:r>
          </w:p>
          <w:p>
            <w:pPr>
              <w:pStyle w:val="TableParagraph"/>
              <w:spacing w:before="8"/>
              <w:rPr>
                <w:rFonts w:ascii="黑体"/>
                <w:b/>
                <w:sz w:val="24"/>
              </w:rPr>
            </w:pPr>
          </w:p>
          <w:p>
            <w:pPr>
              <w:pStyle w:val="TableParagraph"/>
              <w:spacing w:before="1"/>
              <w:ind w:right="1424"/>
              <w:jc w:val="right"/>
              <w:rPr>
                <w:sz w:val="24"/>
              </w:rPr>
            </w:pPr>
            <w:r>
              <w:rPr>
                <w:sz w:val="24"/>
              </w:rPr>
              <w:t>申请人（签章）：</w:t>
            </w:r>
          </w:p>
          <w:p>
            <w:pPr>
              <w:pStyle w:val="TableParagraph"/>
              <w:spacing w:before="4"/>
              <w:rPr>
                <w:rFonts w:ascii="黑体"/>
                <w:b/>
                <w:sz w:val="29"/>
              </w:rPr>
            </w:pPr>
          </w:p>
          <w:p>
            <w:pPr>
              <w:pStyle w:val="TableParagraph"/>
              <w:tabs>
                <w:tab w:pos="7975" w:val="left" w:leader="none"/>
                <w:tab w:pos="8695" w:val="left" w:leader="none"/>
                <w:tab w:pos="9415" w:val="left" w:leader="none"/>
              </w:tabs>
              <w:ind w:left="6655"/>
              <w:rPr>
                <w:sz w:val="24"/>
              </w:rPr>
            </w:pPr>
            <w:r>
              <w:rPr>
                <w:sz w:val="24"/>
              </w:rPr>
              <w:t>日期：</w:t>
              <w:tab/>
              <w:t>年</w:t>
              <w:tab/>
              <w:t>月</w:t>
              <w:tab/>
              <w:t>日</w:t>
            </w:r>
          </w:p>
        </w:tc>
      </w:tr>
    </w:tbl>
    <w:p>
      <w:pPr>
        <w:pStyle w:val="BodyText"/>
        <w:tabs>
          <w:tab w:pos="7438" w:val="left" w:leader="none"/>
        </w:tabs>
        <w:spacing w:before="24"/>
        <w:ind w:left="982" w:firstLine="0"/>
        <w:rPr>
          <w:rFonts w:ascii="黑体" w:eastAsia="黑体" w:hint="eastAsia"/>
        </w:rPr>
      </w:pPr>
      <w:r>
        <w:rPr>
          <w:rFonts w:ascii="黑体" w:eastAsia="黑体" w:hint="eastAsia"/>
          <w:w w:val="95"/>
        </w:rPr>
        <w:t>2021</w:t>
      </w:r>
      <w:r>
        <w:rPr>
          <w:rFonts w:ascii="黑体" w:eastAsia="黑体" w:hint="eastAsia"/>
          <w:spacing w:val="-41"/>
          <w:w w:val="95"/>
        </w:rPr>
        <w:t> </w:t>
      </w:r>
      <w:r>
        <w:rPr>
          <w:rFonts w:ascii="黑体" w:eastAsia="黑体" w:hint="eastAsia"/>
          <w:w w:val="95"/>
        </w:rPr>
        <w:t>年</w:t>
        <w:tab/>
      </w:r>
      <w:r>
        <w:rPr>
          <w:rFonts w:ascii="黑体" w:eastAsia="黑体" w:hint="eastAsia"/>
        </w:rPr>
        <w:t>工业和信息化部制</w:t>
      </w:r>
    </w:p>
    <w:p>
      <w:pPr>
        <w:spacing w:after="0"/>
        <w:rPr>
          <w:rFonts w:ascii="黑体" w:eastAsia="黑体" w:hint="eastAsia"/>
        </w:rPr>
        <w:sectPr>
          <w:type w:val="continuous"/>
          <w:pgSz w:w="11910" w:h="16840"/>
          <w:pgMar w:header="0" w:footer="209" w:top="1080" w:bottom="400" w:left="640" w:right="380"/>
        </w:sectPr>
      </w:pPr>
    </w:p>
    <w:p>
      <w:pPr>
        <w:spacing w:before="35"/>
        <w:ind w:left="3242" w:right="3501" w:firstLine="0"/>
        <w:jc w:val="center"/>
        <w:rPr>
          <w:rFonts w:ascii="黑体" w:eastAsia="黑体" w:hint="eastAsia"/>
          <w:b/>
          <w:sz w:val="28"/>
        </w:rPr>
      </w:pPr>
      <w:bookmarkStart w:name="填表说明" w:id="1"/>
      <w:bookmarkEnd w:id="1"/>
      <w:r>
        <w:rPr/>
      </w:r>
      <w:r>
        <w:rPr>
          <w:rFonts w:ascii="黑体" w:eastAsia="黑体" w:hint="eastAsia"/>
          <w:b/>
          <w:w w:val="95"/>
          <w:sz w:val="28"/>
        </w:rPr>
        <w:t>填表说明</w:t>
      </w:r>
    </w:p>
    <w:p>
      <w:pPr>
        <w:pStyle w:val="BodyText"/>
        <w:spacing w:line="288" w:lineRule="auto" w:before="177"/>
        <w:ind w:right="1326" w:firstLine="420"/>
      </w:pPr>
      <w:r>
        <w:rPr>
          <w:w w:val="95"/>
        </w:rPr>
        <w:t>本表供申请人在新建、变更、延续卫星地球站执照时填写使用。在“□”内填写“√”</w:t>
      </w:r>
      <w:r>
        <w:rPr>
          <w:spacing w:val="94"/>
          <w:w w:val="95"/>
        </w:rPr>
        <w:t> </w:t>
      </w:r>
      <w:r>
        <w:rPr/>
        <w:t>号时，如无特别说明，“□”项为单选。若无申请表中各栏的对应信息，可不填。</w:t>
      </w:r>
    </w:p>
    <w:p>
      <w:pPr>
        <w:pStyle w:val="Heading1"/>
        <w:spacing w:line="264" w:lineRule="exact"/>
      </w:pPr>
      <w:r>
        <w:rPr>
          <w:w w:val="95"/>
        </w:rPr>
        <w:t>一、申请事项</w:t>
      </w:r>
    </w:p>
    <w:p>
      <w:pPr>
        <w:pStyle w:val="BodyText"/>
        <w:spacing w:line="288" w:lineRule="auto" w:before="51"/>
        <w:ind w:right="1359" w:firstLine="420"/>
      </w:pPr>
      <w:r>
        <w:rPr>
          <w:w w:val="95"/>
        </w:rPr>
        <w:t>申请人根据拟申请情况选择相应的“□”内填写“√”号。申请事项涉及单座卫星地球</w:t>
      </w:r>
      <w:r>
        <w:rPr>
          <w:spacing w:val="61"/>
          <w:w w:val="95"/>
        </w:rPr>
        <w:t> </w:t>
      </w:r>
      <w:r>
        <w:rPr/>
        <w:t>站，则填写一份申请表；申请涉及多座卫星地球站，则需填写对应份数的申请表。</w:t>
      </w:r>
    </w:p>
    <w:p>
      <w:pPr>
        <w:pStyle w:val="Heading1"/>
        <w:spacing w:line="264" w:lineRule="exact"/>
      </w:pPr>
      <w:r>
        <w:rPr>
          <w:w w:val="95"/>
        </w:rPr>
        <w:t>二、申请人信息</w:t>
      </w:r>
    </w:p>
    <w:p>
      <w:pPr>
        <w:pStyle w:val="BodyText"/>
        <w:spacing w:before="50"/>
        <w:ind w:left="1580" w:firstLine="0"/>
      </w:pPr>
      <w:r>
        <w:rPr/>
        <w:t>填写相关申请人信息。</w:t>
      </w:r>
    </w:p>
    <w:p>
      <w:pPr>
        <w:pStyle w:val="ListParagraph"/>
        <w:numPr>
          <w:ilvl w:val="0"/>
          <w:numId w:val="2"/>
        </w:numPr>
        <w:tabs>
          <w:tab w:pos="1758" w:val="left" w:leader="none"/>
        </w:tabs>
        <w:spacing w:line="278" w:lineRule="auto" w:before="26" w:after="0"/>
        <w:ind w:left="1160" w:right="1410" w:firstLine="388"/>
        <w:jc w:val="both"/>
        <w:rPr>
          <w:sz w:val="21"/>
        </w:rPr>
      </w:pPr>
      <w:r>
        <w:rPr>
          <w:w w:val="95"/>
          <w:sz w:val="21"/>
        </w:rPr>
        <w:t>“</w:t>
      </w:r>
      <w:r>
        <w:rPr>
          <w:b/>
          <w:w w:val="95"/>
          <w:sz w:val="21"/>
        </w:rPr>
        <w:t>证件种类</w:t>
      </w:r>
      <w:r>
        <w:rPr>
          <w:w w:val="95"/>
          <w:sz w:val="21"/>
        </w:rPr>
        <w:t>”栏，若申请人为单位用户，则需填写单位名称、勾选“统一社会信用代</w:t>
      </w:r>
      <w:r>
        <w:rPr>
          <w:spacing w:val="40"/>
          <w:w w:val="95"/>
          <w:sz w:val="21"/>
        </w:rPr>
        <w:t> </w:t>
      </w:r>
      <w:r>
        <w:rPr>
          <w:w w:val="95"/>
          <w:sz w:val="21"/>
        </w:rPr>
        <w:t>码”并填写对应的“证件编号”和指定联系人及其联系方式；若申请人为自然人，则需填写</w:t>
      </w:r>
      <w:r>
        <w:rPr>
          <w:spacing w:val="31"/>
          <w:w w:val="95"/>
          <w:sz w:val="21"/>
        </w:rPr>
        <w:t> </w:t>
      </w:r>
      <w:r>
        <w:rPr>
          <w:sz w:val="21"/>
        </w:rPr>
        <w:t>申请人姓名、勾选“居民身份证”并填写对应的“</w:t>
      </w:r>
      <w:r>
        <w:rPr>
          <w:b/>
          <w:sz w:val="21"/>
        </w:rPr>
        <w:t>证件编号</w:t>
      </w:r>
      <w:r>
        <w:rPr>
          <w:sz w:val="21"/>
        </w:rPr>
        <w:t>”。</w:t>
      </w:r>
    </w:p>
    <w:p>
      <w:pPr>
        <w:pStyle w:val="ListParagraph"/>
        <w:numPr>
          <w:ilvl w:val="0"/>
          <w:numId w:val="2"/>
        </w:numPr>
        <w:tabs>
          <w:tab w:pos="1760" w:val="left" w:leader="none"/>
        </w:tabs>
        <w:spacing w:line="278" w:lineRule="auto" w:before="0" w:after="0"/>
        <w:ind w:left="1160" w:right="1326" w:firstLine="388"/>
        <w:jc w:val="left"/>
        <w:rPr>
          <w:sz w:val="21"/>
        </w:rPr>
      </w:pPr>
      <w:r>
        <w:rPr>
          <w:spacing w:val="-1"/>
          <w:sz w:val="21"/>
        </w:rPr>
        <w:t>统一社会信用代码对应的“</w:t>
      </w:r>
      <w:r>
        <w:rPr>
          <w:b/>
          <w:sz w:val="21"/>
        </w:rPr>
        <w:t>证件编号</w:t>
      </w:r>
      <w:r>
        <w:rPr>
          <w:sz w:val="21"/>
        </w:rPr>
        <w:t>”栏，填写申请人在注册登记时，由组织机构代</w:t>
      </w:r>
      <w:r>
        <w:rPr>
          <w:w w:val="95"/>
          <w:sz w:val="21"/>
        </w:rPr>
        <w:t>码管理部门按照《法人和其他组织统一社会信用代码编码规则》为申请人发放的统一代码，</w:t>
      </w:r>
      <w:r>
        <w:rPr>
          <w:spacing w:val="120"/>
          <w:sz w:val="21"/>
        </w:rPr>
        <w:t> </w:t>
      </w:r>
      <w:r>
        <w:rPr>
          <w:spacing w:val="-5"/>
          <w:w w:val="95"/>
          <w:sz w:val="21"/>
        </w:rPr>
        <w:t>由一组长度为 </w:t>
      </w:r>
      <w:r>
        <w:rPr>
          <w:w w:val="95"/>
          <w:sz w:val="21"/>
        </w:rPr>
        <w:t>18</w:t>
      </w:r>
      <w:r>
        <w:rPr>
          <w:spacing w:val="-6"/>
          <w:w w:val="95"/>
          <w:sz w:val="21"/>
        </w:rPr>
        <w:t> 位的代码组成，是用于法人和其他组织身份识别的代码。</w:t>
      </w:r>
    </w:p>
    <w:p>
      <w:pPr>
        <w:pStyle w:val="ListParagraph"/>
        <w:numPr>
          <w:ilvl w:val="0"/>
          <w:numId w:val="2"/>
        </w:numPr>
        <w:tabs>
          <w:tab w:pos="1760" w:val="left" w:leader="none"/>
        </w:tabs>
        <w:spacing w:line="278" w:lineRule="auto" w:before="0" w:after="0"/>
        <w:ind w:left="1160" w:right="1400" w:firstLine="388"/>
        <w:jc w:val="both"/>
        <w:rPr>
          <w:sz w:val="21"/>
        </w:rPr>
      </w:pPr>
      <w:r>
        <w:rPr>
          <w:w w:val="95"/>
          <w:sz w:val="21"/>
        </w:rPr>
        <w:t>“</w:t>
      </w:r>
      <w:r>
        <w:rPr>
          <w:b/>
          <w:w w:val="95"/>
          <w:sz w:val="21"/>
        </w:rPr>
        <w:t>联系人</w:t>
      </w:r>
      <w:r>
        <w:rPr>
          <w:w w:val="95"/>
          <w:sz w:val="21"/>
        </w:rPr>
        <w:t>”、“</w:t>
      </w:r>
      <w:r>
        <w:rPr>
          <w:b/>
          <w:w w:val="95"/>
          <w:sz w:val="21"/>
        </w:rPr>
        <w:t>手机号码</w:t>
      </w:r>
      <w:r>
        <w:rPr>
          <w:w w:val="95"/>
          <w:sz w:val="21"/>
        </w:rPr>
        <w:t>”和“</w:t>
      </w:r>
      <w:r>
        <w:rPr>
          <w:b/>
          <w:w w:val="95"/>
          <w:sz w:val="21"/>
        </w:rPr>
        <w:t>电子邮箱</w:t>
      </w:r>
      <w:r>
        <w:rPr>
          <w:w w:val="95"/>
          <w:sz w:val="21"/>
        </w:rPr>
        <w:t>”栏，若申请人为自然人，应填写自然人的</w:t>
      </w:r>
      <w:r>
        <w:rPr>
          <w:spacing w:val="42"/>
          <w:w w:val="95"/>
          <w:sz w:val="21"/>
        </w:rPr>
        <w:t> </w:t>
      </w:r>
      <w:r>
        <w:rPr>
          <w:w w:val="95"/>
          <w:sz w:val="21"/>
        </w:rPr>
        <w:t>的相关信息；若申请人为单位用户，应填写申请单位指定的无线电技术人员的相关信息，该</w:t>
      </w:r>
      <w:r>
        <w:rPr>
          <w:spacing w:val="41"/>
          <w:w w:val="95"/>
          <w:sz w:val="21"/>
        </w:rPr>
        <w:t> </w:t>
      </w:r>
      <w:r>
        <w:rPr>
          <w:sz w:val="21"/>
        </w:rPr>
        <w:t>联系人不宜变更。</w:t>
      </w:r>
    </w:p>
    <w:p>
      <w:pPr>
        <w:pStyle w:val="ListParagraph"/>
        <w:numPr>
          <w:ilvl w:val="0"/>
          <w:numId w:val="2"/>
        </w:numPr>
        <w:tabs>
          <w:tab w:pos="1760" w:val="left" w:leader="none"/>
        </w:tabs>
        <w:spacing w:line="278" w:lineRule="auto" w:before="0" w:after="0"/>
        <w:ind w:left="1160" w:right="1326" w:firstLine="388"/>
        <w:jc w:val="left"/>
        <w:rPr>
          <w:sz w:val="21"/>
        </w:rPr>
      </w:pPr>
      <w:r>
        <w:rPr>
          <w:w w:val="95"/>
          <w:sz w:val="21"/>
        </w:rPr>
        <w:t>“</w:t>
      </w:r>
      <w:r>
        <w:rPr>
          <w:b/>
          <w:w w:val="95"/>
          <w:sz w:val="21"/>
        </w:rPr>
        <w:t>对应无线电频率使用许可证编号或批复文号</w:t>
      </w:r>
      <w:r>
        <w:rPr>
          <w:w w:val="95"/>
          <w:sz w:val="21"/>
        </w:rPr>
        <w:t>”栏，系指无线电管理机构批准使用的</w:t>
      </w:r>
      <w:r>
        <w:rPr>
          <w:spacing w:val="105"/>
          <w:sz w:val="21"/>
        </w:rPr>
        <w:t> </w:t>
      </w:r>
      <w:r>
        <w:rPr>
          <w:w w:val="95"/>
          <w:sz w:val="21"/>
        </w:rPr>
        <w:t>卫星无线电频率的使用证号或批复文号。若是设置使用属于某个卫星通信网的卫星地球站，</w:t>
      </w:r>
      <w:r>
        <w:rPr>
          <w:spacing w:val="110"/>
          <w:sz w:val="21"/>
        </w:rPr>
        <w:t> </w:t>
      </w:r>
      <w:r>
        <w:rPr>
          <w:spacing w:val="-4"/>
          <w:sz w:val="21"/>
        </w:rPr>
        <w:t>此项需填写该卫星通信网的频率使用许可证编号或批复文号；若是设置使用不属于某个卫星</w:t>
      </w:r>
      <w:r>
        <w:rPr>
          <w:spacing w:val="-10"/>
          <w:sz w:val="21"/>
        </w:rPr>
        <w:t>通信网的地球站，此项填写该卫星地球站对应卫星所获得的无线电频率使用许可证编号或批</w:t>
      </w:r>
      <w:r>
        <w:rPr>
          <w:spacing w:val="-1"/>
          <w:sz w:val="21"/>
        </w:rPr>
        <w:t>复文号，卫星尚未获得频率使用许可证的可不填。详见《卫星通信网无线电频率使用和地球</w:t>
      </w:r>
      <w:r>
        <w:rPr>
          <w:sz w:val="21"/>
        </w:rPr>
        <w:t>站设置使用管理规定》。</w:t>
      </w:r>
    </w:p>
    <w:p>
      <w:pPr>
        <w:pStyle w:val="Heading1"/>
        <w:spacing w:before="25"/>
      </w:pPr>
      <w:r>
        <w:rPr>
          <w:w w:val="95"/>
        </w:rPr>
        <w:t>三、拟申请卫星地球站信息</w:t>
      </w:r>
    </w:p>
    <w:p>
      <w:pPr>
        <w:pStyle w:val="ListParagraph"/>
        <w:numPr>
          <w:ilvl w:val="0"/>
          <w:numId w:val="3"/>
        </w:numPr>
        <w:tabs>
          <w:tab w:pos="1760" w:val="left" w:leader="none"/>
        </w:tabs>
        <w:spacing w:line="240" w:lineRule="auto" w:before="23" w:after="0"/>
        <w:ind w:left="1760" w:right="0" w:hanging="212"/>
        <w:jc w:val="left"/>
        <w:rPr>
          <w:sz w:val="21"/>
        </w:rPr>
      </w:pPr>
      <w:r>
        <w:rPr>
          <w:sz w:val="21"/>
        </w:rPr>
        <w:t>“</w:t>
      </w:r>
      <w:r>
        <w:rPr>
          <w:b/>
          <w:sz w:val="21"/>
        </w:rPr>
        <w:t>卫星地球站名称</w:t>
      </w:r>
      <w:r>
        <w:rPr>
          <w:sz w:val="21"/>
        </w:rPr>
        <w:t>”栏，填写卫星地球站的商业名称，通常情况下应包含中文字符。</w:t>
      </w:r>
    </w:p>
    <w:p>
      <w:pPr>
        <w:pStyle w:val="ListParagraph"/>
        <w:numPr>
          <w:ilvl w:val="0"/>
          <w:numId w:val="3"/>
        </w:numPr>
        <w:tabs>
          <w:tab w:pos="1758" w:val="left" w:leader="none"/>
        </w:tabs>
        <w:spacing w:line="278" w:lineRule="auto" w:before="43" w:after="0"/>
        <w:ind w:left="1160" w:right="1326" w:firstLine="388"/>
        <w:jc w:val="left"/>
        <w:rPr>
          <w:sz w:val="21"/>
        </w:rPr>
      </w:pPr>
      <w:r>
        <w:rPr>
          <w:spacing w:val="-1"/>
          <w:sz w:val="21"/>
        </w:rPr>
        <w:t>“</w:t>
      </w:r>
      <w:r>
        <w:rPr>
          <w:b/>
          <w:spacing w:val="-1"/>
          <w:sz w:val="21"/>
        </w:rPr>
        <w:t>卫星地球站类型</w:t>
      </w:r>
      <w:r>
        <w:rPr>
          <w:sz w:val="21"/>
        </w:rPr>
        <w:t>”栏，根据《中华人民共和国无线电管理条例》规定的无线电管理</w:t>
      </w:r>
      <w:r>
        <w:rPr>
          <w:w w:val="95"/>
          <w:sz w:val="21"/>
        </w:rPr>
        <w:t>机构审批权限，分为由国家无线电管理机构实施许可的卫星测控（导航）站、卫星关口站、</w:t>
      </w:r>
      <w:r>
        <w:rPr>
          <w:spacing w:val="111"/>
          <w:sz w:val="21"/>
        </w:rPr>
        <w:t> </w:t>
      </w:r>
      <w:r>
        <w:rPr>
          <w:spacing w:val="-1"/>
          <w:sz w:val="21"/>
        </w:rPr>
        <w:t>卫星国际专线地球站，和由站址所在地的省、自治区、直辖市无线电管理机构实施许可的有固定台址的卫星地球站，如卫星通信网主站、卫星通信网远端站（固定）等，以及由申请人住所地的省、自治区、直辖市无线电管理机构实施许可的无固定台址的卫星地球站，如动中通地球站、静中通地球站、卫星移动通信终端地球站等。其中，动中通地球站是指使用卫星固定业务频段，安装在机动车、列车、船舶、航空器等可移动平台上，可在移动状态下与卫星进行无线电通信的地球站；静中通地球站是指使用卫星固定业务频段，安装在机动车、列出、船舶、航空器等可移动平台上，可在停止状态下与卫星进行无线电通信的地球站。根据</w:t>
      </w:r>
      <w:r>
        <w:rPr>
          <w:sz w:val="21"/>
        </w:rPr>
        <w:t>申请的地球站的实际情况，在相应的“□”内填写“√”号。</w:t>
      </w:r>
    </w:p>
    <w:p>
      <w:pPr>
        <w:pStyle w:val="ListParagraph"/>
        <w:numPr>
          <w:ilvl w:val="0"/>
          <w:numId w:val="3"/>
        </w:numPr>
        <w:tabs>
          <w:tab w:pos="1758" w:val="left" w:leader="none"/>
        </w:tabs>
        <w:spacing w:line="278" w:lineRule="auto" w:before="0" w:after="0"/>
        <w:ind w:left="1160" w:right="1308" w:firstLine="388"/>
        <w:jc w:val="left"/>
        <w:rPr>
          <w:sz w:val="21"/>
        </w:rPr>
      </w:pPr>
      <w:r>
        <w:rPr>
          <w:w w:val="95"/>
          <w:sz w:val="21"/>
        </w:rPr>
        <w:t>“</w:t>
      </w:r>
      <w:r>
        <w:rPr>
          <w:b/>
          <w:w w:val="95"/>
          <w:sz w:val="21"/>
        </w:rPr>
        <w:t>卫星地球站用途</w:t>
      </w:r>
      <w:r>
        <w:rPr>
          <w:w w:val="95"/>
          <w:sz w:val="21"/>
        </w:rPr>
        <w:t>”栏，根据申请的地球站的实际用途，在相应的“□”内填写“√”</w:t>
      </w:r>
      <w:r>
        <w:rPr>
          <w:spacing w:val="1"/>
          <w:w w:val="95"/>
          <w:sz w:val="21"/>
        </w:rPr>
        <w:t> </w:t>
      </w:r>
      <w:r>
        <w:rPr>
          <w:sz w:val="21"/>
        </w:rPr>
        <w:t>号。</w:t>
      </w:r>
    </w:p>
    <w:p>
      <w:pPr>
        <w:pStyle w:val="ListParagraph"/>
        <w:numPr>
          <w:ilvl w:val="0"/>
          <w:numId w:val="3"/>
        </w:numPr>
        <w:tabs>
          <w:tab w:pos="1760" w:val="left" w:leader="none"/>
        </w:tabs>
        <w:spacing w:line="278" w:lineRule="auto" w:before="0" w:after="0"/>
        <w:ind w:left="1160" w:right="1308" w:firstLine="388"/>
        <w:jc w:val="left"/>
        <w:rPr>
          <w:sz w:val="21"/>
        </w:rPr>
      </w:pPr>
      <w:r>
        <w:rPr>
          <w:spacing w:val="-1"/>
          <w:sz w:val="21"/>
        </w:rPr>
        <w:t>“</w:t>
      </w:r>
      <w:r>
        <w:rPr>
          <w:b/>
          <w:spacing w:val="-1"/>
          <w:sz w:val="21"/>
        </w:rPr>
        <w:t>设置使用方式</w:t>
      </w:r>
      <w:r>
        <w:rPr>
          <w:spacing w:val="-1"/>
          <w:sz w:val="21"/>
        </w:rPr>
        <w:t>”栏，根据申请地球站的实际情况，在相应的“□”内填写“√”号</w:t>
      </w:r>
      <w:r>
        <w:rPr>
          <w:sz w:val="21"/>
        </w:rPr>
        <w:t>。根据地球站是否具有固定站址，在“固定使用”或“非固定使用”的“□”内选择填写</w:t>
      </w:r>
      <w:r>
        <w:rPr>
          <w:spacing w:val="-1"/>
          <w:sz w:val="21"/>
        </w:rPr>
        <w:t>“√”号。若为“固定使用”，填写地球站的站址、经纬度和海拔高度信息。地理经纬度精</w:t>
      </w:r>
      <w:r>
        <w:rPr>
          <w:w w:val="95"/>
          <w:sz w:val="21"/>
        </w:rPr>
        <w:t>确到秒小数点后一位，例如：东经</w:t>
      </w:r>
      <w:r>
        <w:rPr>
          <w:spacing w:val="237"/>
          <w:sz w:val="21"/>
        </w:rPr>
        <w:t> </w:t>
      </w:r>
      <w:r>
        <w:rPr>
          <w:w w:val="95"/>
          <w:sz w:val="21"/>
        </w:rPr>
        <w:t>118°18′53.4″。海拔高度精确到小数点后一位。若为“非固定使用”，还需在“动中通”、“静中通”、“卫星移动通信终端”中选择对应的使用 </w:t>
      </w:r>
      <w:r>
        <w:rPr>
          <w:sz w:val="21"/>
        </w:rPr>
        <w:t>类型，并勾选对应的使用区域和使用方式。</w:t>
      </w:r>
    </w:p>
    <w:p>
      <w:pPr>
        <w:spacing w:after="0" w:line="278" w:lineRule="auto"/>
        <w:jc w:val="left"/>
        <w:rPr>
          <w:sz w:val="21"/>
        </w:rPr>
        <w:sectPr>
          <w:footerReference w:type="default" r:id="rId6"/>
          <w:pgSz w:w="11910" w:h="16840"/>
          <w:pgMar w:footer="1003" w:header="0" w:top="1520" w:bottom="1200" w:left="640" w:right="380"/>
        </w:sectPr>
      </w:pPr>
    </w:p>
    <w:p>
      <w:pPr>
        <w:pStyle w:val="ListParagraph"/>
        <w:numPr>
          <w:ilvl w:val="0"/>
          <w:numId w:val="3"/>
        </w:numPr>
        <w:tabs>
          <w:tab w:pos="1760" w:val="left" w:leader="none"/>
        </w:tabs>
        <w:spacing w:line="278" w:lineRule="auto" w:before="43" w:after="0"/>
        <w:ind w:left="1160" w:right="1407" w:firstLine="388"/>
        <w:jc w:val="both"/>
        <w:rPr>
          <w:sz w:val="21"/>
        </w:rPr>
      </w:pPr>
      <w:r>
        <w:rPr>
          <w:sz w:val="21"/>
        </w:rPr>
        <w:t>“</w:t>
      </w:r>
      <w:r>
        <w:rPr>
          <w:b/>
          <w:sz w:val="21"/>
        </w:rPr>
        <w:t>发射设备型号或型号核准代码</w:t>
      </w:r>
      <w:r>
        <w:rPr>
          <w:sz w:val="21"/>
        </w:rPr>
        <w:t>”栏，填写无线电发射设备经过国家无线电管理机</w:t>
      </w:r>
      <w:r>
        <w:rPr>
          <w:w w:val="95"/>
          <w:sz w:val="21"/>
        </w:rPr>
        <w:t>构型号核准后，获得的唯一核准代码。若还未取得发射设备型号核准代码，则填写无线电发</w:t>
      </w:r>
      <w:r>
        <w:rPr>
          <w:spacing w:val="34"/>
          <w:w w:val="95"/>
          <w:sz w:val="21"/>
        </w:rPr>
        <w:t> </w:t>
      </w:r>
      <w:r>
        <w:rPr>
          <w:sz w:val="21"/>
        </w:rPr>
        <w:t>射设备的型号，即无线电发射设备的整机型号或射频单元型号。</w:t>
      </w:r>
    </w:p>
    <w:p>
      <w:pPr>
        <w:pStyle w:val="ListParagraph"/>
        <w:numPr>
          <w:ilvl w:val="0"/>
          <w:numId w:val="3"/>
        </w:numPr>
        <w:tabs>
          <w:tab w:pos="1758" w:val="left" w:leader="none"/>
        </w:tabs>
        <w:spacing w:line="278" w:lineRule="auto" w:before="0" w:after="0"/>
        <w:ind w:left="1160" w:right="1412" w:firstLine="388"/>
        <w:jc w:val="both"/>
        <w:rPr>
          <w:sz w:val="21"/>
        </w:rPr>
      </w:pPr>
      <w:r>
        <w:rPr>
          <w:w w:val="95"/>
          <w:sz w:val="21"/>
        </w:rPr>
        <w:t>“</w:t>
      </w:r>
      <w:r>
        <w:rPr>
          <w:b/>
          <w:w w:val="95"/>
          <w:sz w:val="21"/>
        </w:rPr>
        <w:t>天线型号</w:t>
      </w:r>
      <w:r>
        <w:rPr>
          <w:w w:val="95"/>
          <w:sz w:val="21"/>
        </w:rPr>
        <w:t>”栏，按厂家指定填写。“</w:t>
      </w:r>
      <w:r>
        <w:rPr>
          <w:b/>
          <w:w w:val="95"/>
          <w:sz w:val="21"/>
        </w:rPr>
        <w:t>天线类型</w:t>
      </w:r>
      <w:r>
        <w:rPr>
          <w:w w:val="95"/>
          <w:sz w:val="21"/>
        </w:rPr>
        <w:t>”栏，填写天线的类型或以下规定的</w:t>
      </w:r>
      <w:r>
        <w:rPr>
          <w:spacing w:val="35"/>
          <w:w w:val="95"/>
          <w:sz w:val="21"/>
        </w:rPr>
        <w:t> </w:t>
      </w:r>
      <w:r>
        <w:rPr>
          <w:w w:val="95"/>
          <w:sz w:val="21"/>
        </w:rPr>
        <w:t>代码：CA</w:t>
      </w:r>
      <w:r>
        <w:rPr>
          <w:spacing w:val="-3"/>
          <w:w w:val="95"/>
          <w:sz w:val="21"/>
        </w:rPr>
        <w:t> 抛物面天线</w:t>
      </w:r>
      <w:r>
        <w:rPr>
          <w:w w:val="95"/>
          <w:sz w:val="21"/>
        </w:rPr>
        <w:t>（普通抛物面天线）、CB</w:t>
      </w:r>
      <w:r>
        <w:rPr>
          <w:spacing w:val="-3"/>
          <w:w w:val="95"/>
          <w:sz w:val="21"/>
        </w:rPr>
        <w:t> 双反射抛物面天线、</w:t>
      </w:r>
      <w:r>
        <w:rPr>
          <w:w w:val="95"/>
          <w:sz w:val="21"/>
        </w:rPr>
        <w:t>CX</w:t>
      </w:r>
      <w:r>
        <w:rPr>
          <w:spacing w:val="-4"/>
          <w:w w:val="95"/>
          <w:sz w:val="21"/>
        </w:rPr>
        <w:t> 其他类型天线。</w:t>
      </w:r>
    </w:p>
    <w:p>
      <w:pPr>
        <w:pStyle w:val="ListParagraph"/>
        <w:numPr>
          <w:ilvl w:val="0"/>
          <w:numId w:val="3"/>
        </w:numPr>
        <w:tabs>
          <w:tab w:pos="1760" w:val="left" w:leader="none"/>
        </w:tabs>
        <w:spacing w:line="278" w:lineRule="auto" w:before="0" w:after="0"/>
        <w:ind w:left="1160" w:right="1410" w:firstLine="388"/>
        <w:jc w:val="both"/>
        <w:rPr>
          <w:sz w:val="21"/>
        </w:rPr>
      </w:pPr>
      <w:r>
        <w:rPr>
          <w:w w:val="95"/>
          <w:sz w:val="21"/>
        </w:rPr>
        <w:t>“</w:t>
      </w:r>
      <w:r>
        <w:rPr>
          <w:b/>
          <w:w w:val="95"/>
          <w:sz w:val="21"/>
        </w:rPr>
        <w:t>天线尺寸</w:t>
      </w:r>
      <w:r>
        <w:rPr>
          <w:w w:val="95"/>
          <w:sz w:val="21"/>
        </w:rPr>
        <w:t>”栏，若所用天线为抛物面天线，则填写天线直径；其他天线填写“长×</w:t>
      </w:r>
      <w:r>
        <w:rPr>
          <w:spacing w:val="38"/>
          <w:w w:val="95"/>
          <w:sz w:val="21"/>
        </w:rPr>
        <w:t> </w:t>
      </w:r>
      <w:r>
        <w:rPr>
          <w:w w:val="95"/>
          <w:sz w:val="21"/>
        </w:rPr>
        <w:t>宽”或“长度，宽度”。“</w:t>
      </w:r>
      <w:r>
        <w:rPr>
          <w:b/>
          <w:w w:val="95"/>
          <w:sz w:val="21"/>
        </w:rPr>
        <w:t>天线增益</w:t>
      </w:r>
      <w:r>
        <w:rPr>
          <w:w w:val="95"/>
          <w:sz w:val="21"/>
        </w:rPr>
        <w:t>”栏，填写所用天线的发射和接收的最大辐射各向同性</w:t>
      </w:r>
      <w:r>
        <w:rPr>
          <w:spacing w:val="28"/>
          <w:w w:val="95"/>
          <w:sz w:val="21"/>
        </w:rPr>
        <w:t> </w:t>
      </w:r>
      <w:r>
        <w:rPr>
          <w:spacing w:val="-8"/>
          <w:sz w:val="21"/>
        </w:rPr>
        <w:t>增益，单位为 </w:t>
      </w:r>
      <w:r>
        <w:rPr>
          <w:sz w:val="21"/>
        </w:rPr>
        <w:t>dBi。</w:t>
      </w:r>
    </w:p>
    <w:p>
      <w:pPr>
        <w:pStyle w:val="ListParagraph"/>
        <w:numPr>
          <w:ilvl w:val="0"/>
          <w:numId w:val="3"/>
        </w:numPr>
        <w:tabs>
          <w:tab w:pos="1760" w:val="left" w:leader="none"/>
        </w:tabs>
        <w:spacing w:line="278" w:lineRule="auto" w:before="0" w:after="0"/>
        <w:ind w:left="1160" w:right="1415" w:firstLine="388"/>
        <w:jc w:val="both"/>
        <w:rPr>
          <w:sz w:val="21"/>
        </w:rPr>
      </w:pPr>
      <w:r>
        <w:rPr>
          <w:w w:val="95"/>
          <w:sz w:val="21"/>
        </w:rPr>
        <w:t>“</w:t>
      </w:r>
      <w:r>
        <w:rPr>
          <w:b/>
          <w:w w:val="95"/>
          <w:sz w:val="21"/>
        </w:rPr>
        <w:t>天线仰角</w:t>
      </w:r>
      <w:r>
        <w:rPr>
          <w:w w:val="95"/>
          <w:sz w:val="21"/>
        </w:rPr>
        <w:t>”栏，填写在通过天线安装点的垂直平面上，天线最大辐射方向与水平面</w:t>
      </w:r>
      <w:r>
        <w:rPr>
          <w:spacing w:val="33"/>
          <w:w w:val="95"/>
          <w:sz w:val="21"/>
        </w:rPr>
        <w:t> </w:t>
      </w:r>
      <w:r>
        <w:rPr>
          <w:w w:val="95"/>
          <w:sz w:val="21"/>
        </w:rPr>
        <w:t>之间的夹角；“</w:t>
      </w:r>
      <w:r>
        <w:rPr>
          <w:b/>
          <w:w w:val="95"/>
          <w:sz w:val="21"/>
        </w:rPr>
        <w:t>天线方位角</w:t>
      </w:r>
      <w:r>
        <w:rPr>
          <w:w w:val="95"/>
          <w:sz w:val="21"/>
        </w:rPr>
        <w:t>”栏，填写在当地水平面上，自真北(沿顺时针方向)起算的天线</w:t>
      </w:r>
      <w:r>
        <w:rPr>
          <w:spacing w:val="22"/>
          <w:w w:val="95"/>
          <w:sz w:val="21"/>
        </w:rPr>
        <w:t> </w:t>
      </w:r>
      <w:r>
        <w:rPr>
          <w:sz w:val="21"/>
        </w:rPr>
        <w:t>最大辐射方向的方位角。对于静止卫星系统可不填写。</w:t>
      </w:r>
    </w:p>
    <w:p>
      <w:pPr>
        <w:pStyle w:val="ListParagraph"/>
        <w:numPr>
          <w:ilvl w:val="0"/>
          <w:numId w:val="3"/>
        </w:numPr>
        <w:tabs>
          <w:tab w:pos="1760" w:val="left" w:leader="none"/>
        </w:tabs>
        <w:spacing w:line="278" w:lineRule="auto" w:before="0" w:after="0"/>
        <w:ind w:left="1160" w:right="1407" w:firstLine="388"/>
        <w:jc w:val="both"/>
        <w:rPr>
          <w:sz w:val="21"/>
        </w:rPr>
      </w:pPr>
      <w:r>
        <w:rPr>
          <w:w w:val="95"/>
          <w:sz w:val="21"/>
        </w:rPr>
        <w:t>“</w:t>
      </w:r>
      <w:r>
        <w:rPr>
          <w:b/>
          <w:w w:val="95"/>
          <w:sz w:val="21"/>
        </w:rPr>
        <w:t>天线距地面高度</w:t>
      </w:r>
      <w:r>
        <w:rPr>
          <w:w w:val="95"/>
          <w:sz w:val="21"/>
        </w:rPr>
        <w:t>”栏，系指天线馈电点至地面的高度（包括架设天线的建筑物的高</w:t>
      </w:r>
      <w:r>
        <w:rPr>
          <w:spacing w:val="38"/>
          <w:w w:val="95"/>
          <w:sz w:val="21"/>
        </w:rPr>
        <w:t> </w:t>
      </w:r>
      <w:r>
        <w:rPr>
          <w:w w:val="95"/>
          <w:sz w:val="21"/>
        </w:rPr>
        <w:t>度），单位米，精确到小数点后一位。“</w:t>
      </w:r>
      <w:r>
        <w:rPr>
          <w:b/>
          <w:w w:val="95"/>
          <w:sz w:val="21"/>
        </w:rPr>
        <w:t>馈线损耗</w:t>
      </w:r>
      <w:r>
        <w:rPr>
          <w:w w:val="95"/>
          <w:sz w:val="21"/>
        </w:rPr>
        <w:t>”栏，填写天线在工作频带上，连接天线</w:t>
      </w:r>
      <w:r>
        <w:rPr>
          <w:spacing w:val="41"/>
          <w:w w:val="95"/>
          <w:sz w:val="21"/>
        </w:rPr>
        <w:t> </w:t>
      </w:r>
      <w:r>
        <w:rPr>
          <w:spacing w:val="-1"/>
          <w:w w:val="95"/>
          <w:sz w:val="21"/>
        </w:rPr>
        <w:t>和接收机间的馈线系统的总损耗，包括馈线和波导器件的损耗等，单位为 </w:t>
      </w:r>
      <w:r>
        <w:rPr>
          <w:w w:val="95"/>
          <w:sz w:val="21"/>
        </w:rPr>
        <w:t>dB。</w:t>
      </w:r>
    </w:p>
    <w:p>
      <w:pPr>
        <w:pStyle w:val="ListParagraph"/>
        <w:numPr>
          <w:ilvl w:val="0"/>
          <w:numId w:val="3"/>
        </w:numPr>
        <w:tabs>
          <w:tab w:pos="1866" w:val="left" w:leader="none"/>
        </w:tabs>
        <w:spacing w:line="278" w:lineRule="auto" w:before="0" w:after="0"/>
        <w:ind w:left="1160" w:right="1412" w:firstLine="388"/>
        <w:jc w:val="both"/>
        <w:rPr>
          <w:sz w:val="21"/>
        </w:rPr>
      </w:pPr>
      <w:r>
        <w:rPr>
          <w:w w:val="95"/>
          <w:sz w:val="21"/>
        </w:rPr>
        <w:t>“</w:t>
      </w:r>
      <w:r>
        <w:rPr>
          <w:b/>
          <w:w w:val="95"/>
          <w:sz w:val="21"/>
        </w:rPr>
        <w:t>申请设台期限</w:t>
      </w:r>
      <w:r>
        <w:rPr>
          <w:w w:val="95"/>
          <w:sz w:val="21"/>
        </w:rPr>
        <w:t>”，由申请人按照需求填写期限，对于属于某个卫星通信网的地球</w:t>
      </w:r>
      <w:r>
        <w:rPr>
          <w:spacing w:val="122"/>
          <w:sz w:val="21"/>
        </w:rPr>
        <w:t> </w:t>
      </w:r>
      <w:r>
        <w:rPr>
          <w:spacing w:val="-3"/>
          <w:w w:val="95"/>
          <w:sz w:val="21"/>
        </w:rPr>
        <w:t>站设台期限不得超过所属卫星通信网无线电频率使用许可证或批复文件规定的期限；对于不</w:t>
      </w:r>
      <w:r>
        <w:rPr>
          <w:spacing w:val="128"/>
          <w:sz w:val="21"/>
        </w:rPr>
        <w:t> </w:t>
      </w:r>
      <w:r>
        <w:rPr>
          <w:w w:val="95"/>
          <w:sz w:val="21"/>
        </w:rPr>
        <w:t>属于卫星通信网的地球站设台期限不得超过对应卫星无线电频率使用许可证或批复文件规</w:t>
      </w:r>
      <w:r>
        <w:rPr>
          <w:spacing w:val="223"/>
          <w:sz w:val="21"/>
        </w:rPr>
        <w:t> </w:t>
      </w:r>
      <w:r>
        <w:rPr>
          <w:sz w:val="21"/>
        </w:rPr>
        <w:t>定的期限。</w:t>
      </w:r>
    </w:p>
    <w:p>
      <w:pPr>
        <w:pStyle w:val="Heading1"/>
        <w:spacing w:before="22"/>
      </w:pPr>
      <w:r>
        <w:rPr>
          <w:w w:val="95"/>
        </w:rPr>
        <w:t>四、拟使用频率信息</w:t>
      </w:r>
    </w:p>
    <w:p>
      <w:pPr>
        <w:pStyle w:val="ListParagraph"/>
        <w:numPr>
          <w:ilvl w:val="0"/>
          <w:numId w:val="4"/>
        </w:numPr>
        <w:tabs>
          <w:tab w:pos="1758" w:val="left" w:leader="none"/>
        </w:tabs>
        <w:spacing w:line="278" w:lineRule="auto" w:before="26" w:after="0"/>
        <w:ind w:left="1160" w:right="1410" w:firstLine="388"/>
        <w:jc w:val="both"/>
        <w:rPr>
          <w:sz w:val="21"/>
        </w:rPr>
      </w:pPr>
      <w:r>
        <w:rPr>
          <w:w w:val="95"/>
          <w:sz w:val="21"/>
        </w:rPr>
        <w:t>“</w:t>
      </w:r>
      <w:r>
        <w:rPr>
          <w:b/>
          <w:w w:val="95"/>
          <w:sz w:val="21"/>
        </w:rPr>
        <w:t>发射频率特性</w:t>
      </w:r>
      <w:r>
        <w:rPr>
          <w:w w:val="95"/>
          <w:sz w:val="21"/>
        </w:rPr>
        <w:t>”栏，申请人按照地球站运行时，发射信号（上行链路）申请使用的</w:t>
      </w:r>
      <w:r>
        <w:rPr>
          <w:spacing w:val="38"/>
          <w:w w:val="95"/>
          <w:sz w:val="21"/>
        </w:rPr>
        <w:t> </w:t>
      </w:r>
      <w:r>
        <w:rPr>
          <w:w w:val="95"/>
          <w:sz w:val="21"/>
        </w:rPr>
        <w:t>频率范围、极化方式、占用带宽、发射功率填写。上述参数应同时满足对应无线电频率使用</w:t>
      </w:r>
      <w:r>
        <w:rPr>
          <w:spacing w:val="41"/>
          <w:w w:val="95"/>
          <w:sz w:val="21"/>
        </w:rPr>
        <w:t> </w:t>
      </w:r>
      <w:r>
        <w:rPr>
          <w:w w:val="95"/>
          <w:sz w:val="21"/>
        </w:rPr>
        <w:t>许可证编号或批复文号中明确的限值要求。申请地球站属于某个卫星通信网地球站的，上述</w:t>
      </w:r>
      <w:r>
        <w:rPr>
          <w:spacing w:val="41"/>
          <w:w w:val="95"/>
          <w:sz w:val="21"/>
        </w:rPr>
        <w:t> </w:t>
      </w:r>
      <w:r>
        <w:rPr>
          <w:spacing w:val="-3"/>
          <w:w w:val="95"/>
          <w:sz w:val="21"/>
        </w:rPr>
        <w:t>参数应同时满足所属卫星通信网无线电频率使用许可证或批复文件规定的限制要求；申请地</w:t>
      </w:r>
      <w:r>
        <w:rPr>
          <w:spacing w:val="130"/>
          <w:sz w:val="21"/>
        </w:rPr>
        <w:t> </w:t>
      </w:r>
      <w:r>
        <w:rPr>
          <w:spacing w:val="-7"/>
          <w:w w:val="95"/>
          <w:sz w:val="21"/>
        </w:rPr>
        <w:t>球站不属于卫星通信网地球站的，上述参数应同时满足所用卫星无线电频率使用许可证或批</w:t>
      </w:r>
      <w:r>
        <w:rPr>
          <w:spacing w:val="120"/>
          <w:sz w:val="21"/>
        </w:rPr>
        <w:t> </w:t>
      </w:r>
      <w:r>
        <w:rPr>
          <w:sz w:val="21"/>
        </w:rPr>
        <w:t>复文件规定的限制要求。</w:t>
      </w:r>
    </w:p>
    <w:p>
      <w:pPr>
        <w:pStyle w:val="ListParagraph"/>
        <w:numPr>
          <w:ilvl w:val="1"/>
          <w:numId w:val="4"/>
        </w:numPr>
        <w:tabs>
          <w:tab w:pos="2000" w:val="left" w:leader="none"/>
        </w:tabs>
        <w:spacing w:line="285" w:lineRule="auto" w:before="26" w:after="0"/>
        <w:ind w:left="1580" w:right="1251" w:firstLine="146"/>
        <w:jc w:val="both"/>
        <w:rPr>
          <w:sz w:val="21"/>
        </w:rPr>
      </w:pPr>
      <w:r>
        <w:rPr>
          <w:w w:val="95"/>
          <w:sz w:val="21"/>
        </w:rPr>
        <w:t>“</w:t>
      </w:r>
      <w:r>
        <w:rPr>
          <w:b/>
          <w:w w:val="95"/>
          <w:sz w:val="21"/>
        </w:rPr>
        <w:t>使用频率范围</w:t>
      </w:r>
      <w:r>
        <w:rPr>
          <w:w w:val="95"/>
          <w:sz w:val="21"/>
        </w:rPr>
        <w:t>”栏，频率单位以“kHz”、“MHz”或“GHz”表示，在相应的“□”</w:t>
      </w:r>
      <w:r>
        <w:rPr>
          <w:spacing w:val="1"/>
          <w:w w:val="95"/>
          <w:sz w:val="21"/>
        </w:rPr>
        <w:t> </w:t>
      </w:r>
      <w:r>
        <w:rPr>
          <w:sz w:val="21"/>
        </w:rPr>
        <w:t>内填写“√”号勾选。</w:t>
      </w:r>
    </w:p>
    <w:p>
      <w:pPr>
        <w:pStyle w:val="ListParagraph"/>
        <w:numPr>
          <w:ilvl w:val="1"/>
          <w:numId w:val="4"/>
        </w:numPr>
        <w:tabs>
          <w:tab w:pos="2000" w:val="left" w:leader="none"/>
        </w:tabs>
        <w:spacing w:line="285" w:lineRule="auto" w:before="0" w:after="0"/>
        <w:ind w:left="1580" w:right="1357" w:firstLine="146"/>
        <w:jc w:val="both"/>
        <w:rPr>
          <w:sz w:val="21"/>
        </w:rPr>
      </w:pPr>
      <w:r>
        <w:rPr>
          <w:w w:val="95"/>
          <w:sz w:val="21"/>
        </w:rPr>
        <w:t>“</w:t>
      </w:r>
      <w:r>
        <w:rPr>
          <w:b/>
          <w:w w:val="95"/>
          <w:sz w:val="21"/>
        </w:rPr>
        <w:t>极化方式</w:t>
      </w:r>
      <w:r>
        <w:rPr>
          <w:w w:val="95"/>
          <w:sz w:val="21"/>
        </w:rPr>
        <w:t>”栏，按照实际情况在相应的“□”内填写“√”号勾选对应频率使用</w:t>
      </w:r>
      <w:r>
        <w:rPr>
          <w:spacing w:val="49"/>
          <w:w w:val="95"/>
          <w:sz w:val="21"/>
        </w:rPr>
        <w:t> </w:t>
      </w:r>
      <w:r>
        <w:rPr>
          <w:spacing w:val="4"/>
          <w:w w:val="95"/>
          <w:sz w:val="21"/>
        </w:rPr>
        <w:t>的极化方式，包括水平极化 </w:t>
      </w:r>
      <w:r>
        <w:rPr>
          <w:w w:val="95"/>
          <w:sz w:val="21"/>
        </w:rPr>
        <w:t>H</w:t>
      </w:r>
      <w:r>
        <w:rPr>
          <w:spacing w:val="9"/>
          <w:w w:val="95"/>
          <w:sz w:val="21"/>
        </w:rPr>
        <w:t>、垂直极化 </w:t>
      </w:r>
      <w:r>
        <w:rPr>
          <w:w w:val="95"/>
          <w:sz w:val="21"/>
        </w:rPr>
        <w:t>V</w:t>
      </w:r>
      <w:r>
        <w:rPr>
          <w:spacing w:val="9"/>
          <w:w w:val="95"/>
          <w:sz w:val="21"/>
        </w:rPr>
        <w:t>、右旋圆极化 </w:t>
      </w:r>
      <w:r>
        <w:rPr>
          <w:w w:val="95"/>
          <w:sz w:val="21"/>
        </w:rPr>
        <w:t>CR</w:t>
      </w:r>
      <w:r>
        <w:rPr>
          <w:spacing w:val="8"/>
          <w:w w:val="95"/>
          <w:sz w:val="21"/>
        </w:rPr>
        <w:t>、左旋圆极化 </w:t>
      </w:r>
      <w:r>
        <w:rPr>
          <w:w w:val="95"/>
          <w:sz w:val="21"/>
        </w:rPr>
        <w:t>CL</w:t>
      </w:r>
      <w:r>
        <w:rPr>
          <w:spacing w:val="-4"/>
          <w:w w:val="95"/>
          <w:sz w:val="21"/>
        </w:rPr>
        <w:t> 和其他极</w:t>
      </w:r>
      <w:r>
        <w:rPr>
          <w:spacing w:val="-1"/>
          <w:sz w:val="21"/>
        </w:rPr>
        <w:t>化 </w:t>
      </w:r>
      <w:r>
        <w:rPr>
          <w:sz w:val="21"/>
        </w:rPr>
        <w:t>QT。</w:t>
      </w:r>
    </w:p>
    <w:p>
      <w:pPr>
        <w:pStyle w:val="ListParagraph"/>
        <w:numPr>
          <w:ilvl w:val="2"/>
          <w:numId w:val="4"/>
        </w:numPr>
        <w:tabs>
          <w:tab w:pos="2000" w:val="left" w:leader="none"/>
        </w:tabs>
        <w:spacing w:line="285" w:lineRule="auto" w:before="0" w:after="0"/>
        <w:ind w:left="1580" w:right="1326" w:firstLine="283"/>
        <w:jc w:val="both"/>
        <w:rPr>
          <w:sz w:val="21"/>
        </w:rPr>
      </w:pPr>
      <w:r>
        <w:rPr>
          <w:w w:val="95"/>
          <w:sz w:val="21"/>
        </w:rPr>
        <w:t>“</w:t>
      </w:r>
      <w:r>
        <w:rPr>
          <w:b/>
          <w:w w:val="95"/>
          <w:sz w:val="21"/>
        </w:rPr>
        <w:t>占用带宽</w:t>
      </w:r>
      <w:r>
        <w:rPr>
          <w:w w:val="95"/>
          <w:sz w:val="21"/>
        </w:rPr>
        <w:t>”栏，针对地球站给定的发射类别，在此频段范围之外所发射的平均功</w:t>
      </w:r>
      <w:r>
        <w:rPr>
          <w:spacing w:val="80"/>
          <w:w w:val="95"/>
          <w:sz w:val="21"/>
        </w:rPr>
        <w:t> </w:t>
      </w:r>
      <w:r>
        <w:rPr>
          <w:w w:val="95"/>
          <w:sz w:val="21"/>
        </w:rPr>
        <w:t>率等于该发射总平均功率的</w:t>
      </w:r>
      <w:r>
        <w:rPr>
          <w:spacing w:val="98"/>
          <w:sz w:val="21"/>
        </w:rPr>
        <w:t> </w:t>
      </w:r>
      <w:r>
        <w:rPr>
          <w:w w:val="95"/>
          <w:sz w:val="21"/>
        </w:rPr>
        <w:t>0.5%，即，恰好足以保证在规定条件下以所要求的速率和质量</w:t>
      </w:r>
      <w:r>
        <w:rPr>
          <w:spacing w:val="2"/>
          <w:w w:val="95"/>
          <w:sz w:val="21"/>
        </w:rPr>
        <w:t>传输信息的频带宽度。对于具有多种载波类型的频段，至少应填写满足正常使用时， </w:t>
      </w:r>
      <w:r>
        <w:rPr>
          <w:sz w:val="21"/>
        </w:rPr>
        <w:t>最小载波和最大载波的占用带宽。此处单位以“kHz”、“MHz”或“GHz”自行填写。</w:t>
      </w:r>
    </w:p>
    <w:p>
      <w:pPr>
        <w:pStyle w:val="ListParagraph"/>
        <w:numPr>
          <w:ilvl w:val="2"/>
          <w:numId w:val="4"/>
        </w:numPr>
        <w:tabs>
          <w:tab w:pos="2000" w:val="left" w:leader="none"/>
        </w:tabs>
        <w:spacing w:line="285" w:lineRule="auto" w:before="0" w:after="0"/>
        <w:ind w:left="1580" w:right="1355" w:firstLine="283"/>
        <w:jc w:val="both"/>
        <w:rPr>
          <w:sz w:val="21"/>
        </w:rPr>
      </w:pPr>
      <w:r>
        <w:rPr>
          <w:w w:val="95"/>
          <w:sz w:val="21"/>
        </w:rPr>
        <w:t>“</w:t>
      </w:r>
      <w:r>
        <w:rPr>
          <w:b/>
          <w:w w:val="95"/>
          <w:sz w:val="21"/>
        </w:rPr>
        <w:t>发射功率</w:t>
      </w:r>
      <w:r>
        <w:rPr>
          <w:w w:val="95"/>
          <w:sz w:val="21"/>
        </w:rPr>
        <w:t>”栏，填写地球站发射（即上行链路）频率范围内对应占用带宽下的最</w:t>
      </w:r>
      <w:r>
        <w:rPr>
          <w:spacing w:val="41"/>
          <w:w w:val="95"/>
          <w:sz w:val="21"/>
        </w:rPr>
        <w:t> </w:t>
      </w:r>
      <w:r>
        <w:rPr>
          <w:spacing w:val="-7"/>
          <w:sz w:val="21"/>
        </w:rPr>
        <w:t>大功率值，单位 </w:t>
      </w:r>
      <w:r>
        <w:rPr>
          <w:sz w:val="21"/>
        </w:rPr>
        <w:t>W。</w:t>
      </w:r>
    </w:p>
    <w:p>
      <w:pPr>
        <w:pStyle w:val="ListParagraph"/>
        <w:numPr>
          <w:ilvl w:val="0"/>
          <w:numId w:val="4"/>
        </w:numPr>
        <w:tabs>
          <w:tab w:pos="1758" w:val="left" w:leader="none"/>
        </w:tabs>
        <w:spacing w:line="243" w:lineRule="exact" w:before="0" w:after="0"/>
        <w:ind w:left="1757" w:right="0" w:hanging="210"/>
        <w:jc w:val="left"/>
        <w:rPr>
          <w:sz w:val="21"/>
        </w:rPr>
      </w:pPr>
      <w:r>
        <w:rPr>
          <w:spacing w:val="-1"/>
          <w:sz w:val="21"/>
        </w:rPr>
        <w:t>“</w:t>
      </w:r>
      <w:r>
        <w:rPr>
          <w:b/>
          <w:spacing w:val="-1"/>
          <w:sz w:val="21"/>
        </w:rPr>
        <w:t>接收频率特性</w:t>
      </w:r>
      <w:r>
        <w:rPr>
          <w:spacing w:val="-1"/>
          <w:sz w:val="21"/>
        </w:rPr>
        <w:t>”栏，申请人按照地球站运行时，接收信号</w:t>
      </w:r>
      <w:r>
        <w:rPr>
          <w:sz w:val="21"/>
        </w:rPr>
        <w:t>（下行链路）申请使用的</w:t>
      </w:r>
    </w:p>
    <w:p>
      <w:pPr>
        <w:pStyle w:val="BodyText"/>
        <w:spacing w:line="278" w:lineRule="auto" w:before="41"/>
        <w:ind w:right="1419" w:firstLine="0"/>
      </w:pPr>
      <w:r>
        <w:rPr>
          <w:w w:val="95"/>
        </w:rPr>
        <w:t>频率范围、极化方式、占用带宽、接收系统噪声温度、接收载噪比（C/N）门限或接收机灵</w:t>
      </w:r>
      <w:r>
        <w:rPr>
          <w:spacing w:val="116"/>
        </w:rPr>
        <w:t> </w:t>
      </w:r>
      <w:r>
        <w:rPr/>
        <w:t>敏度填写。</w:t>
      </w:r>
    </w:p>
    <w:p>
      <w:pPr>
        <w:pStyle w:val="ListParagraph"/>
        <w:numPr>
          <w:ilvl w:val="1"/>
          <w:numId w:val="4"/>
        </w:numPr>
        <w:tabs>
          <w:tab w:pos="2000" w:val="left" w:leader="none"/>
        </w:tabs>
        <w:spacing w:line="285" w:lineRule="auto" w:before="26" w:after="0"/>
        <w:ind w:left="1580" w:right="1251" w:firstLine="146"/>
        <w:jc w:val="left"/>
        <w:rPr>
          <w:sz w:val="21"/>
        </w:rPr>
      </w:pPr>
      <w:r>
        <w:rPr>
          <w:w w:val="95"/>
          <w:sz w:val="21"/>
        </w:rPr>
        <w:t>“</w:t>
      </w:r>
      <w:r>
        <w:rPr>
          <w:b/>
          <w:w w:val="95"/>
          <w:sz w:val="21"/>
        </w:rPr>
        <w:t>使用频率范围</w:t>
      </w:r>
      <w:r>
        <w:rPr>
          <w:w w:val="95"/>
          <w:sz w:val="21"/>
        </w:rPr>
        <w:t>”栏，频率单位以“kHz”、“MHz”或“GHz”表示，在相应的“□”</w:t>
      </w:r>
      <w:r>
        <w:rPr>
          <w:spacing w:val="1"/>
          <w:w w:val="95"/>
          <w:sz w:val="21"/>
        </w:rPr>
        <w:t> </w:t>
      </w:r>
      <w:r>
        <w:rPr>
          <w:sz w:val="21"/>
        </w:rPr>
        <w:t>内填写“√”号勾选。</w:t>
      </w:r>
    </w:p>
    <w:p>
      <w:pPr>
        <w:pStyle w:val="ListParagraph"/>
        <w:numPr>
          <w:ilvl w:val="2"/>
          <w:numId w:val="4"/>
        </w:numPr>
        <w:tabs>
          <w:tab w:pos="2000" w:val="left" w:leader="none"/>
        </w:tabs>
        <w:spacing w:line="285" w:lineRule="auto" w:before="0" w:after="0"/>
        <w:ind w:left="1580" w:right="1357" w:firstLine="283"/>
        <w:jc w:val="both"/>
        <w:rPr>
          <w:sz w:val="21"/>
        </w:rPr>
      </w:pPr>
      <w:r>
        <w:rPr>
          <w:w w:val="95"/>
          <w:sz w:val="21"/>
        </w:rPr>
        <w:t>“</w:t>
      </w:r>
      <w:r>
        <w:rPr>
          <w:b/>
          <w:w w:val="95"/>
          <w:sz w:val="21"/>
        </w:rPr>
        <w:t>极化方式</w:t>
      </w:r>
      <w:r>
        <w:rPr>
          <w:w w:val="95"/>
          <w:sz w:val="21"/>
        </w:rPr>
        <w:t>”栏，按照实际情况在相应的“□”内填写“√”号勾选对应频率使用</w:t>
      </w:r>
      <w:r>
        <w:rPr>
          <w:spacing w:val="49"/>
          <w:w w:val="95"/>
          <w:sz w:val="21"/>
        </w:rPr>
        <w:t> </w:t>
      </w:r>
      <w:r>
        <w:rPr>
          <w:spacing w:val="4"/>
          <w:w w:val="95"/>
          <w:sz w:val="21"/>
        </w:rPr>
        <w:t>的极化方式，包括水平极化 </w:t>
      </w:r>
      <w:r>
        <w:rPr>
          <w:w w:val="95"/>
          <w:sz w:val="21"/>
        </w:rPr>
        <w:t>H</w:t>
      </w:r>
      <w:r>
        <w:rPr>
          <w:spacing w:val="9"/>
          <w:w w:val="95"/>
          <w:sz w:val="21"/>
        </w:rPr>
        <w:t>、垂直极化 </w:t>
      </w:r>
      <w:r>
        <w:rPr>
          <w:w w:val="95"/>
          <w:sz w:val="21"/>
        </w:rPr>
        <w:t>V</w:t>
      </w:r>
      <w:r>
        <w:rPr>
          <w:spacing w:val="9"/>
          <w:w w:val="95"/>
          <w:sz w:val="21"/>
        </w:rPr>
        <w:t>、右旋圆极化 </w:t>
      </w:r>
      <w:r>
        <w:rPr>
          <w:w w:val="95"/>
          <w:sz w:val="21"/>
        </w:rPr>
        <w:t>CR</w:t>
      </w:r>
      <w:r>
        <w:rPr>
          <w:spacing w:val="8"/>
          <w:w w:val="95"/>
          <w:sz w:val="21"/>
        </w:rPr>
        <w:t>、左旋圆极化 </w:t>
      </w:r>
      <w:r>
        <w:rPr>
          <w:w w:val="95"/>
          <w:sz w:val="21"/>
        </w:rPr>
        <w:t>CL</w:t>
      </w:r>
      <w:r>
        <w:rPr>
          <w:spacing w:val="-4"/>
          <w:w w:val="95"/>
          <w:sz w:val="21"/>
        </w:rPr>
        <w:t> 和其他极</w:t>
      </w:r>
      <w:r>
        <w:rPr>
          <w:spacing w:val="-1"/>
          <w:sz w:val="21"/>
        </w:rPr>
        <w:t>化 </w:t>
      </w:r>
      <w:r>
        <w:rPr>
          <w:sz w:val="21"/>
        </w:rPr>
        <w:t>QT。</w:t>
      </w:r>
    </w:p>
    <w:p>
      <w:pPr>
        <w:spacing w:after="0" w:line="285" w:lineRule="auto"/>
        <w:jc w:val="both"/>
        <w:rPr>
          <w:sz w:val="21"/>
        </w:rPr>
        <w:sectPr>
          <w:pgSz w:w="11910" w:h="16840"/>
          <w:pgMar w:header="0" w:footer="1003" w:top="1400" w:bottom="1200" w:left="640" w:right="380"/>
        </w:sectPr>
      </w:pPr>
    </w:p>
    <w:p>
      <w:pPr>
        <w:pStyle w:val="ListParagraph"/>
        <w:numPr>
          <w:ilvl w:val="2"/>
          <w:numId w:val="4"/>
        </w:numPr>
        <w:tabs>
          <w:tab w:pos="2000" w:val="left" w:leader="none"/>
        </w:tabs>
        <w:spacing w:line="285" w:lineRule="auto" w:before="49" w:after="0"/>
        <w:ind w:left="1580" w:right="1272" w:firstLine="283"/>
        <w:jc w:val="left"/>
        <w:rPr>
          <w:sz w:val="21"/>
        </w:rPr>
      </w:pPr>
      <w:r>
        <w:rPr>
          <w:sz w:val="21"/>
        </w:rPr>
        <w:t>“</w:t>
      </w:r>
      <w:r>
        <w:rPr>
          <w:b/>
          <w:sz w:val="21"/>
        </w:rPr>
        <w:t>占用带宽</w:t>
      </w:r>
      <w:r>
        <w:rPr>
          <w:sz w:val="21"/>
        </w:rPr>
        <w:t>”栏，对于地球站接收信号所用频段范围之外所接收的平均功率等于该</w:t>
      </w:r>
      <w:r>
        <w:rPr>
          <w:w w:val="95"/>
          <w:sz w:val="21"/>
        </w:rPr>
        <w:t>接收总平均功率的</w:t>
      </w:r>
      <w:r>
        <w:rPr>
          <w:spacing w:val="207"/>
          <w:sz w:val="21"/>
        </w:rPr>
        <w:t> </w:t>
      </w:r>
      <w:r>
        <w:rPr>
          <w:w w:val="95"/>
          <w:sz w:val="21"/>
        </w:rPr>
        <w:t>0.5%。对于具有多种载波类型的频段，至少应填写满足正常使用时，</w:t>
      </w:r>
      <w:r>
        <w:rPr>
          <w:spacing w:val="1"/>
          <w:w w:val="95"/>
          <w:sz w:val="21"/>
        </w:rPr>
        <w:t> </w:t>
      </w:r>
      <w:r>
        <w:rPr>
          <w:sz w:val="21"/>
        </w:rPr>
        <w:t>最小载波和最大载波的占用带宽。此处单位以“kHz”、“MHz”或“GHz”自行填写。</w:t>
      </w:r>
    </w:p>
    <w:p>
      <w:pPr>
        <w:pStyle w:val="ListParagraph"/>
        <w:numPr>
          <w:ilvl w:val="2"/>
          <w:numId w:val="4"/>
        </w:numPr>
        <w:tabs>
          <w:tab w:pos="2000" w:val="left" w:leader="none"/>
        </w:tabs>
        <w:spacing w:line="285" w:lineRule="auto" w:before="0" w:after="0"/>
        <w:ind w:left="1580" w:right="1355" w:firstLine="283"/>
        <w:jc w:val="left"/>
        <w:rPr>
          <w:sz w:val="21"/>
        </w:rPr>
      </w:pPr>
      <w:r>
        <w:rPr>
          <w:w w:val="95"/>
          <w:sz w:val="21"/>
        </w:rPr>
        <w:t>“</w:t>
      </w:r>
      <w:r>
        <w:rPr>
          <w:b/>
          <w:w w:val="95"/>
          <w:sz w:val="21"/>
        </w:rPr>
        <w:t>接收系统噪声温度</w:t>
      </w:r>
      <w:r>
        <w:rPr>
          <w:w w:val="95"/>
          <w:sz w:val="21"/>
        </w:rPr>
        <w:t>”栏，填写在晴朗天空和实际工作仰角时，折算到地球站接收</w:t>
      </w:r>
      <w:r>
        <w:rPr>
          <w:spacing w:val="48"/>
          <w:w w:val="95"/>
          <w:sz w:val="21"/>
        </w:rPr>
        <w:t> </w:t>
      </w:r>
      <w:r>
        <w:rPr>
          <w:spacing w:val="-3"/>
          <w:w w:val="95"/>
          <w:sz w:val="21"/>
        </w:rPr>
        <w:t>天线输出端的接收系统噪声温度，单位 </w:t>
      </w:r>
      <w:r>
        <w:rPr>
          <w:w w:val="95"/>
          <w:sz w:val="21"/>
        </w:rPr>
        <w:t>K。</w:t>
      </w:r>
    </w:p>
    <w:p>
      <w:pPr>
        <w:pStyle w:val="ListParagraph"/>
        <w:numPr>
          <w:ilvl w:val="2"/>
          <w:numId w:val="4"/>
        </w:numPr>
        <w:tabs>
          <w:tab w:pos="2000" w:val="left" w:leader="none"/>
        </w:tabs>
        <w:spacing w:line="285" w:lineRule="auto" w:before="0" w:after="0"/>
        <w:ind w:left="1580" w:right="1338" w:firstLine="283"/>
        <w:jc w:val="left"/>
        <w:rPr>
          <w:sz w:val="21"/>
        </w:rPr>
      </w:pPr>
      <w:r>
        <w:rPr>
          <w:w w:val="95"/>
          <w:sz w:val="21"/>
        </w:rPr>
        <w:t>“</w:t>
      </w:r>
      <w:r>
        <w:rPr>
          <w:b/>
          <w:w w:val="95"/>
          <w:sz w:val="21"/>
        </w:rPr>
        <w:t>接收载噪比（C/N）门限（dB）或</w:t>
      </w:r>
      <w:r>
        <w:rPr>
          <w:b/>
          <w:spacing w:val="253"/>
          <w:sz w:val="21"/>
        </w:rPr>
        <w:t> </w:t>
      </w:r>
      <w:r>
        <w:rPr>
          <w:b/>
          <w:w w:val="95"/>
          <w:sz w:val="21"/>
        </w:rPr>
        <w:t>接收机灵敏度（dBm）</w:t>
      </w:r>
      <w:r>
        <w:rPr>
          <w:w w:val="95"/>
          <w:sz w:val="21"/>
        </w:rPr>
        <w:t>”栏，对于卫星地球探</w:t>
      </w:r>
      <w:r>
        <w:rPr>
          <w:spacing w:val="2"/>
          <w:w w:val="95"/>
          <w:sz w:val="21"/>
        </w:rPr>
        <w:t>测业务遥感载荷，此栏可填写“接收机灵敏度”，此时单位 </w:t>
      </w:r>
      <w:r>
        <w:rPr>
          <w:w w:val="95"/>
          <w:sz w:val="21"/>
        </w:rPr>
        <w:t>dBm；否则填写接收载噪比</w:t>
      </w:r>
    </w:p>
    <w:p>
      <w:pPr>
        <w:pStyle w:val="BodyText"/>
        <w:ind w:left="1580" w:firstLine="0"/>
      </w:pPr>
      <w:r>
        <w:rPr>
          <w:w w:val="95"/>
        </w:rPr>
        <w:t>（C/N）</w:t>
      </w:r>
      <w:r>
        <w:rPr>
          <w:spacing w:val="-1"/>
          <w:w w:val="95"/>
        </w:rPr>
        <w:t>门限，单位 </w:t>
      </w:r>
      <w:r>
        <w:rPr>
          <w:w w:val="95"/>
        </w:rPr>
        <w:t>dB。</w:t>
      </w:r>
    </w:p>
    <w:p>
      <w:pPr>
        <w:pStyle w:val="Heading1"/>
        <w:spacing w:before="49"/>
      </w:pPr>
      <w:r>
        <w:rPr>
          <w:w w:val="95"/>
        </w:rPr>
        <w:t>五、申请人承诺</w:t>
      </w:r>
    </w:p>
    <w:p>
      <w:pPr>
        <w:pStyle w:val="BodyText"/>
        <w:spacing w:before="26"/>
        <w:ind w:left="1548" w:firstLine="0"/>
      </w:pPr>
      <w:r>
        <w:rPr/>
        <w:t>申请地球站执照时，按照有关要求作出的声明和承诺，由申请人签字、盖章予以确认。</w:t>
      </w:r>
    </w:p>
    <w:sectPr>
      <w:pgSz w:w="11910" w:h="16840"/>
      <w:pgMar w:header="0" w:footer="1003" w:top="1420" w:bottom="1200" w:left="640" w:right="3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DejaVu Sans Mono">
    <w:altName w:val="DejaVu Sans Mono"/>
    <w:charset w:val="0"/>
    <w:family w:val="modern"/>
    <w:pitch w:val="fixed"/>
  </w:font>
  <w:font w:name="黑体">
    <w:altName w:val="黑体"/>
    <w:charset w:val="86"/>
    <w:family w:val="modern"/>
    <w:pitch w:val="fixed"/>
  </w:font>
  <w:font w:name="仿宋">
    <w:altName w:val="仿宋"/>
    <w:charset w:val="86"/>
    <w:family w:val="modern"/>
    <w:pitch w:val="fixed"/>
  </w:font>
  <w:font w:name="Wingdings">
    <w:altName w:val="Wingdings"/>
    <w:charset w:val="2"/>
    <w:family w:val="auto"/>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firstLine="0"/>
      <w:rPr>
        <w:sz w:val="20"/>
      </w:rPr>
    </w:pPr>
    <w:r>
      <w:rPr/>
      <w:pict>
        <v:shapetype id="_x0000_t202" o:spt="202" coordsize="21600,21600" path="m,l,21600r21600,l21600,xe">
          <v:stroke joinstyle="miter"/>
          <v:path gradientshapeok="t" o:connecttype="rect"/>
        </v:shapetype>
        <v:shape style="position:absolute;margin-left:278.158997pt;margin-top:820.469116pt;width:13.65pt;height:14.2pt;mso-position-horizontal-relative:page;mso-position-vertical-relative:page;z-index:-16496640" type="#_x0000_t202" id="docshape1" filled="false" stroked="false">
          <v:textbox inset="0,0,0,0">
            <w:txbxContent>
              <w:p>
                <w:pPr>
                  <w:pStyle w:val="BodyText"/>
                  <w:spacing w:before="19"/>
                  <w:ind w:left="60" w:firstLine="0"/>
                  <w:rPr>
                    <w:rFonts w:ascii="DejaVu Sans Mono"/>
                  </w:rPr>
                </w:pPr>
                <w:r>
                  <w:rPr/>
                  <w:fldChar w:fldCharType="begin"/>
                </w:r>
                <w:r>
                  <w:rPr>
                    <w:rFonts w:ascii="DejaVu Sans Mono"/>
                    <w:w w:val="105"/>
                  </w:rPr>
                  <w:instrText> PAGE </w:instrText>
                </w:r>
                <w:r>
                  <w:rPr/>
                  <w:fldChar w:fldCharType="separate"/>
                </w:r>
                <w:r>
                  <w:rPr/>
                  <w:t>1</w:t>
                </w:r>
                <w:r>
                  <w:rPr/>
                  <w:fldChar w:fldCharType="end"/>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firstLine="0"/>
      <w:rPr>
        <w:sz w:val="20"/>
      </w:rPr>
    </w:pPr>
    <w:r>
      <w:rPr/>
      <w:pict>
        <v:shape style="position:absolute;margin-left:291.239990pt;margin-top:780.750122pt;width:13.65pt;height:14.2pt;mso-position-horizontal-relative:page;mso-position-vertical-relative:page;z-index:-16496128" type="#_x0000_t202" id="docshape2" filled="false" stroked="false">
          <v:textbox inset="0,0,0,0">
            <w:txbxContent>
              <w:p>
                <w:pPr>
                  <w:pStyle w:val="BodyText"/>
                  <w:spacing w:before="19"/>
                  <w:ind w:left="60" w:firstLine="0"/>
                  <w:rPr>
                    <w:rFonts w:ascii="DejaVu Sans Mono"/>
                  </w:rPr>
                </w:pPr>
                <w:r>
                  <w:rPr/>
                  <w:fldChar w:fldCharType="begin"/>
                </w:r>
                <w:r>
                  <w:rPr>
                    <w:rFonts w:ascii="DejaVu Sans Mono"/>
                    <w:w w:val="105"/>
                  </w:rPr>
                  <w:instrText> PAGE </w:instrText>
                </w:r>
                <w:r>
                  <w:rPr/>
                  <w:fldChar w:fldCharType="separate"/>
                </w:r>
                <w:r>
                  <w:rPr/>
                  <w:t>3</w:t>
                </w:r>
                <w:r>
                  <w:rPr/>
                  <w:fldChar w:fldCharType="end"/>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3">
    <w:multiLevelType w:val="hybridMultilevel"/>
    <w:lvl w:ilvl="0">
      <w:start w:val="1"/>
      <w:numFmt w:val="decimal"/>
      <w:lvlText w:val="%1."/>
      <w:lvlJc w:val="left"/>
      <w:pPr>
        <w:ind w:left="1160" w:hanging="209"/>
        <w:jc w:val="left"/>
      </w:pPr>
      <w:rPr>
        <w:rFonts w:hint="default" w:ascii="仿宋" w:hAnsi="仿宋" w:eastAsia="仿宋" w:cs="仿宋"/>
        <w:b w:val="0"/>
        <w:bCs w:val="0"/>
        <w:i w:val="0"/>
        <w:iCs w:val="0"/>
        <w:spacing w:val="-9"/>
        <w:w w:val="99"/>
        <w:sz w:val="19"/>
        <w:szCs w:val="19"/>
        <w:lang w:val="en-US" w:eastAsia="zh-CN" w:bidi="ar-SA"/>
      </w:rPr>
    </w:lvl>
    <w:lvl w:ilvl="1">
      <w:start w:val="0"/>
      <w:numFmt w:val="bullet"/>
      <w:lvlText w:val=""/>
      <w:lvlJc w:val="left"/>
      <w:pPr>
        <w:ind w:left="1580" w:hanging="274"/>
      </w:pPr>
      <w:rPr>
        <w:rFonts w:hint="default" w:ascii="Wingdings" w:hAnsi="Wingdings" w:eastAsia="Wingdings" w:cs="Wingdings"/>
        <w:b w:val="0"/>
        <w:bCs w:val="0"/>
        <w:i w:val="0"/>
        <w:iCs w:val="0"/>
        <w:w w:val="99"/>
        <w:sz w:val="21"/>
        <w:szCs w:val="21"/>
        <w:lang w:val="en-US" w:eastAsia="zh-CN" w:bidi="ar-SA"/>
      </w:rPr>
    </w:lvl>
    <w:lvl w:ilvl="2">
      <w:start w:val="0"/>
      <w:numFmt w:val="bullet"/>
      <w:lvlText w:val=""/>
      <w:lvlJc w:val="left"/>
      <w:pPr>
        <w:ind w:left="1580" w:hanging="137"/>
      </w:pPr>
      <w:rPr>
        <w:rFonts w:hint="default" w:ascii="Wingdings" w:hAnsi="Wingdings" w:eastAsia="Wingdings" w:cs="Wingdings"/>
        <w:b w:val="0"/>
        <w:bCs w:val="0"/>
        <w:i w:val="0"/>
        <w:iCs w:val="0"/>
        <w:w w:val="99"/>
        <w:sz w:val="21"/>
        <w:szCs w:val="21"/>
        <w:lang w:val="en-US" w:eastAsia="zh-CN" w:bidi="ar-SA"/>
      </w:rPr>
    </w:lvl>
    <w:lvl w:ilvl="3">
      <w:start w:val="0"/>
      <w:numFmt w:val="bullet"/>
      <w:lvlText w:val="•"/>
      <w:lvlJc w:val="left"/>
      <w:pPr>
        <w:ind w:left="3648" w:hanging="137"/>
      </w:pPr>
      <w:rPr>
        <w:rFonts w:hint="default"/>
        <w:lang w:val="en-US" w:eastAsia="zh-CN" w:bidi="ar-SA"/>
      </w:rPr>
    </w:lvl>
    <w:lvl w:ilvl="4">
      <w:start w:val="0"/>
      <w:numFmt w:val="bullet"/>
      <w:lvlText w:val="•"/>
      <w:lvlJc w:val="left"/>
      <w:pPr>
        <w:ind w:left="4682" w:hanging="137"/>
      </w:pPr>
      <w:rPr>
        <w:rFonts w:hint="default"/>
        <w:lang w:val="en-US" w:eastAsia="zh-CN" w:bidi="ar-SA"/>
      </w:rPr>
    </w:lvl>
    <w:lvl w:ilvl="5">
      <w:start w:val="0"/>
      <w:numFmt w:val="bullet"/>
      <w:lvlText w:val="•"/>
      <w:lvlJc w:val="left"/>
      <w:pPr>
        <w:ind w:left="5716" w:hanging="137"/>
      </w:pPr>
      <w:rPr>
        <w:rFonts w:hint="default"/>
        <w:lang w:val="en-US" w:eastAsia="zh-CN" w:bidi="ar-SA"/>
      </w:rPr>
    </w:lvl>
    <w:lvl w:ilvl="6">
      <w:start w:val="0"/>
      <w:numFmt w:val="bullet"/>
      <w:lvlText w:val="•"/>
      <w:lvlJc w:val="left"/>
      <w:pPr>
        <w:ind w:left="6750" w:hanging="137"/>
      </w:pPr>
      <w:rPr>
        <w:rFonts w:hint="default"/>
        <w:lang w:val="en-US" w:eastAsia="zh-CN" w:bidi="ar-SA"/>
      </w:rPr>
    </w:lvl>
    <w:lvl w:ilvl="7">
      <w:start w:val="0"/>
      <w:numFmt w:val="bullet"/>
      <w:lvlText w:val="•"/>
      <w:lvlJc w:val="left"/>
      <w:pPr>
        <w:ind w:left="7784" w:hanging="137"/>
      </w:pPr>
      <w:rPr>
        <w:rFonts w:hint="default"/>
        <w:lang w:val="en-US" w:eastAsia="zh-CN" w:bidi="ar-SA"/>
      </w:rPr>
    </w:lvl>
    <w:lvl w:ilvl="8">
      <w:start w:val="0"/>
      <w:numFmt w:val="bullet"/>
      <w:lvlText w:val="•"/>
      <w:lvlJc w:val="left"/>
      <w:pPr>
        <w:ind w:left="8818" w:hanging="137"/>
      </w:pPr>
      <w:rPr>
        <w:rFonts w:hint="default"/>
        <w:lang w:val="en-US" w:eastAsia="zh-CN" w:bidi="ar-SA"/>
      </w:rPr>
    </w:lvl>
  </w:abstractNum>
  <w:abstractNum w:abstractNumId="2">
    <w:multiLevelType w:val="hybridMultilevel"/>
    <w:lvl w:ilvl="0">
      <w:start w:val="1"/>
      <w:numFmt w:val="decimal"/>
      <w:lvlText w:val="%1."/>
      <w:lvlJc w:val="left"/>
      <w:pPr>
        <w:ind w:left="1760" w:hanging="212"/>
        <w:jc w:val="left"/>
      </w:pPr>
      <w:rPr>
        <w:rFonts w:hint="default" w:ascii="仿宋" w:hAnsi="仿宋" w:eastAsia="仿宋" w:cs="仿宋"/>
        <w:b w:val="0"/>
        <w:bCs w:val="0"/>
        <w:i w:val="0"/>
        <w:iCs w:val="0"/>
        <w:spacing w:val="-2"/>
        <w:w w:val="99"/>
        <w:sz w:val="19"/>
        <w:szCs w:val="19"/>
        <w:lang w:val="en-US" w:eastAsia="zh-CN" w:bidi="ar-SA"/>
      </w:rPr>
    </w:lvl>
    <w:lvl w:ilvl="1">
      <w:start w:val="0"/>
      <w:numFmt w:val="bullet"/>
      <w:lvlText w:val="•"/>
      <w:lvlJc w:val="left"/>
      <w:pPr>
        <w:ind w:left="2672" w:hanging="212"/>
      </w:pPr>
      <w:rPr>
        <w:rFonts w:hint="default"/>
        <w:lang w:val="en-US" w:eastAsia="zh-CN" w:bidi="ar-SA"/>
      </w:rPr>
    </w:lvl>
    <w:lvl w:ilvl="2">
      <w:start w:val="0"/>
      <w:numFmt w:val="bullet"/>
      <w:lvlText w:val="•"/>
      <w:lvlJc w:val="left"/>
      <w:pPr>
        <w:ind w:left="3585" w:hanging="212"/>
      </w:pPr>
      <w:rPr>
        <w:rFonts w:hint="default"/>
        <w:lang w:val="en-US" w:eastAsia="zh-CN" w:bidi="ar-SA"/>
      </w:rPr>
    </w:lvl>
    <w:lvl w:ilvl="3">
      <w:start w:val="0"/>
      <w:numFmt w:val="bullet"/>
      <w:lvlText w:val="•"/>
      <w:lvlJc w:val="left"/>
      <w:pPr>
        <w:ind w:left="4497" w:hanging="212"/>
      </w:pPr>
      <w:rPr>
        <w:rFonts w:hint="default"/>
        <w:lang w:val="en-US" w:eastAsia="zh-CN" w:bidi="ar-SA"/>
      </w:rPr>
    </w:lvl>
    <w:lvl w:ilvl="4">
      <w:start w:val="0"/>
      <w:numFmt w:val="bullet"/>
      <w:lvlText w:val="•"/>
      <w:lvlJc w:val="left"/>
      <w:pPr>
        <w:ind w:left="5410" w:hanging="212"/>
      </w:pPr>
      <w:rPr>
        <w:rFonts w:hint="default"/>
        <w:lang w:val="en-US" w:eastAsia="zh-CN" w:bidi="ar-SA"/>
      </w:rPr>
    </w:lvl>
    <w:lvl w:ilvl="5">
      <w:start w:val="0"/>
      <w:numFmt w:val="bullet"/>
      <w:lvlText w:val="•"/>
      <w:lvlJc w:val="left"/>
      <w:pPr>
        <w:ind w:left="6323" w:hanging="212"/>
      </w:pPr>
      <w:rPr>
        <w:rFonts w:hint="default"/>
        <w:lang w:val="en-US" w:eastAsia="zh-CN" w:bidi="ar-SA"/>
      </w:rPr>
    </w:lvl>
    <w:lvl w:ilvl="6">
      <w:start w:val="0"/>
      <w:numFmt w:val="bullet"/>
      <w:lvlText w:val="•"/>
      <w:lvlJc w:val="left"/>
      <w:pPr>
        <w:ind w:left="7235" w:hanging="212"/>
      </w:pPr>
      <w:rPr>
        <w:rFonts w:hint="default"/>
        <w:lang w:val="en-US" w:eastAsia="zh-CN" w:bidi="ar-SA"/>
      </w:rPr>
    </w:lvl>
    <w:lvl w:ilvl="7">
      <w:start w:val="0"/>
      <w:numFmt w:val="bullet"/>
      <w:lvlText w:val="•"/>
      <w:lvlJc w:val="left"/>
      <w:pPr>
        <w:ind w:left="8148" w:hanging="212"/>
      </w:pPr>
      <w:rPr>
        <w:rFonts w:hint="default"/>
        <w:lang w:val="en-US" w:eastAsia="zh-CN" w:bidi="ar-SA"/>
      </w:rPr>
    </w:lvl>
    <w:lvl w:ilvl="8">
      <w:start w:val="0"/>
      <w:numFmt w:val="bullet"/>
      <w:lvlText w:val="•"/>
      <w:lvlJc w:val="left"/>
      <w:pPr>
        <w:ind w:left="9060" w:hanging="212"/>
      </w:pPr>
      <w:rPr>
        <w:rFonts w:hint="default"/>
        <w:lang w:val="en-US" w:eastAsia="zh-CN" w:bidi="ar-SA"/>
      </w:rPr>
    </w:lvl>
  </w:abstractNum>
  <w:abstractNum w:abstractNumId="1">
    <w:multiLevelType w:val="hybridMultilevel"/>
    <w:lvl w:ilvl="0">
      <w:start w:val="1"/>
      <w:numFmt w:val="decimal"/>
      <w:lvlText w:val="%1."/>
      <w:lvlJc w:val="left"/>
      <w:pPr>
        <w:ind w:left="1160" w:hanging="209"/>
        <w:jc w:val="left"/>
      </w:pPr>
      <w:rPr>
        <w:rFonts w:hint="default" w:ascii="仿宋" w:hAnsi="仿宋" w:eastAsia="仿宋" w:cs="仿宋"/>
        <w:b w:val="0"/>
        <w:bCs w:val="0"/>
        <w:i w:val="0"/>
        <w:iCs w:val="0"/>
        <w:spacing w:val="-9"/>
        <w:w w:val="99"/>
        <w:sz w:val="19"/>
        <w:szCs w:val="19"/>
        <w:lang w:val="en-US" w:eastAsia="zh-CN" w:bidi="ar-SA"/>
      </w:rPr>
    </w:lvl>
    <w:lvl w:ilvl="1">
      <w:start w:val="0"/>
      <w:numFmt w:val="bullet"/>
      <w:lvlText w:val="•"/>
      <w:lvlJc w:val="left"/>
      <w:pPr>
        <w:ind w:left="2132" w:hanging="209"/>
      </w:pPr>
      <w:rPr>
        <w:rFonts w:hint="default"/>
        <w:lang w:val="en-US" w:eastAsia="zh-CN" w:bidi="ar-SA"/>
      </w:rPr>
    </w:lvl>
    <w:lvl w:ilvl="2">
      <w:start w:val="0"/>
      <w:numFmt w:val="bullet"/>
      <w:lvlText w:val="•"/>
      <w:lvlJc w:val="left"/>
      <w:pPr>
        <w:ind w:left="3105" w:hanging="209"/>
      </w:pPr>
      <w:rPr>
        <w:rFonts w:hint="default"/>
        <w:lang w:val="en-US" w:eastAsia="zh-CN" w:bidi="ar-SA"/>
      </w:rPr>
    </w:lvl>
    <w:lvl w:ilvl="3">
      <w:start w:val="0"/>
      <w:numFmt w:val="bullet"/>
      <w:lvlText w:val="•"/>
      <w:lvlJc w:val="left"/>
      <w:pPr>
        <w:ind w:left="4077" w:hanging="209"/>
      </w:pPr>
      <w:rPr>
        <w:rFonts w:hint="default"/>
        <w:lang w:val="en-US" w:eastAsia="zh-CN" w:bidi="ar-SA"/>
      </w:rPr>
    </w:lvl>
    <w:lvl w:ilvl="4">
      <w:start w:val="0"/>
      <w:numFmt w:val="bullet"/>
      <w:lvlText w:val="•"/>
      <w:lvlJc w:val="left"/>
      <w:pPr>
        <w:ind w:left="5050" w:hanging="209"/>
      </w:pPr>
      <w:rPr>
        <w:rFonts w:hint="default"/>
        <w:lang w:val="en-US" w:eastAsia="zh-CN" w:bidi="ar-SA"/>
      </w:rPr>
    </w:lvl>
    <w:lvl w:ilvl="5">
      <w:start w:val="0"/>
      <w:numFmt w:val="bullet"/>
      <w:lvlText w:val="•"/>
      <w:lvlJc w:val="left"/>
      <w:pPr>
        <w:ind w:left="6023" w:hanging="209"/>
      </w:pPr>
      <w:rPr>
        <w:rFonts w:hint="default"/>
        <w:lang w:val="en-US" w:eastAsia="zh-CN" w:bidi="ar-SA"/>
      </w:rPr>
    </w:lvl>
    <w:lvl w:ilvl="6">
      <w:start w:val="0"/>
      <w:numFmt w:val="bullet"/>
      <w:lvlText w:val="•"/>
      <w:lvlJc w:val="left"/>
      <w:pPr>
        <w:ind w:left="6995" w:hanging="209"/>
      </w:pPr>
      <w:rPr>
        <w:rFonts w:hint="default"/>
        <w:lang w:val="en-US" w:eastAsia="zh-CN" w:bidi="ar-SA"/>
      </w:rPr>
    </w:lvl>
    <w:lvl w:ilvl="7">
      <w:start w:val="0"/>
      <w:numFmt w:val="bullet"/>
      <w:lvlText w:val="•"/>
      <w:lvlJc w:val="left"/>
      <w:pPr>
        <w:ind w:left="7968" w:hanging="209"/>
      </w:pPr>
      <w:rPr>
        <w:rFonts w:hint="default"/>
        <w:lang w:val="en-US" w:eastAsia="zh-CN" w:bidi="ar-SA"/>
      </w:rPr>
    </w:lvl>
    <w:lvl w:ilvl="8">
      <w:start w:val="0"/>
      <w:numFmt w:val="bullet"/>
      <w:lvlText w:val="•"/>
      <w:lvlJc w:val="left"/>
      <w:pPr>
        <w:ind w:left="8940" w:hanging="209"/>
      </w:pPr>
      <w:rPr>
        <w:rFonts w:hint="default"/>
        <w:lang w:val="en-US" w:eastAsia="zh-CN" w:bidi="ar-SA"/>
      </w:rPr>
    </w:lvl>
  </w:abstractNum>
  <w:abstractNum w:abstractNumId="0">
    <w:multiLevelType w:val="hybridMultilevel"/>
    <w:lvl w:ilvl="0">
      <w:start w:val="1"/>
      <w:numFmt w:val="decimal"/>
      <w:lvlText w:val="%1."/>
      <w:lvlJc w:val="left"/>
      <w:pPr>
        <w:ind w:left="415" w:hanging="360"/>
        <w:jc w:val="left"/>
      </w:pPr>
      <w:rPr>
        <w:rFonts w:hint="default" w:ascii="仿宋" w:hAnsi="仿宋" w:eastAsia="仿宋" w:cs="仿宋"/>
        <w:b w:val="0"/>
        <w:bCs w:val="0"/>
        <w:i w:val="0"/>
        <w:iCs w:val="0"/>
        <w:spacing w:val="-3"/>
        <w:w w:val="100"/>
        <w:sz w:val="24"/>
        <w:szCs w:val="24"/>
        <w:lang w:val="en-US" w:eastAsia="zh-CN" w:bidi="ar-SA"/>
      </w:rPr>
    </w:lvl>
    <w:lvl w:ilvl="1">
      <w:start w:val="0"/>
      <w:numFmt w:val="bullet"/>
      <w:lvlText w:val="•"/>
      <w:lvlJc w:val="left"/>
      <w:pPr>
        <w:ind w:left="1438" w:hanging="360"/>
      </w:pPr>
      <w:rPr>
        <w:rFonts w:hint="default"/>
        <w:lang w:val="en-US" w:eastAsia="zh-CN" w:bidi="ar-SA"/>
      </w:rPr>
    </w:lvl>
    <w:lvl w:ilvl="2">
      <w:start w:val="0"/>
      <w:numFmt w:val="bullet"/>
      <w:lvlText w:val="•"/>
      <w:lvlJc w:val="left"/>
      <w:pPr>
        <w:ind w:left="2456" w:hanging="360"/>
      </w:pPr>
      <w:rPr>
        <w:rFonts w:hint="default"/>
        <w:lang w:val="en-US" w:eastAsia="zh-CN" w:bidi="ar-SA"/>
      </w:rPr>
    </w:lvl>
    <w:lvl w:ilvl="3">
      <w:start w:val="0"/>
      <w:numFmt w:val="bullet"/>
      <w:lvlText w:val="•"/>
      <w:lvlJc w:val="left"/>
      <w:pPr>
        <w:ind w:left="3474" w:hanging="360"/>
      </w:pPr>
      <w:rPr>
        <w:rFonts w:hint="default"/>
        <w:lang w:val="en-US" w:eastAsia="zh-CN" w:bidi="ar-SA"/>
      </w:rPr>
    </w:lvl>
    <w:lvl w:ilvl="4">
      <w:start w:val="0"/>
      <w:numFmt w:val="bullet"/>
      <w:lvlText w:val="•"/>
      <w:lvlJc w:val="left"/>
      <w:pPr>
        <w:ind w:left="4492" w:hanging="360"/>
      </w:pPr>
      <w:rPr>
        <w:rFonts w:hint="default"/>
        <w:lang w:val="en-US" w:eastAsia="zh-CN" w:bidi="ar-SA"/>
      </w:rPr>
    </w:lvl>
    <w:lvl w:ilvl="5">
      <w:start w:val="0"/>
      <w:numFmt w:val="bullet"/>
      <w:lvlText w:val="•"/>
      <w:lvlJc w:val="left"/>
      <w:pPr>
        <w:ind w:left="5511" w:hanging="360"/>
      </w:pPr>
      <w:rPr>
        <w:rFonts w:hint="default"/>
        <w:lang w:val="en-US" w:eastAsia="zh-CN" w:bidi="ar-SA"/>
      </w:rPr>
    </w:lvl>
    <w:lvl w:ilvl="6">
      <w:start w:val="0"/>
      <w:numFmt w:val="bullet"/>
      <w:lvlText w:val="•"/>
      <w:lvlJc w:val="left"/>
      <w:pPr>
        <w:ind w:left="6529" w:hanging="360"/>
      </w:pPr>
      <w:rPr>
        <w:rFonts w:hint="default"/>
        <w:lang w:val="en-US" w:eastAsia="zh-CN" w:bidi="ar-SA"/>
      </w:rPr>
    </w:lvl>
    <w:lvl w:ilvl="7">
      <w:start w:val="0"/>
      <w:numFmt w:val="bullet"/>
      <w:lvlText w:val="•"/>
      <w:lvlJc w:val="left"/>
      <w:pPr>
        <w:ind w:left="7547" w:hanging="360"/>
      </w:pPr>
      <w:rPr>
        <w:rFonts w:hint="default"/>
        <w:lang w:val="en-US" w:eastAsia="zh-CN" w:bidi="ar-SA"/>
      </w:rPr>
    </w:lvl>
    <w:lvl w:ilvl="8">
      <w:start w:val="0"/>
      <w:numFmt w:val="bullet"/>
      <w:lvlText w:val="•"/>
      <w:lvlJc w:val="left"/>
      <w:pPr>
        <w:ind w:left="8565" w:hanging="360"/>
      </w:pPr>
      <w:rPr>
        <w:rFonts w:hint="default"/>
        <w:lang w:val="en-US" w:eastAsia="zh-CN" w:bidi="ar-SA"/>
      </w:rPr>
    </w:lvl>
  </w:abstract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仿宋" w:hAnsi="仿宋" w:eastAsia="仿宋" w:cs="仿宋"/>
      <w:lang w:val="en-US" w:eastAsia="zh-CN" w:bidi="ar-SA"/>
    </w:rPr>
  </w:style>
  <w:style w:styleId="BodyText" w:type="paragraph">
    <w:name w:val="Body Text"/>
    <w:basedOn w:val="Normal"/>
    <w:uiPriority w:val="1"/>
    <w:qFormat/>
    <w:pPr>
      <w:ind w:left="1160" w:firstLine="388"/>
    </w:pPr>
    <w:rPr>
      <w:rFonts w:ascii="仿宋" w:hAnsi="仿宋" w:eastAsia="仿宋" w:cs="仿宋"/>
      <w:sz w:val="21"/>
      <w:szCs w:val="21"/>
      <w:lang w:val="en-US" w:eastAsia="zh-CN" w:bidi="ar-SA"/>
    </w:rPr>
  </w:style>
  <w:style w:styleId="Heading1" w:type="paragraph">
    <w:name w:val="Heading 1"/>
    <w:basedOn w:val="Normal"/>
    <w:uiPriority w:val="1"/>
    <w:qFormat/>
    <w:pPr>
      <w:ind w:left="1160"/>
      <w:outlineLvl w:val="1"/>
    </w:pPr>
    <w:rPr>
      <w:rFonts w:ascii="黑体" w:hAnsi="黑体" w:eastAsia="黑体" w:cs="黑体"/>
      <w:b/>
      <w:bCs/>
      <w:sz w:val="21"/>
      <w:szCs w:val="21"/>
      <w:lang w:val="en-US" w:eastAsia="zh-CN" w:bidi="ar-SA"/>
    </w:rPr>
  </w:style>
  <w:style w:styleId="Title" w:type="paragraph">
    <w:name w:val="Title"/>
    <w:basedOn w:val="Normal"/>
    <w:uiPriority w:val="1"/>
    <w:qFormat/>
    <w:pPr>
      <w:spacing w:before="24"/>
      <w:ind w:left="3685" w:right="3501"/>
      <w:jc w:val="center"/>
    </w:pPr>
    <w:rPr>
      <w:rFonts w:ascii="黑体" w:hAnsi="黑体" w:eastAsia="黑体" w:cs="黑体"/>
      <w:b/>
      <w:bCs/>
      <w:sz w:val="32"/>
      <w:szCs w:val="32"/>
      <w:lang w:val="en-US" w:eastAsia="zh-CN" w:bidi="ar-SA"/>
    </w:rPr>
  </w:style>
  <w:style w:styleId="ListParagraph" w:type="paragraph">
    <w:name w:val="List Paragraph"/>
    <w:basedOn w:val="Normal"/>
    <w:uiPriority w:val="1"/>
    <w:qFormat/>
    <w:pPr>
      <w:ind w:left="1160" w:right="1326" w:firstLine="388"/>
      <w:jc w:val="both"/>
    </w:pPr>
    <w:rPr>
      <w:rFonts w:ascii="仿宋" w:hAnsi="仿宋" w:eastAsia="仿宋" w:cs="仿宋"/>
      <w:lang w:val="en-US" w:eastAsia="zh-CN" w:bidi="ar-SA"/>
    </w:rPr>
  </w:style>
  <w:style w:styleId="TableParagraph" w:type="paragraph">
    <w:name w:val="Table Paragraph"/>
    <w:basedOn w:val="Normal"/>
    <w:uiPriority w:val="1"/>
    <w:qFormat/>
    <w:pPr/>
    <w:rPr>
      <w:rFonts w:ascii="仿宋" w:hAnsi="仿宋" w:eastAsia="仿宋" w:cs="仿宋"/>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杨乐</dc:creator>
  <dc:title>      卫星地球站设置、使用申请表</dc:title>
  <dcterms:created xsi:type="dcterms:W3CDTF">2022-08-31T01:18:23Z</dcterms:created>
  <dcterms:modified xsi:type="dcterms:W3CDTF">2022-08-31T01:18:23Z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2021-09-07T00:00:00Z</vt:filetime>
  </property>
  <property fmtid="{D5CDD505-2E9C-101B-9397-08002B2CF9AE}" pid="3" name="Creator">
    <vt:lpwstr>WPS 文字</vt:lpwstr>
  </property>
  <property fmtid="{D5CDD505-2E9C-101B-9397-08002B2CF9AE}" pid="4" name="LastSaved">
    <vt:filetime>2022-08-31T00:00:00Z</vt:filetime>
  </property>
</Properties>
</file>