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AF6F00">
      <w:pPr>
        <w:rPr>
          <w:rFonts w:hint="eastAsia"/>
        </w:rPr>
      </w:pPr>
    </w:p>
    <w:p w:rsidR="004D6601" w:rsidRDefault="004D6601" w:rsidP="004D6601">
      <w:pPr>
        <w:adjustRightInd w:val="0"/>
        <w:snapToGrid w:val="0"/>
        <w:spacing w:line="600" w:lineRule="exact"/>
        <w:jc w:val="center"/>
        <w:rPr>
          <w:rFonts w:eastAsia="华文中宋"/>
          <w:b/>
          <w:color w:val="000000"/>
          <w:sz w:val="52"/>
          <w:szCs w:val="52"/>
        </w:rPr>
      </w:pPr>
    </w:p>
    <w:p w:rsidR="004D6601" w:rsidRDefault="004D6601" w:rsidP="004D6601">
      <w:pPr>
        <w:adjustRightInd w:val="0"/>
        <w:snapToGrid w:val="0"/>
        <w:spacing w:line="600" w:lineRule="exact"/>
        <w:jc w:val="center"/>
        <w:rPr>
          <w:rFonts w:eastAsia="华文中宋"/>
          <w:b/>
          <w:color w:val="000000"/>
          <w:sz w:val="52"/>
          <w:szCs w:val="52"/>
        </w:rPr>
      </w:pPr>
    </w:p>
    <w:p w:rsidR="004D6601" w:rsidRDefault="004D6601" w:rsidP="004D6601">
      <w:pPr>
        <w:adjustRightInd w:val="0"/>
        <w:snapToGrid w:val="0"/>
        <w:spacing w:line="600" w:lineRule="exact"/>
        <w:jc w:val="center"/>
        <w:rPr>
          <w:rFonts w:eastAsia="华文中宋"/>
          <w:b/>
          <w:color w:val="000000"/>
          <w:sz w:val="52"/>
          <w:szCs w:val="52"/>
        </w:rPr>
      </w:pPr>
      <w:r>
        <w:rPr>
          <w:rFonts w:eastAsia="华文中宋"/>
          <w:b/>
          <w:color w:val="000000"/>
          <w:sz w:val="52"/>
          <w:szCs w:val="52"/>
        </w:rPr>
        <w:t>基金会章程示范文本</w:t>
      </w:r>
    </w:p>
    <w:p w:rsidR="004D6601" w:rsidRDefault="004D6601" w:rsidP="004D6601">
      <w:pPr>
        <w:adjustRightInd w:val="0"/>
        <w:snapToGrid w:val="0"/>
        <w:spacing w:line="360" w:lineRule="auto"/>
        <w:jc w:val="center"/>
        <w:rPr>
          <w:rFonts w:eastAsia="楷体_GB2312" w:hint="eastAsia"/>
          <w:color w:val="000000"/>
          <w:sz w:val="36"/>
          <w:szCs w:val="36"/>
        </w:rPr>
      </w:pPr>
    </w:p>
    <w:p w:rsidR="004D6601" w:rsidRDefault="004D6601" w:rsidP="004D6601">
      <w:pPr>
        <w:adjustRightInd w:val="0"/>
        <w:snapToGrid w:val="0"/>
        <w:spacing w:line="360" w:lineRule="auto"/>
        <w:jc w:val="center"/>
        <w:rPr>
          <w:rFonts w:eastAsia="楷体_GB2312"/>
          <w:color w:val="000000"/>
          <w:sz w:val="36"/>
          <w:szCs w:val="36"/>
        </w:rPr>
      </w:pPr>
      <w:r>
        <w:rPr>
          <w:rFonts w:eastAsia="楷体_GB2312"/>
          <w:color w:val="000000"/>
          <w:sz w:val="36"/>
          <w:szCs w:val="36"/>
        </w:rPr>
        <w:t>（</w:t>
      </w:r>
      <w:r>
        <w:rPr>
          <w:rFonts w:eastAsia="楷体_GB2312" w:hint="eastAsia"/>
          <w:color w:val="000000"/>
          <w:sz w:val="36"/>
          <w:szCs w:val="36"/>
        </w:rPr>
        <w:t>慈善组织</w:t>
      </w:r>
      <w:r>
        <w:rPr>
          <w:rFonts w:eastAsia="楷体_GB2312"/>
          <w:color w:val="000000"/>
          <w:sz w:val="36"/>
          <w:szCs w:val="36"/>
        </w:rPr>
        <w:t>）</w:t>
      </w:r>
    </w:p>
    <w:p w:rsidR="004D6601" w:rsidRDefault="004D6601" w:rsidP="004D6601">
      <w:pPr>
        <w:adjustRightInd w:val="0"/>
        <w:snapToGrid w:val="0"/>
        <w:spacing w:line="360" w:lineRule="auto"/>
        <w:jc w:val="center"/>
        <w:rPr>
          <w:rFonts w:eastAsia="华文中宋"/>
          <w:b/>
          <w:color w:val="000000"/>
          <w:sz w:val="30"/>
          <w:szCs w:val="32"/>
        </w:rPr>
      </w:pPr>
    </w:p>
    <w:p w:rsidR="004D6601" w:rsidRDefault="004D6601" w:rsidP="004D6601">
      <w:pPr>
        <w:adjustRightInd w:val="0"/>
        <w:snapToGrid w:val="0"/>
        <w:spacing w:line="360" w:lineRule="auto"/>
        <w:jc w:val="center"/>
        <w:rPr>
          <w:rFonts w:eastAsia="华文中宋"/>
          <w:b/>
          <w:color w:val="000000"/>
          <w:sz w:val="30"/>
          <w:szCs w:val="32"/>
        </w:rPr>
      </w:pPr>
    </w:p>
    <w:p w:rsidR="004D6601" w:rsidRDefault="004D6601" w:rsidP="004D6601">
      <w:pPr>
        <w:adjustRightInd w:val="0"/>
        <w:snapToGrid w:val="0"/>
        <w:spacing w:line="360" w:lineRule="auto"/>
        <w:jc w:val="center"/>
        <w:rPr>
          <w:rFonts w:eastAsia="华文中宋"/>
          <w:b/>
          <w:color w:val="000000"/>
          <w:sz w:val="30"/>
          <w:szCs w:val="32"/>
        </w:rPr>
      </w:pPr>
    </w:p>
    <w:p w:rsidR="004D6601" w:rsidRDefault="004D6601" w:rsidP="004D6601">
      <w:pPr>
        <w:adjustRightInd w:val="0"/>
        <w:snapToGrid w:val="0"/>
        <w:spacing w:line="360" w:lineRule="auto"/>
        <w:jc w:val="center"/>
        <w:rPr>
          <w:rFonts w:eastAsia="华文中宋"/>
          <w:b/>
          <w:color w:val="000000"/>
          <w:sz w:val="30"/>
          <w:szCs w:val="32"/>
        </w:rPr>
      </w:pPr>
    </w:p>
    <w:p w:rsidR="004D6601" w:rsidRDefault="004D6601" w:rsidP="004D6601">
      <w:pPr>
        <w:adjustRightInd w:val="0"/>
        <w:snapToGrid w:val="0"/>
        <w:spacing w:line="360" w:lineRule="auto"/>
        <w:jc w:val="center"/>
        <w:rPr>
          <w:rFonts w:eastAsia="华文中宋"/>
          <w:b/>
          <w:color w:val="000000"/>
          <w:sz w:val="30"/>
          <w:szCs w:val="32"/>
        </w:rPr>
      </w:pPr>
    </w:p>
    <w:p w:rsidR="004D6601" w:rsidRDefault="004D6601" w:rsidP="004D6601">
      <w:pPr>
        <w:adjustRightInd w:val="0"/>
        <w:snapToGrid w:val="0"/>
        <w:spacing w:line="360" w:lineRule="auto"/>
        <w:jc w:val="center"/>
        <w:rPr>
          <w:rFonts w:eastAsia="华文中宋" w:hint="eastAsia"/>
          <w:b/>
          <w:color w:val="000000"/>
          <w:sz w:val="30"/>
          <w:szCs w:val="32"/>
        </w:rPr>
      </w:pPr>
    </w:p>
    <w:p w:rsidR="004D6601" w:rsidRDefault="004D6601" w:rsidP="004D6601">
      <w:pPr>
        <w:adjustRightInd w:val="0"/>
        <w:snapToGrid w:val="0"/>
        <w:spacing w:line="360" w:lineRule="auto"/>
        <w:jc w:val="center"/>
        <w:rPr>
          <w:rFonts w:eastAsia="华文中宋" w:hint="eastAsia"/>
          <w:b/>
          <w:color w:val="000000"/>
          <w:sz w:val="30"/>
          <w:szCs w:val="32"/>
        </w:rPr>
      </w:pPr>
    </w:p>
    <w:p w:rsidR="004D6601" w:rsidRDefault="004D6601" w:rsidP="004D6601">
      <w:pPr>
        <w:adjustRightInd w:val="0"/>
        <w:snapToGrid w:val="0"/>
        <w:spacing w:line="360" w:lineRule="auto"/>
        <w:jc w:val="center"/>
        <w:rPr>
          <w:rFonts w:eastAsia="华文中宋" w:hint="eastAsia"/>
          <w:b/>
          <w:color w:val="000000"/>
          <w:sz w:val="30"/>
          <w:szCs w:val="32"/>
        </w:rPr>
      </w:pPr>
    </w:p>
    <w:p w:rsidR="004D6601" w:rsidRDefault="004D6601" w:rsidP="004D6601">
      <w:pPr>
        <w:adjustRightInd w:val="0"/>
        <w:snapToGrid w:val="0"/>
        <w:spacing w:line="360" w:lineRule="auto"/>
        <w:jc w:val="center"/>
        <w:rPr>
          <w:rFonts w:eastAsia="华文中宋" w:hint="eastAsia"/>
          <w:b/>
          <w:color w:val="000000"/>
          <w:sz w:val="30"/>
          <w:szCs w:val="32"/>
        </w:rPr>
      </w:pPr>
    </w:p>
    <w:p w:rsidR="004D6601" w:rsidRDefault="004D6601" w:rsidP="004D6601">
      <w:pPr>
        <w:adjustRightInd w:val="0"/>
        <w:snapToGrid w:val="0"/>
        <w:spacing w:line="360" w:lineRule="auto"/>
        <w:jc w:val="center"/>
        <w:rPr>
          <w:rFonts w:eastAsia="华文中宋" w:hint="eastAsia"/>
          <w:b/>
          <w:color w:val="000000"/>
          <w:sz w:val="30"/>
          <w:szCs w:val="32"/>
        </w:rPr>
      </w:pPr>
    </w:p>
    <w:p w:rsidR="004D6601" w:rsidRDefault="004D6601" w:rsidP="004D6601">
      <w:pPr>
        <w:adjustRightInd w:val="0"/>
        <w:snapToGrid w:val="0"/>
        <w:spacing w:line="360" w:lineRule="auto"/>
        <w:jc w:val="center"/>
        <w:rPr>
          <w:rFonts w:eastAsia="华文中宋"/>
          <w:b/>
          <w:color w:val="000000"/>
          <w:sz w:val="30"/>
          <w:szCs w:val="32"/>
        </w:rPr>
      </w:pPr>
    </w:p>
    <w:p w:rsidR="004D6601" w:rsidRDefault="004D6601" w:rsidP="004D6601">
      <w:pPr>
        <w:adjustRightInd w:val="0"/>
        <w:snapToGrid w:val="0"/>
        <w:spacing w:line="360" w:lineRule="auto"/>
        <w:jc w:val="center"/>
        <w:rPr>
          <w:rFonts w:eastAsia="华文中宋"/>
          <w:b/>
          <w:color w:val="000000"/>
          <w:sz w:val="30"/>
          <w:szCs w:val="32"/>
        </w:rPr>
      </w:pPr>
    </w:p>
    <w:p w:rsidR="004D6601" w:rsidRDefault="004D6601" w:rsidP="004D6601">
      <w:pPr>
        <w:adjustRightInd w:val="0"/>
        <w:snapToGrid w:val="0"/>
        <w:spacing w:line="360" w:lineRule="auto"/>
        <w:jc w:val="center"/>
        <w:rPr>
          <w:rFonts w:eastAsia="华文中宋"/>
          <w:b/>
          <w:color w:val="000000"/>
          <w:sz w:val="30"/>
          <w:szCs w:val="32"/>
        </w:rPr>
      </w:pPr>
    </w:p>
    <w:p w:rsidR="004D6601" w:rsidRDefault="004D6601" w:rsidP="004D6601">
      <w:pPr>
        <w:adjustRightInd w:val="0"/>
        <w:snapToGrid w:val="0"/>
        <w:spacing w:line="360" w:lineRule="auto"/>
        <w:jc w:val="center"/>
        <w:rPr>
          <w:rFonts w:eastAsia="华文中宋"/>
          <w:b/>
          <w:color w:val="000000"/>
          <w:sz w:val="30"/>
          <w:szCs w:val="32"/>
        </w:rPr>
      </w:pPr>
    </w:p>
    <w:p w:rsidR="004D6601" w:rsidRDefault="004D6601" w:rsidP="004D6601">
      <w:pPr>
        <w:adjustRightInd w:val="0"/>
        <w:snapToGrid w:val="0"/>
        <w:spacing w:line="360" w:lineRule="auto"/>
        <w:jc w:val="center"/>
        <w:rPr>
          <w:rFonts w:eastAsia="华文宋体"/>
          <w:b/>
          <w:color w:val="000000"/>
          <w:sz w:val="30"/>
          <w:szCs w:val="32"/>
        </w:rPr>
      </w:pPr>
      <w:r>
        <w:rPr>
          <w:rFonts w:eastAsia="华文宋体"/>
          <w:b/>
          <w:color w:val="000000"/>
          <w:sz w:val="30"/>
          <w:szCs w:val="32"/>
        </w:rPr>
        <w:t>上海市</w:t>
      </w:r>
      <w:r>
        <w:rPr>
          <w:rFonts w:eastAsia="华文宋体" w:hint="eastAsia"/>
          <w:b/>
          <w:color w:val="000000"/>
          <w:sz w:val="30"/>
          <w:szCs w:val="32"/>
        </w:rPr>
        <w:t>民政</w:t>
      </w:r>
      <w:r>
        <w:rPr>
          <w:rFonts w:eastAsia="华文宋体"/>
          <w:b/>
          <w:color w:val="000000"/>
          <w:sz w:val="30"/>
          <w:szCs w:val="32"/>
        </w:rPr>
        <w:t>局</w:t>
      </w:r>
    </w:p>
    <w:p w:rsidR="004D6601" w:rsidRDefault="004D6601" w:rsidP="004D6601">
      <w:pPr>
        <w:adjustRightInd w:val="0"/>
        <w:snapToGrid w:val="0"/>
        <w:spacing w:line="360" w:lineRule="auto"/>
        <w:jc w:val="center"/>
        <w:rPr>
          <w:rFonts w:eastAsia="华文宋体"/>
          <w:b/>
          <w:color w:val="000000"/>
          <w:sz w:val="30"/>
          <w:szCs w:val="32"/>
        </w:rPr>
      </w:pPr>
      <w:r>
        <w:rPr>
          <w:rFonts w:eastAsia="华文宋体"/>
          <w:b/>
          <w:color w:val="000000"/>
          <w:sz w:val="30"/>
          <w:szCs w:val="32"/>
        </w:rPr>
        <w:t>201</w:t>
      </w:r>
      <w:r>
        <w:rPr>
          <w:rFonts w:eastAsia="华文宋体" w:hint="eastAsia"/>
          <w:b/>
          <w:color w:val="000000"/>
          <w:sz w:val="30"/>
          <w:szCs w:val="32"/>
        </w:rPr>
        <w:t>9</w:t>
      </w:r>
      <w:r>
        <w:rPr>
          <w:rFonts w:eastAsia="华文宋体"/>
          <w:b/>
          <w:color w:val="000000"/>
          <w:sz w:val="30"/>
          <w:szCs w:val="32"/>
        </w:rPr>
        <w:t>年</w:t>
      </w:r>
      <w:r>
        <w:rPr>
          <w:rFonts w:eastAsia="华文宋体" w:hint="eastAsia"/>
          <w:b/>
          <w:color w:val="000000"/>
          <w:sz w:val="30"/>
          <w:szCs w:val="32"/>
        </w:rPr>
        <w:t>5</w:t>
      </w:r>
      <w:r>
        <w:rPr>
          <w:rFonts w:eastAsia="华文宋体"/>
          <w:b/>
          <w:color w:val="000000"/>
          <w:sz w:val="30"/>
          <w:szCs w:val="32"/>
        </w:rPr>
        <w:t>月</w:t>
      </w:r>
    </w:p>
    <w:p w:rsidR="004D6601" w:rsidRDefault="004D6601" w:rsidP="004D6601">
      <w:pPr>
        <w:adjustRightInd w:val="0"/>
        <w:snapToGrid w:val="0"/>
        <w:spacing w:line="360" w:lineRule="auto"/>
        <w:jc w:val="center"/>
        <w:rPr>
          <w:rFonts w:eastAsia="华文中宋"/>
          <w:b/>
          <w:color w:val="000000"/>
          <w:sz w:val="30"/>
          <w:szCs w:val="32"/>
        </w:rPr>
      </w:pPr>
    </w:p>
    <w:p w:rsidR="004D6601" w:rsidRDefault="004D6601" w:rsidP="004D6601">
      <w:pPr>
        <w:adjustRightInd w:val="0"/>
        <w:snapToGrid w:val="0"/>
        <w:spacing w:line="360" w:lineRule="auto"/>
        <w:jc w:val="center"/>
        <w:rPr>
          <w:rFonts w:eastAsia="华文中宋"/>
          <w:b/>
          <w:color w:val="000000"/>
          <w:sz w:val="30"/>
          <w:szCs w:val="32"/>
        </w:rPr>
      </w:pPr>
    </w:p>
    <w:p w:rsidR="004D6601" w:rsidRDefault="004D6601" w:rsidP="004D6601">
      <w:pPr>
        <w:adjustRightInd w:val="0"/>
        <w:snapToGrid w:val="0"/>
        <w:spacing w:line="360" w:lineRule="auto"/>
        <w:jc w:val="center"/>
        <w:rPr>
          <w:rFonts w:eastAsia="华文中宋"/>
          <w:b/>
          <w:color w:val="000000"/>
          <w:sz w:val="52"/>
          <w:szCs w:val="52"/>
        </w:rPr>
      </w:pPr>
    </w:p>
    <w:p w:rsidR="004D6601" w:rsidRDefault="004D6601" w:rsidP="004D6601">
      <w:pPr>
        <w:adjustRightInd w:val="0"/>
        <w:snapToGrid w:val="0"/>
        <w:spacing w:line="720" w:lineRule="exact"/>
        <w:jc w:val="center"/>
        <w:rPr>
          <w:rFonts w:eastAsia="华文宋体"/>
          <w:b/>
          <w:color w:val="000000"/>
          <w:sz w:val="36"/>
          <w:szCs w:val="36"/>
        </w:rPr>
        <w:sectPr w:rsidR="004D6601">
          <w:pgSz w:w="11906" w:h="16838"/>
          <w:pgMar w:top="1440" w:right="1800" w:bottom="1440" w:left="1800" w:header="851" w:footer="992" w:gutter="0"/>
          <w:cols w:space="720"/>
          <w:docGrid w:type="lines" w:linePitch="312"/>
        </w:sectPr>
      </w:pPr>
    </w:p>
    <w:p w:rsidR="004D6601" w:rsidRDefault="004D6601" w:rsidP="004D6601">
      <w:pPr>
        <w:adjustRightInd w:val="0"/>
        <w:snapToGrid w:val="0"/>
        <w:spacing w:line="720" w:lineRule="exact"/>
        <w:jc w:val="center"/>
        <w:rPr>
          <w:rFonts w:eastAsia="华文宋体"/>
          <w:b/>
          <w:color w:val="000000"/>
          <w:sz w:val="36"/>
          <w:szCs w:val="36"/>
        </w:rPr>
      </w:pPr>
      <w:r>
        <w:rPr>
          <w:rFonts w:eastAsia="华文宋体"/>
          <w:b/>
          <w:color w:val="000000"/>
          <w:sz w:val="36"/>
          <w:szCs w:val="36"/>
        </w:rPr>
        <w:lastRenderedPageBreak/>
        <w:t>说</w:t>
      </w:r>
      <w:r>
        <w:rPr>
          <w:rFonts w:eastAsia="华文宋体"/>
          <w:b/>
          <w:color w:val="000000"/>
          <w:sz w:val="36"/>
          <w:szCs w:val="36"/>
        </w:rPr>
        <w:t xml:space="preserve">  </w:t>
      </w:r>
      <w:r>
        <w:rPr>
          <w:rFonts w:eastAsia="华文宋体"/>
          <w:b/>
          <w:color w:val="000000"/>
          <w:sz w:val="36"/>
          <w:szCs w:val="36"/>
        </w:rPr>
        <w:t>明</w:t>
      </w:r>
    </w:p>
    <w:p w:rsidR="004D6601" w:rsidRDefault="004D6601" w:rsidP="004D6601">
      <w:pPr>
        <w:spacing w:line="720" w:lineRule="exact"/>
        <w:ind w:firstLineChars="200" w:firstLine="600"/>
        <w:rPr>
          <w:color w:val="000000"/>
          <w:sz w:val="30"/>
          <w:szCs w:val="30"/>
        </w:rPr>
      </w:pPr>
    </w:p>
    <w:p w:rsidR="004D6601" w:rsidRDefault="004D6601" w:rsidP="004D6601">
      <w:pPr>
        <w:spacing w:line="720" w:lineRule="exact"/>
        <w:ind w:firstLineChars="200" w:firstLine="600"/>
        <w:rPr>
          <w:color w:val="000000"/>
          <w:sz w:val="30"/>
          <w:szCs w:val="30"/>
        </w:rPr>
      </w:pPr>
      <w:r>
        <w:rPr>
          <w:color w:val="000000"/>
          <w:sz w:val="30"/>
          <w:szCs w:val="30"/>
        </w:rPr>
        <w:t>一、根据</w:t>
      </w:r>
      <w:r>
        <w:rPr>
          <w:rFonts w:ascii="宋体" w:hAnsi="宋体" w:hint="eastAsia"/>
          <w:color w:val="000000"/>
          <w:sz w:val="30"/>
          <w:szCs w:val="30"/>
        </w:rPr>
        <w:t>《中华人民共和国慈善法》、</w:t>
      </w:r>
      <w:r>
        <w:rPr>
          <w:color w:val="000000"/>
          <w:sz w:val="30"/>
          <w:szCs w:val="30"/>
        </w:rPr>
        <w:t>《基金会管理条例》等</w:t>
      </w:r>
      <w:r>
        <w:rPr>
          <w:rFonts w:hint="eastAsia"/>
          <w:color w:val="000000"/>
          <w:sz w:val="30"/>
          <w:szCs w:val="30"/>
        </w:rPr>
        <w:t>法律、</w:t>
      </w:r>
      <w:r>
        <w:rPr>
          <w:color w:val="000000"/>
          <w:sz w:val="30"/>
          <w:szCs w:val="30"/>
        </w:rPr>
        <w:t>法规</w:t>
      </w:r>
      <w:r>
        <w:rPr>
          <w:rFonts w:hint="eastAsia"/>
          <w:color w:val="000000"/>
          <w:sz w:val="30"/>
          <w:szCs w:val="30"/>
        </w:rPr>
        <w:t>、规章和政策</w:t>
      </w:r>
      <w:r>
        <w:rPr>
          <w:color w:val="000000"/>
          <w:sz w:val="30"/>
          <w:szCs w:val="30"/>
        </w:rPr>
        <w:t>，制定此章程示范文本。</w:t>
      </w:r>
    </w:p>
    <w:p w:rsidR="004D6601" w:rsidRDefault="004D6601" w:rsidP="004D6601">
      <w:pPr>
        <w:spacing w:line="720" w:lineRule="exact"/>
        <w:ind w:firstLineChars="200" w:firstLine="600"/>
        <w:rPr>
          <w:color w:val="000000"/>
          <w:sz w:val="30"/>
          <w:szCs w:val="30"/>
        </w:rPr>
      </w:pPr>
      <w:r>
        <w:rPr>
          <w:color w:val="000000"/>
          <w:sz w:val="30"/>
          <w:szCs w:val="30"/>
        </w:rPr>
        <w:t>二、此章程示范文本旨在为基金会</w:t>
      </w:r>
      <w:r>
        <w:rPr>
          <w:rFonts w:hint="eastAsia"/>
          <w:color w:val="000000"/>
          <w:sz w:val="30"/>
          <w:szCs w:val="30"/>
        </w:rPr>
        <w:t>（慈善组织）</w:t>
      </w:r>
      <w:r>
        <w:rPr>
          <w:color w:val="000000"/>
          <w:sz w:val="30"/>
          <w:szCs w:val="30"/>
        </w:rPr>
        <w:t>制定章程提供范例。基金会</w:t>
      </w:r>
      <w:r>
        <w:rPr>
          <w:rFonts w:hint="eastAsia"/>
          <w:color w:val="000000"/>
          <w:sz w:val="30"/>
          <w:szCs w:val="30"/>
        </w:rPr>
        <w:t>（慈善组织）</w:t>
      </w:r>
      <w:r>
        <w:rPr>
          <w:color w:val="000000"/>
          <w:sz w:val="30"/>
          <w:szCs w:val="30"/>
        </w:rPr>
        <w:t>制定章程，应包括此章程示范文本涉及的全部内容，并可根据实际情况对内容作适当的补充和细化。</w:t>
      </w:r>
    </w:p>
    <w:p w:rsidR="004D6601" w:rsidRDefault="004D6601" w:rsidP="004D6601">
      <w:pPr>
        <w:spacing w:line="720" w:lineRule="exact"/>
        <w:ind w:firstLineChars="200" w:firstLine="600"/>
        <w:rPr>
          <w:color w:val="000000"/>
          <w:sz w:val="30"/>
          <w:szCs w:val="30"/>
        </w:rPr>
      </w:pPr>
      <w:r>
        <w:rPr>
          <w:color w:val="000000"/>
          <w:sz w:val="30"/>
          <w:szCs w:val="30"/>
        </w:rPr>
        <w:t>三、【</w:t>
      </w:r>
      <w:r>
        <w:rPr>
          <w:rFonts w:hint="eastAsia"/>
          <w:color w:val="000000"/>
          <w:sz w:val="30"/>
          <w:szCs w:val="30"/>
        </w:rPr>
        <w:t xml:space="preserve"> </w:t>
      </w:r>
      <w:r>
        <w:rPr>
          <w:color w:val="000000"/>
          <w:sz w:val="30"/>
          <w:szCs w:val="30"/>
        </w:rPr>
        <w:t>】内的文字为制定要求，</w:t>
      </w:r>
      <w:r>
        <w:rPr>
          <w:color w:val="000000"/>
          <w:sz w:val="30"/>
          <w:szCs w:val="30"/>
        </w:rPr>
        <w:t>(</w:t>
      </w:r>
      <w:r>
        <w:rPr>
          <w:color w:val="000000"/>
          <w:sz w:val="30"/>
          <w:szCs w:val="30"/>
        </w:rPr>
        <w:t xml:space="preserve">　</w:t>
      </w:r>
      <w:r>
        <w:rPr>
          <w:rFonts w:hint="eastAsia"/>
          <w:color w:val="000000"/>
          <w:sz w:val="30"/>
          <w:szCs w:val="30"/>
        </w:rPr>
        <w:t>)</w:t>
      </w:r>
      <w:r>
        <w:rPr>
          <w:color w:val="000000"/>
          <w:sz w:val="30"/>
          <w:szCs w:val="30"/>
        </w:rPr>
        <w:t>内的文字为可选择项。</w:t>
      </w:r>
    </w:p>
    <w:p w:rsidR="004D6601" w:rsidRDefault="004D6601" w:rsidP="004D6601">
      <w:pPr>
        <w:spacing w:line="720" w:lineRule="exact"/>
        <w:ind w:firstLineChars="200" w:firstLine="600"/>
        <w:rPr>
          <w:color w:val="000000"/>
          <w:sz w:val="30"/>
          <w:szCs w:val="30"/>
        </w:rPr>
      </w:pPr>
    </w:p>
    <w:p w:rsidR="004D6601" w:rsidRDefault="004D6601" w:rsidP="004D6601">
      <w:pPr>
        <w:adjustRightInd w:val="0"/>
        <w:snapToGrid w:val="0"/>
        <w:spacing w:line="720" w:lineRule="exact"/>
        <w:ind w:firstLineChars="200" w:firstLine="600"/>
        <w:rPr>
          <w:color w:val="000000"/>
          <w:sz w:val="30"/>
          <w:szCs w:val="30"/>
        </w:rPr>
      </w:pPr>
    </w:p>
    <w:p w:rsidR="004D6601" w:rsidRDefault="004D6601" w:rsidP="004D6601">
      <w:pPr>
        <w:widowControl/>
        <w:snapToGrid w:val="0"/>
        <w:spacing w:line="600" w:lineRule="exact"/>
        <w:jc w:val="center"/>
        <w:rPr>
          <w:rFonts w:eastAsia="华文中宋"/>
          <w:b/>
          <w:color w:val="000000"/>
          <w:kern w:val="0"/>
          <w:sz w:val="36"/>
          <w:szCs w:val="36"/>
        </w:rPr>
        <w:sectPr w:rsidR="004D6601">
          <w:footerReference w:type="default" r:id="rId6"/>
          <w:pgSz w:w="11906" w:h="16838"/>
          <w:pgMar w:top="1440" w:right="1800" w:bottom="1440" w:left="1800" w:header="851" w:footer="992" w:gutter="0"/>
          <w:pgNumType w:start="1"/>
          <w:cols w:space="720"/>
          <w:docGrid w:type="lines" w:linePitch="312"/>
        </w:sectPr>
      </w:pPr>
    </w:p>
    <w:p w:rsidR="004D6601" w:rsidRDefault="004D6601" w:rsidP="004D6601">
      <w:pPr>
        <w:widowControl/>
        <w:snapToGrid w:val="0"/>
        <w:spacing w:line="600" w:lineRule="exact"/>
        <w:jc w:val="center"/>
        <w:rPr>
          <w:rFonts w:eastAsia="华文中宋"/>
          <w:b/>
          <w:color w:val="000000"/>
          <w:kern w:val="0"/>
          <w:sz w:val="36"/>
          <w:szCs w:val="36"/>
        </w:rPr>
      </w:pPr>
      <w:r>
        <w:rPr>
          <w:rFonts w:eastAsia="华文中宋"/>
          <w:b/>
          <w:color w:val="000000"/>
          <w:kern w:val="0"/>
          <w:sz w:val="36"/>
          <w:szCs w:val="36"/>
        </w:rPr>
        <w:lastRenderedPageBreak/>
        <w:t>××××××××××</w:t>
      </w:r>
      <w:r>
        <w:rPr>
          <w:rFonts w:eastAsia="华文中宋"/>
          <w:b/>
          <w:color w:val="000000"/>
          <w:kern w:val="0"/>
          <w:sz w:val="36"/>
          <w:szCs w:val="36"/>
        </w:rPr>
        <w:t>（</w:t>
      </w:r>
      <w:r>
        <w:rPr>
          <w:rFonts w:eastAsia="华文中宋" w:hint="eastAsia"/>
          <w:b/>
          <w:color w:val="000000"/>
          <w:kern w:val="0"/>
          <w:sz w:val="36"/>
          <w:szCs w:val="36"/>
        </w:rPr>
        <w:t>基金会</w:t>
      </w:r>
      <w:r>
        <w:rPr>
          <w:rFonts w:eastAsia="华文中宋"/>
          <w:b/>
          <w:color w:val="000000"/>
          <w:kern w:val="0"/>
          <w:sz w:val="36"/>
          <w:szCs w:val="36"/>
        </w:rPr>
        <w:t>全称）章程</w:t>
      </w:r>
    </w:p>
    <w:p w:rsidR="004D6601" w:rsidRDefault="004D6601" w:rsidP="004D6601">
      <w:pPr>
        <w:spacing w:line="600" w:lineRule="exact"/>
        <w:jc w:val="center"/>
        <w:rPr>
          <w:rFonts w:eastAsia="楷体_GB2312"/>
          <w:b/>
          <w:color w:val="000000"/>
          <w:sz w:val="30"/>
          <w:szCs w:val="30"/>
        </w:rPr>
      </w:pPr>
    </w:p>
    <w:p w:rsidR="004D6601" w:rsidRDefault="004D6601" w:rsidP="004D6601">
      <w:pPr>
        <w:adjustRightInd w:val="0"/>
        <w:snapToGrid w:val="0"/>
        <w:spacing w:line="600" w:lineRule="exact"/>
        <w:jc w:val="center"/>
        <w:rPr>
          <w:rFonts w:eastAsia="黑体"/>
          <w:color w:val="000000"/>
          <w:sz w:val="30"/>
          <w:szCs w:val="30"/>
        </w:rPr>
      </w:pPr>
      <w:r>
        <w:rPr>
          <w:rFonts w:eastAsia="黑体"/>
          <w:color w:val="000000"/>
          <w:sz w:val="30"/>
          <w:szCs w:val="30"/>
        </w:rPr>
        <w:t>第一章</w:t>
      </w:r>
      <w:r>
        <w:rPr>
          <w:rFonts w:eastAsia="黑体"/>
          <w:color w:val="000000"/>
          <w:sz w:val="30"/>
          <w:szCs w:val="30"/>
        </w:rPr>
        <w:t xml:space="preserve">  </w:t>
      </w:r>
      <w:r>
        <w:rPr>
          <w:rFonts w:eastAsia="黑体"/>
          <w:color w:val="000000"/>
          <w:sz w:val="30"/>
          <w:szCs w:val="30"/>
        </w:rPr>
        <w:t>总</w:t>
      </w:r>
      <w:r>
        <w:rPr>
          <w:rFonts w:eastAsia="黑体"/>
          <w:color w:val="000000"/>
          <w:sz w:val="30"/>
          <w:szCs w:val="30"/>
        </w:rPr>
        <w:t xml:space="preserve"> </w:t>
      </w:r>
      <w:r>
        <w:rPr>
          <w:rFonts w:eastAsia="黑体"/>
          <w:color w:val="000000"/>
          <w:sz w:val="30"/>
          <w:szCs w:val="30"/>
        </w:rPr>
        <w:t>则</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黑体"/>
          <w:color w:val="000000"/>
          <w:kern w:val="0"/>
          <w:sz w:val="28"/>
          <w:szCs w:val="28"/>
        </w:rPr>
        <w:t>第一条</w:t>
      </w:r>
      <w:r>
        <w:rPr>
          <w:rFonts w:eastAsia="黑体"/>
          <w:color w:val="000000"/>
          <w:kern w:val="0"/>
          <w:sz w:val="28"/>
          <w:szCs w:val="28"/>
        </w:rPr>
        <w:t xml:space="preserve">  </w:t>
      </w:r>
      <w:r>
        <w:rPr>
          <w:rFonts w:eastAsia="仿宋_GB2312"/>
          <w:color w:val="000000"/>
          <w:sz w:val="28"/>
          <w:szCs w:val="28"/>
        </w:rPr>
        <w:t>本基金会的名称是</w:t>
      </w:r>
      <w:r>
        <w:rPr>
          <w:rFonts w:eastAsia="仿宋_GB2312"/>
          <w:color w:val="000000"/>
          <w:sz w:val="28"/>
          <w:szCs w:val="28"/>
          <w:u w:val="single"/>
        </w:rPr>
        <w:t xml:space="preserve">                   </w:t>
      </w:r>
      <w:r>
        <w:rPr>
          <w:rFonts w:eastAsia="仿宋_GB2312"/>
          <w:color w:val="000000"/>
          <w:sz w:val="28"/>
          <w:szCs w:val="28"/>
        </w:rPr>
        <w:t>基金会。</w:t>
      </w:r>
    </w:p>
    <w:p w:rsidR="004D6601" w:rsidRDefault="004D6601" w:rsidP="004D6601">
      <w:pPr>
        <w:adjustRightInd w:val="0"/>
        <w:snapToGrid w:val="0"/>
        <w:spacing w:line="600" w:lineRule="exact"/>
        <w:ind w:firstLineChars="200" w:firstLine="480"/>
        <w:rPr>
          <w:rFonts w:eastAsia="楷体_GB2312"/>
          <w:color w:val="000000"/>
          <w:sz w:val="24"/>
        </w:rPr>
      </w:pPr>
      <w:r>
        <w:rPr>
          <w:rFonts w:eastAsia="楷体_GB2312"/>
          <w:color w:val="000000"/>
          <w:sz w:val="24"/>
        </w:rPr>
        <w:t>【基金会命名应当符合《基金会名称管理规定》。】</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ascii="黑体" w:eastAsia="黑体" w:hint="eastAsia"/>
          <w:color w:val="000000"/>
          <w:sz w:val="28"/>
          <w:szCs w:val="28"/>
        </w:rPr>
        <w:t>第二条</w:t>
      </w:r>
      <w:r>
        <w:rPr>
          <w:rFonts w:eastAsia="仿宋_GB2312"/>
          <w:color w:val="000000"/>
          <w:sz w:val="28"/>
          <w:szCs w:val="28"/>
        </w:rPr>
        <w:t xml:space="preserve">  </w:t>
      </w:r>
      <w:r>
        <w:rPr>
          <w:rFonts w:eastAsia="仿宋_GB2312"/>
          <w:color w:val="000000"/>
          <w:sz w:val="28"/>
          <w:szCs w:val="28"/>
        </w:rPr>
        <w:t>本基金会</w:t>
      </w:r>
      <w:r>
        <w:rPr>
          <w:rFonts w:eastAsia="仿宋_GB2312" w:hint="eastAsia"/>
          <w:color w:val="000000"/>
          <w:sz w:val="28"/>
          <w:szCs w:val="28"/>
        </w:rPr>
        <w:t>是</w:t>
      </w:r>
      <w:r>
        <w:rPr>
          <w:rFonts w:eastAsia="仿宋_GB2312"/>
          <w:color w:val="000000"/>
          <w:sz w:val="28"/>
          <w:szCs w:val="28"/>
        </w:rPr>
        <w:t>从事公益性、非营</w:t>
      </w:r>
      <w:r>
        <w:rPr>
          <w:rFonts w:eastAsia="仿宋_GB2312" w:hint="eastAsia"/>
          <w:color w:val="000000"/>
          <w:sz w:val="28"/>
          <w:szCs w:val="28"/>
        </w:rPr>
        <w:t>利</w:t>
      </w:r>
      <w:r>
        <w:rPr>
          <w:rFonts w:eastAsia="仿宋_GB2312"/>
          <w:color w:val="000000"/>
          <w:sz w:val="28"/>
          <w:szCs w:val="28"/>
        </w:rPr>
        <w:t>性活动</w:t>
      </w:r>
      <w:r>
        <w:rPr>
          <w:rFonts w:eastAsia="仿宋_GB2312" w:hint="eastAsia"/>
          <w:color w:val="000000"/>
          <w:sz w:val="28"/>
          <w:szCs w:val="28"/>
        </w:rPr>
        <w:t>的慈善组织，</w:t>
      </w:r>
      <w:r>
        <w:rPr>
          <w:rFonts w:eastAsia="仿宋_GB2312"/>
          <w:color w:val="000000"/>
          <w:sz w:val="28"/>
          <w:szCs w:val="28"/>
        </w:rPr>
        <w:t>主要活动范围在上海市</w:t>
      </w:r>
      <w:r>
        <w:rPr>
          <w:rFonts w:eastAsia="仿宋_GB2312" w:hint="eastAsia"/>
          <w:color w:val="000000"/>
          <w:sz w:val="28"/>
          <w:szCs w:val="28"/>
          <w:u w:val="single"/>
        </w:rPr>
        <w:t xml:space="preserve">    </w:t>
      </w:r>
      <w:r>
        <w:rPr>
          <w:rFonts w:eastAsia="仿宋_GB2312" w:hint="eastAsia"/>
          <w:color w:val="000000"/>
          <w:sz w:val="28"/>
          <w:szCs w:val="28"/>
        </w:rPr>
        <w:t>区（</w:t>
      </w:r>
      <w:r>
        <w:rPr>
          <w:rFonts w:eastAsia="仿宋_GB2312" w:hint="eastAsia"/>
          <w:color w:val="000000"/>
          <w:sz w:val="28"/>
          <w:szCs w:val="28"/>
        </w:rPr>
        <w:t>[</w:t>
      </w:r>
      <w:r>
        <w:rPr>
          <w:rFonts w:eastAsia="仿宋_GB2312" w:hint="eastAsia"/>
          <w:color w:val="000000"/>
          <w:sz w:val="28"/>
          <w:szCs w:val="28"/>
        </w:rPr>
        <w:t>在区登记的需明确</w:t>
      </w:r>
      <w:r>
        <w:rPr>
          <w:rFonts w:eastAsia="仿宋_GB2312" w:hint="eastAsia"/>
          <w:color w:val="000000"/>
          <w:sz w:val="28"/>
          <w:szCs w:val="28"/>
        </w:rPr>
        <w:t>]</w:t>
      </w:r>
      <w:r>
        <w:rPr>
          <w:rFonts w:eastAsia="仿宋_GB2312" w:hint="eastAsia"/>
          <w:color w:val="000000"/>
          <w:sz w:val="28"/>
          <w:szCs w:val="28"/>
        </w:rPr>
        <w:t>）</w:t>
      </w:r>
      <w:r>
        <w:rPr>
          <w:rFonts w:eastAsia="仿宋_GB2312"/>
          <w:color w:val="000000"/>
          <w:sz w:val="28"/>
          <w:szCs w:val="28"/>
        </w:rPr>
        <w:t>。</w:t>
      </w:r>
    </w:p>
    <w:p w:rsidR="004D6601" w:rsidRDefault="004D6601" w:rsidP="004D6601">
      <w:pPr>
        <w:ind w:firstLineChars="200" w:firstLine="560"/>
        <w:rPr>
          <w:rFonts w:eastAsia="仿宋_GB2312" w:hint="eastAsia"/>
          <w:color w:val="000000"/>
          <w:sz w:val="28"/>
          <w:szCs w:val="28"/>
        </w:rPr>
      </w:pPr>
      <w:r>
        <w:rPr>
          <w:rFonts w:eastAsia="黑体"/>
          <w:color w:val="000000"/>
          <w:kern w:val="0"/>
          <w:sz w:val="28"/>
          <w:szCs w:val="28"/>
        </w:rPr>
        <w:t>第三条</w:t>
      </w:r>
      <w:r>
        <w:rPr>
          <w:rFonts w:eastAsia="黑体"/>
          <w:color w:val="000000"/>
          <w:kern w:val="0"/>
          <w:sz w:val="28"/>
          <w:szCs w:val="28"/>
        </w:rPr>
        <w:t xml:space="preserve">  </w:t>
      </w:r>
      <w:r>
        <w:rPr>
          <w:rFonts w:ascii="仿宋" w:eastAsia="仿宋" w:hAnsi="仿宋"/>
          <w:sz w:val="30"/>
          <w:szCs w:val="30"/>
        </w:rPr>
        <w:t>本</w:t>
      </w:r>
      <w:r>
        <w:rPr>
          <w:rFonts w:ascii="仿宋" w:eastAsia="仿宋" w:hAnsi="仿宋" w:hint="eastAsia"/>
          <w:sz w:val="30"/>
          <w:szCs w:val="30"/>
        </w:rPr>
        <w:t>基金会</w:t>
      </w:r>
      <w:r>
        <w:rPr>
          <w:rFonts w:ascii="仿宋" w:eastAsia="仿宋" w:hAnsi="仿宋"/>
          <w:sz w:val="30"/>
          <w:szCs w:val="30"/>
        </w:rPr>
        <w:t>坚持中国共产党的全面领导，</w:t>
      </w:r>
      <w:r>
        <w:rPr>
          <w:rFonts w:eastAsia="仿宋_GB2312" w:hint="eastAsia"/>
          <w:color w:val="000000"/>
          <w:sz w:val="28"/>
          <w:szCs w:val="28"/>
        </w:rPr>
        <w:t>根据中国共产党章程的规定，设立中国共产党的组织，开展党的活动，为党组织的活动提供必要条件。</w:t>
      </w:r>
    </w:p>
    <w:p w:rsidR="004D6601" w:rsidRDefault="004D6601" w:rsidP="004D6601">
      <w:pPr>
        <w:ind w:firstLineChars="200" w:firstLine="560"/>
        <w:rPr>
          <w:rFonts w:eastAsia="仿宋_GB2312" w:hint="eastAsia"/>
          <w:color w:val="000000"/>
          <w:sz w:val="28"/>
          <w:szCs w:val="28"/>
        </w:rPr>
      </w:pPr>
      <w:r>
        <w:rPr>
          <w:rFonts w:eastAsia="仿宋_GB2312" w:hint="eastAsia"/>
          <w:color w:val="000000"/>
          <w:sz w:val="28"/>
          <w:szCs w:val="28"/>
        </w:rPr>
        <w:t>若正式党员人数少于</w:t>
      </w:r>
      <w:r>
        <w:rPr>
          <w:rFonts w:eastAsia="仿宋_GB2312" w:hint="eastAsia"/>
          <w:color w:val="000000"/>
          <w:sz w:val="28"/>
          <w:szCs w:val="28"/>
        </w:rPr>
        <w:t>3</w:t>
      </w:r>
      <w:r>
        <w:rPr>
          <w:rFonts w:eastAsia="仿宋_GB2312" w:hint="eastAsia"/>
          <w:color w:val="000000"/>
          <w:sz w:val="28"/>
          <w:szCs w:val="28"/>
        </w:rPr>
        <w:t>名暂不具备单独建立党组织的条件，可以通过建立联合党组织或指定一名党员担任党建工作联络员或由上级党组织选派党建工作指导员等方式，在本基金会开展党的工作。</w:t>
      </w:r>
    </w:p>
    <w:p w:rsidR="004D6601" w:rsidRDefault="004D6601" w:rsidP="004D6601">
      <w:pPr>
        <w:ind w:firstLineChars="200" w:firstLine="560"/>
        <w:rPr>
          <w:rFonts w:eastAsia="黑体" w:hint="eastAsia"/>
          <w:color w:val="000000"/>
          <w:kern w:val="0"/>
          <w:sz w:val="28"/>
          <w:szCs w:val="28"/>
        </w:rPr>
      </w:pPr>
      <w:r>
        <w:rPr>
          <w:rFonts w:eastAsia="仿宋_GB2312" w:hint="eastAsia"/>
          <w:color w:val="000000"/>
          <w:sz w:val="28"/>
          <w:szCs w:val="28"/>
        </w:rPr>
        <w:t>本基金会邀请党组织负责人参加或列席本基金会管理层会议。党组织对本基金会重要事项决策、重要业务活动、大额经费开支、接收大额捐赠、开展涉外活动等提出意见。</w:t>
      </w:r>
    </w:p>
    <w:p w:rsidR="004D6601" w:rsidRDefault="004D6601" w:rsidP="004D6601">
      <w:pPr>
        <w:adjustRightInd w:val="0"/>
        <w:snapToGrid w:val="0"/>
        <w:spacing w:line="600" w:lineRule="exact"/>
        <w:ind w:firstLineChars="200" w:firstLine="560"/>
        <w:rPr>
          <w:color w:val="000000"/>
          <w:sz w:val="28"/>
          <w:szCs w:val="28"/>
        </w:rPr>
      </w:pPr>
      <w:r>
        <w:rPr>
          <w:rFonts w:ascii="黑体" w:eastAsia="黑体" w:hint="eastAsia"/>
          <w:color w:val="000000"/>
          <w:sz w:val="28"/>
          <w:szCs w:val="28"/>
        </w:rPr>
        <w:t xml:space="preserve">第四条  </w:t>
      </w:r>
      <w:r>
        <w:rPr>
          <w:rFonts w:eastAsia="仿宋_GB2312"/>
          <w:color w:val="000000"/>
          <w:sz w:val="28"/>
          <w:szCs w:val="28"/>
        </w:rPr>
        <w:t>本基金会的宗旨：</w:t>
      </w:r>
      <w:r>
        <w:rPr>
          <w:color w:val="000000"/>
          <w:sz w:val="28"/>
          <w:szCs w:val="28"/>
        </w:rPr>
        <w:t xml:space="preserve"> </w:t>
      </w:r>
      <w:r>
        <w:rPr>
          <w:color w:val="000000"/>
          <w:sz w:val="28"/>
          <w:szCs w:val="28"/>
          <w:u w:val="single"/>
        </w:rPr>
        <w:t xml:space="preserve">                                </w:t>
      </w:r>
    </w:p>
    <w:p w:rsidR="004D6601" w:rsidRDefault="004D6601" w:rsidP="004D6601">
      <w:pPr>
        <w:adjustRightInd w:val="0"/>
        <w:snapToGrid w:val="0"/>
        <w:spacing w:line="600" w:lineRule="exact"/>
        <w:rPr>
          <w:color w:val="000000"/>
          <w:sz w:val="28"/>
          <w:szCs w:val="28"/>
          <w:u w:val="single"/>
        </w:rPr>
      </w:pPr>
      <w:r>
        <w:rPr>
          <w:color w:val="000000"/>
          <w:sz w:val="28"/>
          <w:szCs w:val="28"/>
          <w:u w:val="single"/>
        </w:rPr>
        <w:t xml:space="preserve">              </w:t>
      </w:r>
      <w:r>
        <w:rPr>
          <w:rFonts w:hint="eastAsia"/>
          <w:color w:val="000000"/>
          <w:sz w:val="28"/>
          <w:szCs w:val="28"/>
          <w:u w:val="single"/>
        </w:rPr>
        <w:t xml:space="preserve">    </w:t>
      </w:r>
      <w:r>
        <w:rPr>
          <w:color w:val="000000"/>
          <w:sz w:val="28"/>
          <w:szCs w:val="28"/>
          <w:u w:val="single"/>
        </w:rPr>
        <w:t xml:space="preserve">                                            </w:t>
      </w:r>
    </w:p>
    <w:p w:rsidR="004D6601" w:rsidRDefault="004D6601" w:rsidP="004D6601">
      <w:pPr>
        <w:adjustRightInd w:val="0"/>
        <w:snapToGrid w:val="0"/>
        <w:spacing w:line="600" w:lineRule="exact"/>
        <w:rPr>
          <w:rFonts w:eastAsia="仿宋_GB2312" w:hint="eastAsia"/>
          <w:color w:val="000000"/>
          <w:sz w:val="28"/>
          <w:szCs w:val="28"/>
        </w:rPr>
      </w:pPr>
      <w:r>
        <w:rPr>
          <w:color w:val="000000"/>
          <w:sz w:val="28"/>
          <w:szCs w:val="28"/>
          <w:u w:val="single"/>
        </w:rPr>
        <w:t xml:space="preserve">                                </w:t>
      </w:r>
      <w:r>
        <w:rPr>
          <w:rFonts w:hint="eastAsia"/>
          <w:color w:val="000000"/>
          <w:sz w:val="28"/>
          <w:szCs w:val="28"/>
          <w:u w:val="single"/>
        </w:rPr>
        <w:t xml:space="preserve">  </w:t>
      </w:r>
      <w:r>
        <w:rPr>
          <w:color w:val="000000"/>
          <w:sz w:val="28"/>
          <w:szCs w:val="28"/>
          <w:u w:val="single"/>
        </w:rPr>
        <w:t xml:space="preserve">     </w:t>
      </w:r>
      <w:r>
        <w:rPr>
          <w:rFonts w:hint="eastAsia"/>
          <w:color w:val="000000"/>
          <w:sz w:val="28"/>
          <w:szCs w:val="28"/>
          <w:u w:val="single"/>
        </w:rPr>
        <w:t xml:space="preserve"> </w:t>
      </w:r>
      <w:r>
        <w:rPr>
          <w:rFonts w:eastAsia="仿宋_GB2312"/>
          <w:color w:val="000000"/>
          <w:sz w:val="28"/>
          <w:szCs w:val="28"/>
        </w:rPr>
        <w:t>。</w:t>
      </w:r>
    </w:p>
    <w:p w:rsidR="004D6601" w:rsidRDefault="004D6601" w:rsidP="004D6601">
      <w:pPr>
        <w:adjustRightInd w:val="0"/>
        <w:snapToGrid w:val="0"/>
        <w:spacing w:line="600" w:lineRule="exact"/>
        <w:ind w:firstLineChars="200" w:firstLine="480"/>
        <w:rPr>
          <w:rFonts w:eastAsia="仿宋_GB2312" w:hint="eastAsia"/>
          <w:color w:val="000000"/>
          <w:sz w:val="28"/>
          <w:szCs w:val="28"/>
        </w:rPr>
      </w:pPr>
      <w:r>
        <w:rPr>
          <w:rFonts w:eastAsia="楷体_GB2312"/>
          <w:color w:val="000000"/>
          <w:sz w:val="24"/>
        </w:rPr>
        <w:t>【宗旨应当</w:t>
      </w:r>
      <w:r>
        <w:rPr>
          <w:rFonts w:eastAsia="楷体_GB2312" w:hint="eastAsia"/>
          <w:color w:val="000000"/>
          <w:sz w:val="24"/>
        </w:rPr>
        <w:t>符合《中华人民共和国慈善法》的相关规定</w:t>
      </w:r>
      <w:r>
        <w:rPr>
          <w:rFonts w:eastAsia="楷体_GB2312"/>
          <w:color w:val="000000"/>
          <w:sz w:val="24"/>
        </w:rPr>
        <w:t>。】</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ascii="黑体" w:eastAsia="黑体" w:hint="eastAsia"/>
          <w:color w:val="000000"/>
          <w:sz w:val="28"/>
          <w:szCs w:val="28"/>
        </w:rPr>
        <w:t>第五条</w:t>
      </w:r>
      <w:r>
        <w:rPr>
          <w:rFonts w:eastAsia="仿宋_GB2312" w:hint="eastAsia"/>
          <w:color w:val="000000"/>
          <w:sz w:val="28"/>
          <w:szCs w:val="28"/>
        </w:rPr>
        <w:t xml:space="preserve">  </w:t>
      </w:r>
      <w:r>
        <w:rPr>
          <w:rFonts w:eastAsia="仿宋_GB2312"/>
          <w:color w:val="000000"/>
          <w:sz w:val="28"/>
          <w:szCs w:val="28"/>
        </w:rPr>
        <w:t>本基金会遵守宪法、法律、法规和国家政策，践行社会主义核心价值观，遵守社会道德风尚</w:t>
      </w:r>
      <w:r>
        <w:rPr>
          <w:rFonts w:eastAsia="仿宋_GB2312" w:hint="eastAsia"/>
          <w:color w:val="000000"/>
          <w:sz w:val="28"/>
          <w:szCs w:val="28"/>
        </w:rPr>
        <w:t>。本基金会开展慈善活动，应当</w:t>
      </w:r>
      <w:r>
        <w:rPr>
          <w:rFonts w:eastAsia="仿宋_GB2312" w:hint="eastAsia"/>
          <w:color w:val="000000"/>
          <w:sz w:val="28"/>
          <w:szCs w:val="28"/>
        </w:rPr>
        <w:lastRenderedPageBreak/>
        <w:t>遵循合法、自愿、诚信、非营利的原则，不得危害国家安全、损害社会公共利益和他人合法权益。</w:t>
      </w:r>
    </w:p>
    <w:p w:rsidR="004D6601" w:rsidRDefault="004D6601" w:rsidP="004D6601">
      <w:pPr>
        <w:adjustRightInd w:val="0"/>
        <w:snapToGrid w:val="0"/>
        <w:spacing w:line="600" w:lineRule="exact"/>
        <w:ind w:firstLineChars="200" w:firstLine="560"/>
        <w:rPr>
          <w:rFonts w:ascii="黑体" w:eastAsia="黑体" w:hint="eastAsia"/>
          <w:color w:val="000000"/>
          <w:sz w:val="28"/>
          <w:szCs w:val="28"/>
        </w:rPr>
      </w:pPr>
      <w:r>
        <w:rPr>
          <w:rFonts w:ascii="黑体" w:eastAsia="黑体" w:hint="eastAsia"/>
          <w:color w:val="000000"/>
          <w:sz w:val="28"/>
          <w:szCs w:val="28"/>
        </w:rPr>
        <w:t>第</w:t>
      </w:r>
      <w:r>
        <w:rPr>
          <w:rFonts w:eastAsia="黑体" w:hint="eastAsia"/>
          <w:color w:val="000000"/>
          <w:kern w:val="0"/>
          <w:sz w:val="28"/>
          <w:szCs w:val="28"/>
        </w:rPr>
        <w:t>六</w:t>
      </w:r>
      <w:r>
        <w:rPr>
          <w:rFonts w:ascii="黑体" w:eastAsia="黑体" w:hint="eastAsia"/>
          <w:color w:val="000000"/>
          <w:sz w:val="28"/>
          <w:szCs w:val="28"/>
        </w:rPr>
        <w:t xml:space="preserve">条  </w:t>
      </w:r>
      <w:r>
        <w:rPr>
          <w:rFonts w:eastAsia="仿宋_GB2312" w:hint="eastAsia"/>
          <w:color w:val="000000"/>
          <w:sz w:val="28"/>
          <w:szCs w:val="28"/>
        </w:rPr>
        <w:t>本基金会开展公开募捐，应当依法取得公开募捐资格并遵守《慈善法》、《慈善组织公开募捐管理办法》等相关规定。</w:t>
      </w:r>
    </w:p>
    <w:p w:rsidR="004D6601" w:rsidRDefault="004D6601" w:rsidP="004D6601">
      <w:pPr>
        <w:spacing w:line="600" w:lineRule="exact"/>
        <w:ind w:firstLineChars="200" w:firstLine="560"/>
        <w:rPr>
          <w:rFonts w:eastAsia="仿宋_GB2312" w:hint="eastAsia"/>
          <w:color w:val="000000"/>
          <w:sz w:val="28"/>
          <w:szCs w:val="28"/>
        </w:rPr>
      </w:pPr>
      <w:r>
        <w:rPr>
          <w:rFonts w:eastAsia="黑体"/>
          <w:color w:val="000000"/>
          <w:kern w:val="0"/>
          <w:sz w:val="28"/>
          <w:szCs w:val="28"/>
        </w:rPr>
        <w:t>第</w:t>
      </w:r>
      <w:r>
        <w:rPr>
          <w:rFonts w:eastAsia="黑体" w:hint="eastAsia"/>
          <w:color w:val="000000"/>
          <w:kern w:val="0"/>
          <w:sz w:val="28"/>
          <w:szCs w:val="28"/>
        </w:rPr>
        <w:t>七</w:t>
      </w:r>
      <w:r>
        <w:rPr>
          <w:rFonts w:eastAsia="黑体"/>
          <w:color w:val="000000"/>
          <w:kern w:val="0"/>
          <w:sz w:val="28"/>
          <w:szCs w:val="28"/>
        </w:rPr>
        <w:t>条</w:t>
      </w:r>
      <w:r>
        <w:rPr>
          <w:color w:val="000000"/>
          <w:sz w:val="28"/>
          <w:szCs w:val="28"/>
        </w:rPr>
        <w:t xml:space="preserve"> </w:t>
      </w:r>
      <w:r>
        <w:rPr>
          <w:rFonts w:hint="eastAsia"/>
          <w:color w:val="000000"/>
          <w:sz w:val="28"/>
          <w:szCs w:val="28"/>
        </w:rPr>
        <w:t xml:space="preserve"> </w:t>
      </w:r>
      <w:r>
        <w:rPr>
          <w:rFonts w:eastAsia="仿宋_GB2312"/>
          <w:color w:val="000000"/>
          <w:sz w:val="28"/>
          <w:szCs w:val="28"/>
        </w:rPr>
        <w:t>本基金会的原始基金数额为人民币</w:t>
      </w:r>
      <w:r>
        <w:rPr>
          <w:color w:val="000000"/>
          <w:sz w:val="28"/>
          <w:szCs w:val="28"/>
          <w:u w:val="single"/>
        </w:rPr>
        <w:t xml:space="preserve">       </w:t>
      </w:r>
      <w:r>
        <w:rPr>
          <w:rFonts w:eastAsia="仿宋_GB2312"/>
          <w:color w:val="000000"/>
          <w:sz w:val="28"/>
          <w:szCs w:val="28"/>
        </w:rPr>
        <w:t>万元，来源于</w:t>
      </w:r>
      <w:r>
        <w:rPr>
          <w:color w:val="000000"/>
          <w:sz w:val="28"/>
          <w:szCs w:val="28"/>
          <w:u w:val="single"/>
        </w:rPr>
        <w:t xml:space="preserve">                          </w:t>
      </w:r>
      <w:r>
        <w:rPr>
          <w:sz w:val="28"/>
          <w:szCs w:val="28"/>
        </w:rPr>
        <w:t>，</w:t>
      </w:r>
      <w:r>
        <w:rPr>
          <w:rFonts w:eastAsia="仿宋_GB2312"/>
          <w:color w:val="000000"/>
          <w:sz w:val="28"/>
          <w:szCs w:val="28"/>
        </w:rPr>
        <w:t>均为合法的捐赠财产。</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黑体"/>
          <w:color w:val="000000"/>
          <w:kern w:val="0"/>
          <w:sz w:val="28"/>
          <w:szCs w:val="28"/>
        </w:rPr>
        <w:t>第</w:t>
      </w:r>
      <w:r>
        <w:rPr>
          <w:rFonts w:eastAsia="黑体" w:hint="eastAsia"/>
          <w:color w:val="000000"/>
          <w:kern w:val="0"/>
          <w:sz w:val="28"/>
          <w:szCs w:val="28"/>
        </w:rPr>
        <w:t>八</w:t>
      </w:r>
      <w:r>
        <w:rPr>
          <w:rFonts w:eastAsia="黑体"/>
          <w:color w:val="000000"/>
          <w:kern w:val="0"/>
          <w:sz w:val="28"/>
          <w:szCs w:val="28"/>
        </w:rPr>
        <w:t>条</w:t>
      </w:r>
      <w:r>
        <w:rPr>
          <w:rFonts w:eastAsia="黑体" w:hint="eastAsia"/>
          <w:color w:val="000000"/>
          <w:kern w:val="0"/>
          <w:sz w:val="28"/>
          <w:szCs w:val="28"/>
        </w:rPr>
        <w:t xml:space="preserve">  </w:t>
      </w:r>
      <w:r>
        <w:rPr>
          <w:rFonts w:eastAsia="仿宋_GB2312"/>
          <w:color w:val="000000"/>
          <w:sz w:val="28"/>
          <w:szCs w:val="28"/>
        </w:rPr>
        <w:t>本基金会的登记管理机关是</w:t>
      </w:r>
      <w:r>
        <w:rPr>
          <w:color w:val="000000"/>
          <w:sz w:val="28"/>
          <w:szCs w:val="28"/>
          <w:u w:val="single"/>
        </w:rPr>
        <w:t xml:space="preserve">              </w:t>
      </w:r>
      <w:r>
        <w:rPr>
          <w:rFonts w:eastAsia="仿宋_GB2312"/>
          <w:color w:val="000000"/>
          <w:sz w:val="28"/>
          <w:szCs w:val="28"/>
        </w:rPr>
        <w:t>；相关行业主管部门是</w:t>
      </w:r>
      <w:r>
        <w:rPr>
          <w:color w:val="000000"/>
          <w:sz w:val="28"/>
          <w:szCs w:val="28"/>
          <w:u w:val="single"/>
        </w:rPr>
        <w:t xml:space="preserve">                                </w:t>
      </w:r>
      <w:r>
        <w:rPr>
          <w:color w:val="000000"/>
          <w:sz w:val="28"/>
          <w:szCs w:val="28"/>
        </w:rPr>
        <w:t>。</w:t>
      </w:r>
      <w:r>
        <w:rPr>
          <w:rFonts w:eastAsia="仿宋_GB2312" w:hint="eastAsia"/>
          <w:b/>
          <w:color w:val="000000"/>
          <w:sz w:val="28"/>
          <w:szCs w:val="28"/>
        </w:rPr>
        <w:t>（直接登记表述）</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仿宋_GB2312"/>
          <w:color w:val="000000"/>
          <w:sz w:val="28"/>
          <w:szCs w:val="28"/>
        </w:rPr>
        <w:t>本基金会的登记管理机关是</w:t>
      </w:r>
      <w:r>
        <w:rPr>
          <w:color w:val="000000"/>
          <w:sz w:val="28"/>
          <w:szCs w:val="28"/>
          <w:u w:val="single"/>
        </w:rPr>
        <w:t xml:space="preserve">              </w:t>
      </w:r>
      <w:r>
        <w:rPr>
          <w:rFonts w:eastAsia="仿宋_GB2312"/>
          <w:color w:val="000000"/>
          <w:sz w:val="28"/>
          <w:szCs w:val="28"/>
        </w:rPr>
        <w:t>；</w:t>
      </w:r>
      <w:r>
        <w:rPr>
          <w:rFonts w:eastAsia="仿宋_GB2312" w:hint="eastAsia"/>
          <w:color w:val="000000"/>
          <w:sz w:val="28"/>
          <w:szCs w:val="28"/>
        </w:rPr>
        <w:t>业务主管单位是</w:t>
      </w:r>
      <w:r>
        <w:rPr>
          <w:rFonts w:eastAsia="仿宋_GB2312"/>
          <w:color w:val="000000"/>
          <w:sz w:val="28"/>
          <w:szCs w:val="28"/>
        </w:rPr>
        <w:t>是</w:t>
      </w:r>
      <w:r>
        <w:rPr>
          <w:color w:val="000000"/>
          <w:sz w:val="28"/>
          <w:szCs w:val="28"/>
          <w:u w:val="single"/>
        </w:rPr>
        <w:t xml:space="preserve">                                </w:t>
      </w:r>
      <w:r>
        <w:rPr>
          <w:color w:val="000000"/>
          <w:sz w:val="28"/>
          <w:szCs w:val="28"/>
        </w:rPr>
        <w:t>。</w:t>
      </w:r>
      <w:r>
        <w:rPr>
          <w:rFonts w:eastAsia="仿宋_GB2312" w:hint="eastAsia"/>
          <w:b/>
          <w:color w:val="000000"/>
          <w:sz w:val="28"/>
          <w:szCs w:val="28"/>
        </w:rPr>
        <w:t>（双重管理表述）</w:t>
      </w:r>
    </w:p>
    <w:p w:rsidR="004D6601" w:rsidRDefault="004D6601" w:rsidP="004D6601">
      <w:pPr>
        <w:adjustRightInd w:val="0"/>
        <w:snapToGrid w:val="0"/>
        <w:spacing w:line="600" w:lineRule="exact"/>
        <w:ind w:firstLineChars="200" w:firstLine="560"/>
        <w:rPr>
          <w:color w:val="000000"/>
          <w:sz w:val="28"/>
          <w:szCs w:val="28"/>
        </w:rPr>
      </w:pPr>
      <w:r>
        <w:rPr>
          <w:rFonts w:eastAsia="黑体"/>
          <w:color w:val="000000"/>
          <w:kern w:val="0"/>
          <w:sz w:val="28"/>
          <w:szCs w:val="28"/>
        </w:rPr>
        <w:t>第</w:t>
      </w:r>
      <w:r>
        <w:rPr>
          <w:rFonts w:eastAsia="黑体" w:hint="eastAsia"/>
          <w:color w:val="000000"/>
          <w:kern w:val="0"/>
          <w:sz w:val="28"/>
          <w:szCs w:val="28"/>
        </w:rPr>
        <w:t>九</w:t>
      </w:r>
      <w:r>
        <w:rPr>
          <w:rFonts w:eastAsia="黑体"/>
          <w:color w:val="000000"/>
          <w:kern w:val="0"/>
          <w:sz w:val="28"/>
          <w:szCs w:val="28"/>
        </w:rPr>
        <w:t>条</w:t>
      </w:r>
      <w:r>
        <w:rPr>
          <w:rFonts w:eastAsia="黑体" w:hint="eastAsia"/>
          <w:color w:val="000000"/>
          <w:kern w:val="0"/>
          <w:sz w:val="28"/>
          <w:szCs w:val="28"/>
        </w:rPr>
        <w:t xml:space="preserve">  </w:t>
      </w:r>
      <w:r>
        <w:rPr>
          <w:rFonts w:eastAsia="仿宋_GB2312"/>
          <w:color w:val="000000"/>
          <w:sz w:val="28"/>
          <w:szCs w:val="28"/>
        </w:rPr>
        <w:t>本基金会的住所：</w:t>
      </w:r>
      <w:r>
        <w:rPr>
          <w:color w:val="000000"/>
          <w:sz w:val="28"/>
          <w:szCs w:val="28"/>
          <w:u w:val="single"/>
        </w:rPr>
        <w:t xml:space="preserve">                      </w:t>
      </w:r>
      <w:r>
        <w:rPr>
          <w:color w:val="000000"/>
          <w:sz w:val="28"/>
          <w:szCs w:val="28"/>
        </w:rPr>
        <w:t>。</w:t>
      </w:r>
    </w:p>
    <w:p w:rsidR="004D6601" w:rsidRDefault="004D6601" w:rsidP="004D6601">
      <w:pPr>
        <w:widowControl/>
        <w:tabs>
          <w:tab w:val="left" w:pos="1080"/>
        </w:tabs>
        <w:snapToGrid w:val="0"/>
        <w:spacing w:beforeLines="150" w:line="600" w:lineRule="exact"/>
        <w:jc w:val="center"/>
        <w:rPr>
          <w:rFonts w:eastAsia="黑体" w:hint="eastAsia"/>
          <w:color w:val="000000"/>
          <w:kern w:val="0"/>
          <w:sz w:val="30"/>
          <w:szCs w:val="30"/>
        </w:rPr>
      </w:pPr>
      <w:r>
        <w:rPr>
          <w:rFonts w:eastAsia="黑体"/>
          <w:color w:val="000000"/>
          <w:kern w:val="0"/>
          <w:sz w:val="30"/>
          <w:szCs w:val="30"/>
        </w:rPr>
        <w:t>第二章</w:t>
      </w:r>
      <w:r>
        <w:rPr>
          <w:rFonts w:eastAsia="黑体"/>
          <w:color w:val="000000"/>
          <w:kern w:val="0"/>
          <w:sz w:val="30"/>
          <w:szCs w:val="30"/>
        </w:rPr>
        <w:t xml:space="preserve">  </w:t>
      </w:r>
      <w:r>
        <w:rPr>
          <w:rFonts w:eastAsia="黑体"/>
          <w:color w:val="000000"/>
          <w:kern w:val="0"/>
          <w:sz w:val="30"/>
          <w:szCs w:val="30"/>
        </w:rPr>
        <w:t>业务范围</w:t>
      </w:r>
    </w:p>
    <w:p w:rsidR="004D6601" w:rsidRDefault="004D6601" w:rsidP="004D6601">
      <w:pPr>
        <w:adjustRightInd w:val="0"/>
        <w:snapToGrid w:val="0"/>
        <w:spacing w:line="600" w:lineRule="exact"/>
        <w:ind w:firstLineChars="200" w:firstLine="560"/>
        <w:rPr>
          <w:rFonts w:hint="eastAsia"/>
          <w:color w:val="000000"/>
          <w:sz w:val="28"/>
          <w:szCs w:val="28"/>
        </w:rPr>
      </w:pPr>
      <w:r>
        <w:rPr>
          <w:rFonts w:eastAsia="黑体"/>
          <w:color w:val="000000"/>
          <w:kern w:val="0"/>
          <w:sz w:val="28"/>
          <w:szCs w:val="28"/>
        </w:rPr>
        <w:t>第</w:t>
      </w:r>
      <w:r>
        <w:rPr>
          <w:rFonts w:ascii="黑体" w:eastAsia="黑体" w:hint="eastAsia"/>
          <w:b/>
          <w:color w:val="000000"/>
          <w:sz w:val="28"/>
          <w:szCs w:val="28"/>
        </w:rPr>
        <w:t>十</w:t>
      </w:r>
      <w:r>
        <w:rPr>
          <w:rFonts w:eastAsia="黑体"/>
          <w:color w:val="000000"/>
          <w:kern w:val="0"/>
          <w:sz w:val="28"/>
          <w:szCs w:val="28"/>
        </w:rPr>
        <w:t>条</w:t>
      </w:r>
      <w:r>
        <w:rPr>
          <w:rFonts w:eastAsia="黑体" w:hint="eastAsia"/>
          <w:color w:val="000000"/>
          <w:kern w:val="0"/>
          <w:sz w:val="28"/>
          <w:szCs w:val="28"/>
        </w:rPr>
        <w:t xml:space="preserve">  </w:t>
      </w:r>
      <w:r>
        <w:rPr>
          <w:rFonts w:eastAsia="仿宋_GB2312"/>
          <w:color w:val="000000"/>
          <w:sz w:val="28"/>
          <w:szCs w:val="28"/>
        </w:rPr>
        <w:t>本基金会的业务范围：</w:t>
      </w:r>
      <w:r>
        <w:rPr>
          <w:color w:val="000000"/>
          <w:sz w:val="28"/>
          <w:szCs w:val="28"/>
          <w:u w:val="single"/>
        </w:rPr>
        <w:t xml:space="preserve">                      </w:t>
      </w:r>
      <w:r>
        <w:rPr>
          <w:rFonts w:hint="eastAsia"/>
          <w:color w:val="000000"/>
          <w:sz w:val="28"/>
          <w:szCs w:val="28"/>
          <w:u w:val="single"/>
        </w:rPr>
        <w:t xml:space="preserve">    </w:t>
      </w:r>
    </w:p>
    <w:p w:rsidR="004D6601" w:rsidRDefault="004D6601" w:rsidP="004D6601">
      <w:pPr>
        <w:adjustRightInd w:val="0"/>
        <w:snapToGrid w:val="0"/>
        <w:spacing w:line="600" w:lineRule="exact"/>
        <w:rPr>
          <w:color w:val="000000"/>
          <w:sz w:val="28"/>
          <w:szCs w:val="28"/>
        </w:rPr>
      </w:pPr>
      <w:r>
        <w:rPr>
          <w:color w:val="000000"/>
          <w:sz w:val="28"/>
          <w:szCs w:val="28"/>
          <w:u w:val="single"/>
        </w:rPr>
        <w:t xml:space="preserve">                                                       </w:t>
      </w:r>
      <w:r>
        <w:rPr>
          <w:color w:val="000000"/>
          <w:sz w:val="28"/>
          <w:szCs w:val="28"/>
        </w:rPr>
        <w:t>。</w:t>
      </w:r>
    </w:p>
    <w:p w:rsidR="004D6601" w:rsidRDefault="004D6601" w:rsidP="004D6601">
      <w:pPr>
        <w:adjustRightInd w:val="0"/>
        <w:snapToGrid w:val="0"/>
        <w:spacing w:line="600" w:lineRule="exact"/>
        <w:ind w:firstLineChars="200" w:firstLine="480"/>
        <w:rPr>
          <w:rFonts w:eastAsia="楷体_GB2312" w:hint="eastAsia"/>
          <w:color w:val="000000"/>
          <w:sz w:val="24"/>
        </w:rPr>
      </w:pPr>
      <w:r>
        <w:rPr>
          <w:rFonts w:eastAsia="楷体_GB2312"/>
          <w:color w:val="000000"/>
          <w:sz w:val="24"/>
        </w:rPr>
        <w:t>【必须具体、明确，限</w:t>
      </w:r>
      <w:r>
        <w:rPr>
          <w:rFonts w:eastAsia="楷体_GB2312"/>
          <w:color w:val="000000"/>
          <w:sz w:val="24"/>
        </w:rPr>
        <w:t>60</w:t>
      </w:r>
      <w:r>
        <w:rPr>
          <w:rFonts w:eastAsia="楷体_GB2312"/>
          <w:color w:val="000000"/>
          <w:sz w:val="24"/>
        </w:rPr>
        <w:t>字。】</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具体为：</w:t>
      </w:r>
    </w:p>
    <w:p w:rsidR="004D6601" w:rsidRDefault="004D6601" w:rsidP="004D6601">
      <w:pPr>
        <w:adjustRightInd w:val="0"/>
        <w:snapToGrid w:val="0"/>
        <w:spacing w:line="600" w:lineRule="exact"/>
        <w:ind w:firstLineChars="200" w:firstLine="560"/>
        <w:rPr>
          <w:color w:val="000000"/>
          <w:sz w:val="28"/>
          <w:szCs w:val="28"/>
        </w:rPr>
      </w:pPr>
      <w:r>
        <w:rPr>
          <w:rFonts w:eastAsia="仿宋_GB2312"/>
          <w:color w:val="000000"/>
          <w:sz w:val="28"/>
          <w:szCs w:val="28"/>
        </w:rPr>
        <w:t>（一）</w:t>
      </w:r>
      <w:r>
        <w:rPr>
          <w:color w:val="000000"/>
          <w:sz w:val="28"/>
          <w:szCs w:val="28"/>
          <w:u w:val="single"/>
        </w:rPr>
        <w:t xml:space="preserve">                </w:t>
      </w:r>
      <w:r>
        <w:rPr>
          <w:color w:val="000000"/>
          <w:sz w:val="28"/>
          <w:szCs w:val="28"/>
        </w:rPr>
        <w:t>；</w:t>
      </w:r>
    </w:p>
    <w:p w:rsidR="004D6601" w:rsidRDefault="004D6601" w:rsidP="004D6601">
      <w:pPr>
        <w:adjustRightInd w:val="0"/>
        <w:snapToGrid w:val="0"/>
        <w:spacing w:line="600" w:lineRule="exact"/>
        <w:ind w:firstLineChars="200" w:firstLine="560"/>
        <w:rPr>
          <w:color w:val="000000"/>
          <w:sz w:val="28"/>
          <w:szCs w:val="28"/>
        </w:rPr>
      </w:pPr>
      <w:r>
        <w:rPr>
          <w:rFonts w:eastAsia="仿宋_GB2312"/>
          <w:color w:val="000000"/>
          <w:sz w:val="28"/>
          <w:szCs w:val="28"/>
        </w:rPr>
        <w:t>（二）</w:t>
      </w:r>
      <w:r>
        <w:rPr>
          <w:color w:val="000000"/>
          <w:sz w:val="28"/>
          <w:szCs w:val="28"/>
          <w:u w:val="single"/>
        </w:rPr>
        <w:t xml:space="preserve">                </w:t>
      </w:r>
      <w:r>
        <w:rPr>
          <w:color w:val="000000"/>
          <w:sz w:val="28"/>
          <w:szCs w:val="28"/>
        </w:rPr>
        <w:t>；</w:t>
      </w:r>
    </w:p>
    <w:p w:rsidR="004D6601" w:rsidRDefault="004D6601" w:rsidP="004D6601">
      <w:pPr>
        <w:adjustRightInd w:val="0"/>
        <w:snapToGrid w:val="0"/>
        <w:spacing w:line="600" w:lineRule="exact"/>
        <w:ind w:firstLineChars="200" w:firstLine="560"/>
        <w:rPr>
          <w:color w:val="000000"/>
          <w:sz w:val="28"/>
          <w:szCs w:val="28"/>
        </w:rPr>
      </w:pPr>
      <w:r>
        <w:rPr>
          <w:rFonts w:eastAsia="仿宋_GB2312"/>
          <w:color w:val="000000"/>
          <w:sz w:val="28"/>
          <w:szCs w:val="28"/>
        </w:rPr>
        <w:t>（三）</w:t>
      </w:r>
      <w:r>
        <w:rPr>
          <w:color w:val="000000"/>
          <w:sz w:val="28"/>
          <w:szCs w:val="28"/>
          <w:u w:val="single"/>
        </w:rPr>
        <w:t xml:space="preserve">                </w:t>
      </w:r>
      <w:r>
        <w:rPr>
          <w:color w:val="000000"/>
          <w:sz w:val="28"/>
          <w:szCs w:val="28"/>
        </w:rPr>
        <w:t>；</w:t>
      </w:r>
    </w:p>
    <w:p w:rsidR="004D6601" w:rsidRDefault="004D6601" w:rsidP="004D6601">
      <w:pPr>
        <w:spacing w:line="600" w:lineRule="exact"/>
        <w:ind w:firstLineChars="200" w:firstLine="560"/>
        <w:rPr>
          <w:rFonts w:ascii="仿宋_GB2312" w:hAnsi="宋体"/>
          <w:sz w:val="28"/>
          <w:szCs w:val="28"/>
        </w:rPr>
      </w:pPr>
      <w:r>
        <w:rPr>
          <w:rFonts w:ascii="仿宋_GB2312" w:hAnsi="宋体" w:hint="eastAsia"/>
          <w:sz w:val="28"/>
          <w:szCs w:val="28"/>
        </w:rPr>
        <w:t>············。</w:t>
      </w:r>
    </w:p>
    <w:p w:rsidR="004D6601" w:rsidRDefault="004D6601" w:rsidP="004D6601">
      <w:pPr>
        <w:spacing w:line="600" w:lineRule="exact"/>
        <w:ind w:firstLineChars="200" w:firstLine="560"/>
        <w:rPr>
          <w:rFonts w:eastAsia="仿宋_GB2312" w:hint="eastAsia"/>
          <w:color w:val="000000"/>
          <w:sz w:val="28"/>
          <w:szCs w:val="28"/>
        </w:rPr>
      </w:pPr>
      <w:r>
        <w:rPr>
          <w:rFonts w:eastAsia="仿宋_GB2312"/>
          <w:color w:val="000000"/>
          <w:sz w:val="28"/>
          <w:szCs w:val="28"/>
        </w:rPr>
        <w:t>本基金会严格按照核准的</w:t>
      </w:r>
      <w:r>
        <w:rPr>
          <w:rFonts w:eastAsia="仿宋_GB2312" w:hint="eastAsia"/>
          <w:color w:val="000000"/>
          <w:sz w:val="28"/>
          <w:szCs w:val="28"/>
        </w:rPr>
        <w:t>章程</w:t>
      </w:r>
      <w:r>
        <w:rPr>
          <w:rFonts w:eastAsia="仿宋_GB2312"/>
          <w:color w:val="000000"/>
          <w:sz w:val="28"/>
          <w:szCs w:val="28"/>
        </w:rPr>
        <w:t>开展</w:t>
      </w:r>
      <w:r>
        <w:rPr>
          <w:rFonts w:eastAsia="仿宋_GB2312" w:hint="eastAsia"/>
          <w:color w:val="000000"/>
          <w:sz w:val="28"/>
          <w:szCs w:val="28"/>
        </w:rPr>
        <w:t>慈善</w:t>
      </w:r>
      <w:r>
        <w:rPr>
          <w:rFonts w:eastAsia="仿宋_GB2312"/>
          <w:color w:val="000000"/>
          <w:sz w:val="28"/>
          <w:szCs w:val="28"/>
        </w:rPr>
        <w:t>活动，活动不超越章程规定的业务范围，做到公开、透明。</w:t>
      </w:r>
    </w:p>
    <w:p w:rsidR="004D6601" w:rsidRDefault="004D6601" w:rsidP="004D6601">
      <w:pPr>
        <w:adjustRightInd w:val="0"/>
        <w:snapToGrid w:val="0"/>
        <w:spacing w:line="600" w:lineRule="exact"/>
        <w:ind w:firstLineChars="200" w:firstLine="562"/>
        <w:rPr>
          <w:rFonts w:eastAsia="仿宋_GB2312" w:hint="eastAsia"/>
          <w:color w:val="000000"/>
          <w:sz w:val="28"/>
          <w:szCs w:val="28"/>
        </w:rPr>
      </w:pPr>
      <w:r>
        <w:rPr>
          <w:rFonts w:ascii="黑体" w:eastAsia="黑体" w:hint="eastAsia"/>
          <w:b/>
          <w:color w:val="000000"/>
          <w:sz w:val="28"/>
          <w:szCs w:val="28"/>
        </w:rPr>
        <w:lastRenderedPageBreak/>
        <w:t>第十</w:t>
      </w:r>
      <w:r>
        <w:rPr>
          <w:rFonts w:ascii="黑体" w:eastAsia="黑体" w:hint="eastAsia"/>
          <w:color w:val="000000"/>
          <w:sz w:val="28"/>
          <w:szCs w:val="28"/>
        </w:rPr>
        <w:t>一</w:t>
      </w:r>
      <w:r>
        <w:rPr>
          <w:rFonts w:ascii="黑体" w:eastAsia="黑体" w:hint="eastAsia"/>
          <w:b/>
          <w:color w:val="000000"/>
          <w:sz w:val="28"/>
          <w:szCs w:val="28"/>
        </w:rPr>
        <w:t>条</w:t>
      </w:r>
      <w:r>
        <w:rPr>
          <w:rFonts w:eastAsia="仿宋_GB2312" w:hint="eastAsia"/>
          <w:color w:val="000000"/>
          <w:sz w:val="28"/>
          <w:szCs w:val="28"/>
        </w:rPr>
        <w:t xml:space="preserve">  </w:t>
      </w:r>
      <w:r>
        <w:rPr>
          <w:rFonts w:eastAsia="仿宋_GB2312" w:hint="eastAsia"/>
          <w:color w:val="000000"/>
          <w:sz w:val="28"/>
          <w:szCs w:val="28"/>
        </w:rPr>
        <w:t>本基金会从事慈善活动的领域：</w:t>
      </w:r>
      <w:r>
        <w:rPr>
          <w:rFonts w:eastAsia="仿宋_GB2312" w:hint="eastAsia"/>
          <w:color w:val="000000"/>
          <w:sz w:val="28"/>
          <w:szCs w:val="28"/>
        </w:rPr>
        <w:t xml:space="preserve"> </w:t>
      </w:r>
    </w:p>
    <w:p w:rsidR="004D6601" w:rsidRDefault="004D6601" w:rsidP="004D6601">
      <w:pPr>
        <w:spacing w:line="600" w:lineRule="exact"/>
        <w:ind w:firstLineChars="200" w:firstLine="560"/>
        <w:rPr>
          <w:rFonts w:eastAsia="仿宋_GB2312" w:hint="eastAsia"/>
          <w:color w:val="000000"/>
          <w:sz w:val="28"/>
          <w:szCs w:val="28"/>
        </w:rPr>
      </w:pPr>
      <w:r>
        <w:rPr>
          <w:rFonts w:eastAsia="仿宋_GB2312" w:hint="eastAsia"/>
          <w:color w:val="000000"/>
          <w:sz w:val="28"/>
          <w:szCs w:val="28"/>
        </w:rPr>
        <w:t>（一）扶贫、济困；</w:t>
      </w:r>
    </w:p>
    <w:p w:rsidR="004D6601" w:rsidRDefault="004D6601" w:rsidP="004D6601">
      <w:pPr>
        <w:spacing w:line="600" w:lineRule="exact"/>
        <w:ind w:firstLineChars="200" w:firstLine="560"/>
        <w:rPr>
          <w:rFonts w:eastAsia="仿宋_GB2312" w:hint="eastAsia"/>
          <w:color w:val="000000"/>
          <w:sz w:val="28"/>
          <w:szCs w:val="28"/>
        </w:rPr>
      </w:pPr>
      <w:r>
        <w:rPr>
          <w:rFonts w:eastAsia="仿宋_GB2312" w:hint="eastAsia"/>
          <w:color w:val="000000"/>
          <w:sz w:val="28"/>
          <w:szCs w:val="28"/>
        </w:rPr>
        <w:t>（二）扶老、救孤、恤病、助残、优抚；</w:t>
      </w:r>
    </w:p>
    <w:p w:rsidR="004D6601" w:rsidRDefault="004D6601" w:rsidP="004D6601">
      <w:pPr>
        <w:spacing w:line="600" w:lineRule="exact"/>
        <w:ind w:firstLineChars="200" w:firstLine="560"/>
        <w:rPr>
          <w:rFonts w:eastAsia="仿宋_GB2312" w:hint="eastAsia"/>
          <w:color w:val="000000"/>
          <w:sz w:val="28"/>
          <w:szCs w:val="28"/>
        </w:rPr>
      </w:pPr>
      <w:r>
        <w:rPr>
          <w:rFonts w:eastAsia="仿宋_GB2312" w:hint="eastAsia"/>
          <w:color w:val="000000"/>
          <w:sz w:val="28"/>
          <w:szCs w:val="28"/>
        </w:rPr>
        <w:t>（三）救助自然灾害、事故灾难和公共卫生事件等突发事件造成的损害；</w:t>
      </w:r>
    </w:p>
    <w:p w:rsidR="004D6601" w:rsidRDefault="004D6601" w:rsidP="004D6601">
      <w:pPr>
        <w:spacing w:line="600" w:lineRule="exact"/>
        <w:ind w:firstLineChars="200" w:firstLine="560"/>
        <w:rPr>
          <w:rFonts w:eastAsia="仿宋_GB2312" w:hint="eastAsia"/>
          <w:color w:val="000000"/>
          <w:sz w:val="28"/>
          <w:szCs w:val="28"/>
        </w:rPr>
      </w:pPr>
      <w:r>
        <w:rPr>
          <w:rFonts w:eastAsia="仿宋_GB2312" w:hint="eastAsia"/>
          <w:color w:val="000000"/>
          <w:sz w:val="28"/>
          <w:szCs w:val="28"/>
        </w:rPr>
        <w:t>（四）促进教育、科学、文化、卫生、体育等事业的发展；</w:t>
      </w:r>
    </w:p>
    <w:p w:rsidR="004D6601" w:rsidRDefault="004D6601" w:rsidP="004D6601">
      <w:pPr>
        <w:spacing w:line="600" w:lineRule="exact"/>
        <w:ind w:firstLineChars="200" w:firstLine="560"/>
        <w:rPr>
          <w:rFonts w:eastAsia="仿宋_GB2312" w:hint="eastAsia"/>
          <w:color w:val="000000"/>
          <w:sz w:val="28"/>
          <w:szCs w:val="28"/>
        </w:rPr>
      </w:pPr>
      <w:r>
        <w:rPr>
          <w:rFonts w:eastAsia="仿宋_GB2312" w:hint="eastAsia"/>
          <w:color w:val="000000"/>
          <w:sz w:val="28"/>
          <w:szCs w:val="28"/>
        </w:rPr>
        <w:t>（五）防治污染和其他公害、保护和改善生态环境；</w:t>
      </w:r>
    </w:p>
    <w:p w:rsidR="004D6601" w:rsidRDefault="004D6601" w:rsidP="004D6601">
      <w:pPr>
        <w:spacing w:line="600" w:lineRule="exact"/>
        <w:ind w:firstLineChars="200" w:firstLine="560"/>
        <w:rPr>
          <w:rFonts w:eastAsia="仿宋_GB2312" w:hint="eastAsia"/>
          <w:color w:val="000000"/>
          <w:sz w:val="28"/>
          <w:szCs w:val="28"/>
        </w:rPr>
      </w:pPr>
      <w:r>
        <w:rPr>
          <w:rFonts w:eastAsia="仿宋_GB2312" w:hint="eastAsia"/>
          <w:color w:val="000000"/>
          <w:sz w:val="28"/>
          <w:szCs w:val="28"/>
        </w:rPr>
        <w:t>（六）符合慈善法规定的其他公益活动，具体为：</w:t>
      </w:r>
      <w:r>
        <w:rPr>
          <w:rFonts w:eastAsia="仿宋_GB2312" w:hint="eastAsia"/>
          <w:color w:val="000000"/>
          <w:sz w:val="28"/>
          <w:szCs w:val="28"/>
          <w:u w:val="single"/>
        </w:rPr>
        <w:t xml:space="preserve">           </w:t>
      </w:r>
    </w:p>
    <w:p w:rsidR="004D6601" w:rsidRDefault="004D6601" w:rsidP="004D6601">
      <w:pPr>
        <w:spacing w:line="600" w:lineRule="exact"/>
        <w:ind w:firstLineChars="200" w:firstLine="560"/>
        <w:rPr>
          <w:rFonts w:eastAsia="仿宋_GB2312" w:hint="eastAsia"/>
          <w:color w:val="000000"/>
          <w:sz w:val="28"/>
          <w:szCs w:val="28"/>
          <w:u w:val="single"/>
        </w:rPr>
      </w:pPr>
      <w:r>
        <w:rPr>
          <w:rFonts w:eastAsia="仿宋_GB2312" w:hint="eastAsia"/>
          <w:color w:val="000000"/>
          <w:sz w:val="28"/>
          <w:szCs w:val="28"/>
        </w:rPr>
        <w:t xml:space="preserve"> </w:t>
      </w:r>
      <w:r>
        <w:rPr>
          <w:rFonts w:eastAsia="仿宋_GB2312" w:hint="eastAsia"/>
          <w:color w:val="000000"/>
          <w:sz w:val="28"/>
          <w:szCs w:val="28"/>
          <w:u w:val="single"/>
        </w:rPr>
        <w:t xml:space="preserve">                                                 </w:t>
      </w:r>
      <w:r>
        <w:rPr>
          <w:rFonts w:eastAsia="仿宋_GB2312" w:hint="eastAsia"/>
          <w:color w:val="000000"/>
          <w:sz w:val="28"/>
          <w:szCs w:val="28"/>
        </w:rPr>
        <w:t>。</w:t>
      </w:r>
    </w:p>
    <w:p w:rsidR="004D6601" w:rsidRDefault="004D6601" w:rsidP="004D6601">
      <w:pPr>
        <w:adjustRightInd w:val="0"/>
        <w:snapToGrid w:val="0"/>
        <w:spacing w:line="600" w:lineRule="exact"/>
        <w:ind w:firstLineChars="200" w:firstLine="562"/>
        <w:rPr>
          <w:rFonts w:eastAsia="楷体_GB2312" w:hint="eastAsia"/>
          <w:b/>
          <w:color w:val="000000"/>
          <w:sz w:val="28"/>
          <w:szCs w:val="28"/>
        </w:rPr>
      </w:pPr>
      <w:r>
        <w:rPr>
          <w:rFonts w:eastAsia="楷体_GB2312" w:hint="eastAsia"/>
          <w:b/>
          <w:color w:val="000000"/>
          <w:sz w:val="28"/>
          <w:szCs w:val="28"/>
        </w:rPr>
        <w:t>（以上为可选项）</w:t>
      </w:r>
    </w:p>
    <w:p w:rsidR="004D6601" w:rsidRDefault="004D6601" w:rsidP="004D6601">
      <w:pPr>
        <w:adjustRightInd w:val="0"/>
        <w:snapToGrid w:val="0"/>
        <w:spacing w:line="600" w:lineRule="exact"/>
        <w:ind w:firstLineChars="200" w:firstLine="560"/>
        <w:rPr>
          <w:rFonts w:ascii="仿宋_GB2312" w:eastAsia="仿宋_GB2312" w:hint="eastAsia"/>
          <w:color w:val="000000"/>
          <w:sz w:val="28"/>
          <w:szCs w:val="28"/>
        </w:rPr>
      </w:pPr>
      <w:r>
        <w:rPr>
          <w:rFonts w:ascii="黑体" w:eastAsia="黑体" w:hint="eastAsia"/>
          <w:color w:val="000000"/>
          <w:sz w:val="28"/>
          <w:szCs w:val="28"/>
        </w:rPr>
        <w:t>第十二条</w:t>
      </w:r>
      <w:r>
        <w:rPr>
          <w:rFonts w:ascii="仿宋_GB2312" w:eastAsia="仿宋_GB2312" w:hint="eastAsia"/>
          <w:color w:val="000000"/>
          <w:sz w:val="28"/>
          <w:szCs w:val="28"/>
        </w:rPr>
        <w:t xml:space="preserve">  本基金会开展慈善信托业务，按照《慈善法》和《中华人民共和国信托法》的有关规定进行。</w:t>
      </w:r>
    </w:p>
    <w:p w:rsidR="004D6601" w:rsidRDefault="004D6601" w:rsidP="004D6601">
      <w:pPr>
        <w:adjustRightInd w:val="0"/>
        <w:snapToGrid w:val="0"/>
        <w:spacing w:line="600" w:lineRule="exact"/>
        <w:ind w:firstLineChars="200" w:firstLine="560"/>
        <w:rPr>
          <w:rFonts w:ascii="仿宋_GB2312" w:eastAsia="仿宋_GB2312" w:hint="eastAsia"/>
          <w:color w:val="000000"/>
          <w:sz w:val="28"/>
          <w:szCs w:val="28"/>
        </w:rPr>
      </w:pPr>
      <w:r>
        <w:rPr>
          <w:rFonts w:ascii="黑体" w:eastAsia="黑体" w:hint="eastAsia"/>
          <w:color w:val="000000"/>
          <w:sz w:val="28"/>
          <w:szCs w:val="28"/>
        </w:rPr>
        <w:t>第十</w:t>
      </w:r>
      <w:r>
        <w:rPr>
          <w:rFonts w:eastAsia="黑体" w:hint="eastAsia"/>
          <w:color w:val="000000"/>
          <w:kern w:val="0"/>
          <w:sz w:val="28"/>
          <w:szCs w:val="28"/>
        </w:rPr>
        <w:t>三</w:t>
      </w:r>
      <w:r>
        <w:rPr>
          <w:rFonts w:ascii="黑体" w:eastAsia="黑体" w:hint="eastAsia"/>
          <w:color w:val="000000"/>
          <w:sz w:val="28"/>
          <w:szCs w:val="28"/>
        </w:rPr>
        <w:t>条</w:t>
      </w:r>
      <w:r>
        <w:rPr>
          <w:rFonts w:ascii="仿宋_GB2312" w:eastAsia="仿宋_GB2312" w:hint="eastAsia"/>
          <w:color w:val="000000"/>
          <w:sz w:val="28"/>
          <w:szCs w:val="28"/>
        </w:rPr>
        <w:t xml:space="preserve">  本基金会开展慈善活动，遵守《慈善法》等相关法律法规规定。</w:t>
      </w:r>
    </w:p>
    <w:p w:rsidR="004D6601" w:rsidRDefault="004D6601" w:rsidP="004D6601">
      <w:pPr>
        <w:widowControl/>
        <w:tabs>
          <w:tab w:val="left" w:pos="1080"/>
        </w:tabs>
        <w:snapToGrid w:val="0"/>
        <w:spacing w:beforeLines="150" w:line="600" w:lineRule="exact"/>
        <w:jc w:val="center"/>
        <w:rPr>
          <w:rFonts w:eastAsia="黑体"/>
          <w:color w:val="000000"/>
          <w:kern w:val="0"/>
          <w:sz w:val="30"/>
          <w:szCs w:val="30"/>
        </w:rPr>
      </w:pPr>
      <w:r>
        <w:rPr>
          <w:rFonts w:eastAsia="黑体"/>
          <w:color w:val="000000"/>
          <w:kern w:val="0"/>
          <w:sz w:val="30"/>
          <w:szCs w:val="30"/>
        </w:rPr>
        <w:t>第三章</w:t>
      </w:r>
      <w:r>
        <w:rPr>
          <w:rFonts w:eastAsia="黑体"/>
          <w:color w:val="000000"/>
          <w:kern w:val="0"/>
          <w:sz w:val="30"/>
          <w:szCs w:val="30"/>
        </w:rPr>
        <w:t xml:space="preserve">  </w:t>
      </w:r>
      <w:r>
        <w:rPr>
          <w:rFonts w:eastAsia="黑体"/>
          <w:color w:val="000000"/>
          <w:kern w:val="0"/>
          <w:sz w:val="30"/>
          <w:szCs w:val="30"/>
        </w:rPr>
        <w:t>组织机构、负责人</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黑体" w:hint="eastAsia"/>
          <w:color w:val="000000"/>
          <w:kern w:val="0"/>
          <w:sz w:val="28"/>
          <w:szCs w:val="28"/>
        </w:rPr>
        <w:t>第十四条</w:t>
      </w:r>
      <w:r>
        <w:rPr>
          <w:rFonts w:eastAsia="黑体" w:hint="eastAsia"/>
          <w:color w:val="000000"/>
          <w:kern w:val="0"/>
          <w:sz w:val="28"/>
          <w:szCs w:val="28"/>
        </w:rPr>
        <w:t xml:space="preserve">  </w:t>
      </w:r>
      <w:r>
        <w:rPr>
          <w:rFonts w:eastAsia="仿宋_GB2312"/>
          <w:color w:val="000000"/>
          <w:sz w:val="28"/>
          <w:szCs w:val="28"/>
        </w:rPr>
        <w:t>本基金会由</w:t>
      </w:r>
      <w:r>
        <w:rPr>
          <w:color w:val="000000"/>
          <w:sz w:val="28"/>
          <w:szCs w:val="28"/>
          <w:u w:val="single"/>
        </w:rPr>
        <w:t xml:space="preserve">      </w:t>
      </w:r>
      <w:r>
        <w:rPr>
          <w:rFonts w:eastAsia="仿宋_GB2312"/>
          <w:color w:val="000000"/>
          <w:sz w:val="28"/>
          <w:szCs w:val="28"/>
        </w:rPr>
        <w:t>名理事组成理事会。</w:t>
      </w:r>
    </w:p>
    <w:p w:rsidR="004D6601" w:rsidRDefault="004D6601" w:rsidP="004D6601">
      <w:pPr>
        <w:adjustRightInd w:val="0"/>
        <w:snapToGrid w:val="0"/>
        <w:spacing w:line="600" w:lineRule="exact"/>
        <w:ind w:firstLineChars="200" w:firstLine="560"/>
        <w:rPr>
          <w:color w:val="000000"/>
          <w:sz w:val="28"/>
          <w:szCs w:val="28"/>
        </w:rPr>
      </w:pPr>
      <w:r>
        <w:rPr>
          <w:rFonts w:eastAsia="仿宋_GB2312"/>
          <w:color w:val="000000"/>
          <w:sz w:val="28"/>
          <w:szCs w:val="28"/>
        </w:rPr>
        <w:t>本基金会理事每届任期为</w:t>
      </w:r>
      <w:r>
        <w:rPr>
          <w:color w:val="000000"/>
          <w:sz w:val="28"/>
          <w:szCs w:val="28"/>
          <w:u w:val="single"/>
        </w:rPr>
        <w:t xml:space="preserve">     </w:t>
      </w:r>
      <w:r>
        <w:rPr>
          <w:rFonts w:eastAsia="仿宋_GB2312"/>
          <w:color w:val="000000"/>
          <w:sz w:val="28"/>
          <w:szCs w:val="28"/>
        </w:rPr>
        <w:t>年，任期届满，连选可以连任。</w:t>
      </w:r>
    </w:p>
    <w:p w:rsidR="004D6601" w:rsidRDefault="004D6601" w:rsidP="004D6601">
      <w:pPr>
        <w:adjustRightInd w:val="0"/>
        <w:snapToGrid w:val="0"/>
        <w:spacing w:line="600" w:lineRule="exact"/>
        <w:ind w:firstLineChars="200" w:firstLine="480"/>
        <w:rPr>
          <w:rFonts w:eastAsia="楷体_GB2312"/>
          <w:color w:val="000000"/>
          <w:sz w:val="24"/>
        </w:rPr>
      </w:pPr>
      <w:r>
        <w:rPr>
          <w:rFonts w:eastAsia="楷体_GB2312"/>
          <w:color w:val="000000"/>
          <w:sz w:val="24"/>
        </w:rPr>
        <w:t>【基金会理事人数不少于</w:t>
      </w:r>
      <w:r>
        <w:rPr>
          <w:rFonts w:eastAsia="楷体_GB2312"/>
          <w:color w:val="000000"/>
          <w:sz w:val="24"/>
        </w:rPr>
        <w:t>5</w:t>
      </w:r>
      <w:r>
        <w:rPr>
          <w:rFonts w:eastAsia="楷体_GB2312"/>
          <w:color w:val="000000"/>
          <w:sz w:val="24"/>
        </w:rPr>
        <w:t>人，且不多于</w:t>
      </w:r>
      <w:r>
        <w:rPr>
          <w:rFonts w:eastAsia="楷体_GB2312"/>
          <w:color w:val="000000"/>
          <w:sz w:val="24"/>
        </w:rPr>
        <w:t>25</w:t>
      </w:r>
      <w:r>
        <w:rPr>
          <w:rFonts w:eastAsia="楷体_GB2312"/>
          <w:color w:val="000000"/>
          <w:sz w:val="24"/>
        </w:rPr>
        <w:t>人</w:t>
      </w:r>
      <w:r>
        <w:rPr>
          <w:rFonts w:eastAsia="楷体_GB2312" w:hint="eastAsia"/>
          <w:color w:val="000000"/>
          <w:sz w:val="24"/>
        </w:rPr>
        <w:t>，单数为宜</w:t>
      </w:r>
      <w:r>
        <w:rPr>
          <w:rFonts w:eastAsia="楷体_GB2312"/>
          <w:color w:val="000000"/>
          <w:sz w:val="24"/>
        </w:rPr>
        <w:t>。理事每届任期不得超过</w:t>
      </w:r>
      <w:r>
        <w:rPr>
          <w:rFonts w:eastAsia="楷体_GB2312"/>
          <w:color w:val="000000"/>
          <w:sz w:val="24"/>
        </w:rPr>
        <w:t>5</w:t>
      </w:r>
      <w:r>
        <w:rPr>
          <w:rFonts w:eastAsia="楷体_GB2312"/>
          <w:color w:val="000000"/>
          <w:sz w:val="24"/>
        </w:rPr>
        <w:t>年。】</w:t>
      </w:r>
    </w:p>
    <w:p w:rsidR="004D6601" w:rsidRDefault="004D6601" w:rsidP="004D6601">
      <w:pPr>
        <w:adjustRightInd w:val="0"/>
        <w:snapToGrid w:val="0"/>
        <w:spacing w:line="600" w:lineRule="exact"/>
        <w:ind w:firstLineChars="200" w:firstLine="560"/>
        <w:rPr>
          <w:color w:val="000000"/>
          <w:sz w:val="28"/>
          <w:szCs w:val="28"/>
        </w:rPr>
      </w:pPr>
      <w:r>
        <w:rPr>
          <w:rFonts w:eastAsia="黑体" w:hint="eastAsia"/>
          <w:color w:val="000000"/>
          <w:kern w:val="0"/>
          <w:sz w:val="28"/>
          <w:szCs w:val="28"/>
        </w:rPr>
        <w:t>第十五条</w:t>
      </w:r>
      <w:r>
        <w:rPr>
          <w:rFonts w:eastAsia="黑体" w:hint="eastAsia"/>
          <w:color w:val="000000"/>
          <w:kern w:val="0"/>
          <w:sz w:val="28"/>
          <w:szCs w:val="28"/>
        </w:rPr>
        <w:t xml:space="preserve">  </w:t>
      </w:r>
      <w:r>
        <w:rPr>
          <w:rFonts w:eastAsia="仿宋_GB2312"/>
          <w:color w:val="000000"/>
          <w:sz w:val="28"/>
          <w:szCs w:val="28"/>
        </w:rPr>
        <w:t>理事的资格：</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（一）具有完全民事行为能力</w:t>
      </w:r>
      <w:r>
        <w:rPr>
          <w:rFonts w:eastAsia="仿宋_GB2312" w:hint="eastAsia"/>
          <w:color w:val="000000"/>
          <w:sz w:val="28"/>
          <w:szCs w:val="28"/>
        </w:rPr>
        <w:t>；</w:t>
      </w:r>
    </w:p>
    <w:p w:rsidR="004D6601" w:rsidRDefault="004D6601" w:rsidP="004D6601">
      <w:pPr>
        <w:adjustRightInd w:val="0"/>
        <w:snapToGrid w:val="0"/>
        <w:spacing w:line="600" w:lineRule="exact"/>
        <w:ind w:firstLineChars="200" w:firstLine="560"/>
        <w:rPr>
          <w:color w:val="000000"/>
          <w:sz w:val="28"/>
          <w:szCs w:val="28"/>
        </w:rPr>
      </w:pPr>
      <w:r>
        <w:rPr>
          <w:rFonts w:eastAsia="仿宋_GB2312"/>
          <w:color w:val="000000"/>
          <w:sz w:val="28"/>
          <w:szCs w:val="28"/>
        </w:rPr>
        <w:t>（二）</w:t>
      </w:r>
      <w:r>
        <w:rPr>
          <w:rFonts w:eastAsia="仿宋_GB2312" w:hint="eastAsia"/>
          <w:color w:val="000000"/>
          <w:sz w:val="28"/>
          <w:szCs w:val="28"/>
        </w:rPr>
        <w:t>勤勉尽职，诚实守信</w:t>
      </w:r>
      <w:r>
        <w:rPr>
          <w:rFonts w:eastAsia="仿宋_GB2312"/>
          <w:color w:val="000000"/>
          <w:sz w:val="28"/>
          <w:szCs w:val="28"/>
        </w:rPr>
        <w:t>；</w:t>
      </w:r>
    </w:p>
    <w:p w:rsidR="004D6601" w:rsidRDefault="004D6601" w:rsidP="004D6601">
      <w:pPr>
        <w:adjustRightInd w:val="0"/>
        <w:snapToGrid w:val="0"/>
        <w:spacing w:line="600" w:lineRule="exact"/>
        <w:ind w:firstLineChars="200" w:firstLine="560"/>
        <w:rPr>
          <w:color w:val="000000"/>
          <w:sz w:val="28"/>
          <w:szCs w:val="28"/>
        </w:rPr>
      </w:pPr>
      <w:r>
        <w:rPr>
          <w:rFonts w:eastAsia="仿宋_GB2312"/>
          <w:color w:val="000000"/>
          <w:sz w:val="28"/>
          <w:szCs w:val="28"/>
        </w:rPr>
        <w:lastRenderedPageBreak/>
        <w:t>（三）</w:t>
      </w:r>
      <w:r>
        <w:rPr>
          <w:color w:val="000000"/>
          <w:sz w:val="28"/>
          <w:szCs w:val="28"/>
          <w:u w:val="single"/>
        </w:rPr>
        <w:t xml:space="preserve">                      </w:t>
      </w:r>
      <w:r>
        <w:rPr>
          <w:rFonts w:eastAsia="仿宋_GB2312"/>
          <w:color w:val="000000"/>
          <w:sz w:val="28"/>
          <w:szCs w:val="28"/>
        </w:rPr>
        <w:t>；</w:t>
      </w:r>
    </w:p>
    <w:p w:rsidR="004D6601" w:rsidRDefault="004D6601" w:rsidP="004D6601">
      <w:pPr>
        <w:spacing w:line="600" w:lineRule="exact"/>
        <w:ind w:firstLineChars="200" w:firstLine="560"/>
        <w:rPr>
          <w:rFonts w:ascii="仿宋_GB2312" w:hAnsi="宋体"/>
          <w:sz w:val="28"/>
          <w:szCs w:val="28"/>
        </w:rPr>
      </w:pPr>
      <w:r>
        <w:rPr>
          <w:rFonts w:ascii="仿宋_GB2312" w:hAnsi="宋体" w:hint="eastAsia"/>
          <w:sz w:val="28"/>
          <w:szCs w:val="28"/>
        </w:rPr>
        <w:t>············。</w:t>
      </w:r>
    </w:p>
    <w:p w:rsidR="004D6601" w:rsidRDefault="004D6601" w:rsidP="004D6601">
      <w:pPr>
        <w:adjustRightInd w:val="0"/>
        <w:snapToGrid w:val="0"/>
        <w:spacing w:line="600" w:lineRule="exact"/>
        <w:ind w:firstLineChars="200" w:firstLine="480"/>
        <w:rPr>
          <w:rFonts w:eastAsia="楷体_GB2312"/>
          <w:color w:val="000000"/>
          <w:sz w:val="24"/>
        </w:rPr>
      </w:pPr>
      <w:r>
        <w:rPr>
          <w:rFonts w:eastAsia="楷体_GB2312"/>
          <w:color w:val="000000"/>
          <w:sz w:val="24"/>
        </w:rPr>
        <w:t>（可选项：基金会可根据实际情况细化或进行补充：</w:t>
      </w:r>
    </w:p>
    <w:p w:rsidR="004D6601" w:rsidRDefault="004D6601" w:rsidP="004D6601">
      <w:pPr>
        <w:adjustRightInd w:val="0"/>
        <w:snapToGrid w:val="0"/>
        <w:spacing w:line="600" w:lineRule="exact"/>
        <w:ind w:firstLineChars="200" w:firstLine="480"/>
        <w:rPr>
          <w:rFonts w:eastAsia="楷体_GB2312"/>
          <w:color w:val="000000"/>
          <w:sz w:val="24"/>
        </w:rPr>
      </w:pPr>
      <w:r>
        <w:rPr>
          <w:rFonts w:eastAsia="楷体_GB2312"/>
          <w:color w:val="000000"/>
          <w:sz w:val="24"/>
        </w:rPr>
        <w:t>1</w:t>
      </w:r>
      <w:r>
        <w:rPr>
          <w:rFonts w:eastAsia="楷体_GB2312"/>
          <w:color w:val="000000"/>
          <w:sz w:val="24"/>
        </w:rPr>
        <w:t>、热心基金会所从事的公益事业；</w:t>
      </w:r>
    </w:p>
    <w:p w:rsidR="004D6601" w:rsidRDefault="004D6601" w:rsidP="004D6601">
      <w:pPr>
        <w:adjustRightInd w:val="0"/>
        <w:snapToGrid w:val="0"/>
        <w:spacing w:line="600" w:lineRule="exact"/>
        <w:ind w:firstLineChars="200" w:firstLine="480"/>
        <w:rPr>
          <w:rFonts w:eastAsia="楷体_GB2312"/>
          <w:color w:val="000000"/>
          <w:sz w:val="24"/>
        </w:rPr>
      </w:pPr>
      <w:r>
        <w:rPr>
          <w:rFonts w:eastAsia="楷体_GB2312"/>
          <w:color w:val="000000"/>
          <w:sz w:val="24"/>
        </w:rPr>
        <w:t>2</w:t>
      </w:r>
      <w:r>
        <w:rPr>
          <w:rFonts w:eastAsia="楷体_GB2312"/>
          <w:color w:val="000000"/>
          <w:sz w:val="24"/>
        </w:rPr>
        <w:t>、具有与业务工作相适应的工作阅历和工作经验；</w:t>
      </w:r>
    </w:p>
    <w:p w:rsidR="004D6601" w:rsidRDefault="004D6601" w:rsidP="004D6601">
      <w:pPr>
        <w:adjustRightInd w:val="0"/>
        <w:snapToGrid w:val="0"/>
        <w:spacing w:line="600" w:lineRule="exact"/>
        <w:ind w:firstLineChars="200" w:firstLine="480"/>
        <w:rPr>
          <w:rFonts w:eastAsia="楷体_GB2312"/>
          <w:color w:val="000000"/>
          <w:sz w:val="24"/>
        </w:rPr>
      </w:pPr>
      <w:r>
        <w:rPr>
          <w:rFonts w:eastAsia="楷体_GB2312"/>
          <w:color w:val="000000"/>
          <w:sz w:val="24"/>
        </w:rPr>
        <w:t>3</w:t>
      </w:r>
      <w:r>
        <w:rPr>
          <w:rFonts w:eastAsia="楷体_GB2312"/>
          <w:color w:val="000000"/>
          <w:sz w:val="24"/>
        </w:rPr>
        <w:t>、能够尽职尽责，保障捐赠财产的使用符合捐赠人的意愿和基金会的公益目的，保障基金会财产的安全及保值增值；</w:t>
      </w:r>
    </w:p>
    <w:p w:rsidR="004D6601" w:rsidRDefault="004D6601" w:rsidP="004D6601">
      <w:pPr>
        <w:adjustRightInd w:val="0"/>
        <w:snapToGrid w:val="0"/>
        <w:spacing w:line="600" w:lineRule="exact"/>
        <w:ind w:firstLineChars="200" w:firstLine="480"/>
        <w:rPr>
          <w:rFonts w:eastAsia="楷体_GB2312"/>
          <w:color w:val="000000"/>
          <w:sz w:val="24"/>
        </w:rPr>
      </w:pPr>
      <w:r>
        <w:rPr>
          <w:rFonts w:eastAsia="楷体_GB2312"/>
          <w:color w:val="000000"/>
          <w:sz w:val="24"/>
        </w:rPr>
        <w:t>4</w:t>
      </w:r>
      <w:r>
        <w:rPr>
          <w:rFonts w:eastAsia="楷体_GB2312"/>
          <w:color w:val="000000"/>
          <w:sz w:val="24"/>
        </w:rPr>
        <w:t>、廉洁奉公，办事公道。）</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黑体" w:hint="eastAsia"/>
          <w:color w:val="000000"/>
          <w:kern w:val="0"/>
          <w:sz w:val="28"/>
          <w:szCs w:val="28"/>
        </w:rPr>
        <w:t>第十六条</w:t>
      </w:r>
      <w:r>
        <w:rPr>
          <w:color w:val="000000"/>
          <w:sz w:val="28"/>
          <w:szCs w:val="28"/>
        </w:rPr>
        <w:t xml:space="preserve">  </w:t>
      </w:r>
      <w:r>
        <w:rPr>
          <w:rFonts w:eastAsia="仿宋_GB2312"/>
          <w:color w:val="000000"/>
          <w:sz w:val="28"/>
          <w:szCs w:val="28"/>
        </w:rPr>
        <w:t>理事的产生和罢免：</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仿宋_GB2312"/>
          <w:color w:val="000000"/>
          <w:sz w:val="28"/>
          <w:szCs w:val="28"/>
        </w:rPr>
        <w:t>（一）第一届理事由主要捐赠人、发起人分别提名并与登记管理机关共同协商确定</w:t>
      </w:r>
      <w:r>
        <w:rPr>
          <w:rFonts w:eastAsia="仿宋_GB2312" w:hint="eastAsia"/>
          <w:color w:val="000000"/>
          <w:sz w:val="28"/>
          <w:szCs w:val="28"/>
        </w:rPr>
        <w:t>；</w:t>
      </w:r>
      <w:r>
        <w:rPr>
          <w:rFonts w:eastAsia="仿宋_GB2312" w:hint="eastAsia"/>
          <w:b/>
          <w:color w:val="000000"/>
          <w:sz w:val="28"/>
          <w:szCs w:val="28"/>
        </w:rPr>
        <w:t>（直接登记表述）</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第一届理事由</w:t>
      </w:r>
      <w:r>
        <w:rPr>
          <w:rFonts w:eastAsia="仿宋_GB2312" w:hint="eastAsia"/>
          <w:color w:val="000000"/>
          <w:sz w:val="28"/>
          <w:szCs w:val="28"/>
        </w:rPr>
        <w:t>业务主管单位、</w:t>
      </w:r>
      <w:r>
        <w:rPr>
          <w:rFonts w:eastAsia="仿宋_GB2312"/>
          <w:color w:val="000000"/>
          <w:sz w:val="28"/>
          <w:szCs w:val="28"/>
        </w:rPr>
        <w:t>主要捐赠人、发起人分别提名共同协商确定</w:t>
      </w:r>
      <w:r>
        <w:rPr>
          <w:rFonts w:eastAsia="仿宋_GB2312" w:hint="eastAsia"/>
          <w:color w:val="000000"/>
          <w:sz w:val="28"/>
          <w:szCs w:val="28"/>
        </w:rPr>
        <w:t>；</w:t>
      </w:r>
      <w:r>
        <w:rPr>
          <w:rFonts w:eastAsia="仿宋_GB2312" w:hint="eastAsia"/>
          <w:b/>
          <w:color w:val="000000"/>
          <w:sz w:val="28"/>
          <w:szCs w:val="28"/>
        </w:rPr>
        <w:t>（双重管理表述）</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仿宋_GB2312"/>
          <w:color w:val="000000"/>
          <w:sz w:val="28"/>
          <w:szCs w:val="28"/>
        </w:rPr>
        <w:t>（二）理事会换届改选时，由理事会、主要捐赠人与登记管理机关共同协商产生候选人并组织换届领导小组，组织全部候选人共同选举产生新一届理事</w:t>
      </w:r>
      <w:r>
        <w:rPr>
          <w:rFonts w:eastAsia="仿宋_GB2312" w:hint="eastAsia"/>
          <w:color w:val="000000"/>
          <w:sz w:val="28"/>
          <w:szCs w:val="28"/>
        </w:rPr>
        <w:t>；</w:t>
      </w:r>
      <w:r>
        <w:rPr>
          <w:rFonts w:eastAsia="仿宋_GB2312" w:hint="eastAsia"/>
          <w:b/>
          <w:color w:val="000000"/>
          <w:sz w:val="28"/>
          <w:szCs w:val="28"/>
        </w:rPr>
        <w:t>（直接登记表述）</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理事会换届改选时，由</w:t>
      </w:r>
      <w:r>
        <w:rPr>
          <w:rFonts w:eastAsia="仿宋_GB2312" w:hint="eastAsia"/>
          <w:color w:val="000000"/>
          <w:sz w:val="28"/>
          <w:szCs w:val="28"/>
        </w:rPr>
        <w:t>业务主管单位、</w:t>
      </w:r>
      <w:r>
        <w:rPr>
          <w:rFonts w:eastAsia="仿宋_GB2312"/>
          <w:color w:val="000000"/>
          <w:sz w:val="28"/>
          <w:szCs w:val="28"/>
        </w:rPr>
        <w:t>理事会、主要捐赠人共同协商产生候选人并组织换届领导小组，组织全部候选人共同选举产生新一届理事</w:t>
      </w:r>
      <w:r>
        <w:rPr>
          <w:rFonts w:eastAsia="仿宋_GB2312" w:hint="eastAsia"/>
          <w:color w:val="000000"/>
          <w:sz w:val="28"/>
          <w:szCs w:val="28"/>
        </w:rPr>
        <w:t>；</w:t>
      </w:r>
      <w:r>
        <w:rPr>
          <w:rFonts w:eastAsia="仿宋_GB2312" w:hint="eastAsia"/>
          <w:b/>
          <w:color w:val="000000"/>
          <w:sz w:val="28"/>
          <w:szCs w:val="28"/>
        </w:rPr>
        <w:t>（双重管理表述）</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仿宋_GB2312"/>
          <w:color w:val="000000"/>
          <w:sz w:val="28"/>
          <w:szCs w:val="28"/>
        </w:rPr>
        <w:t>（三）增补、罢免理事，理事会应当与登记管理机关协商并经理事会表决通过</w:t>
      </w:r>
      <w:r>
        <w:rPr>
          <w:rFonts w:eastAsia="仿宋_GB2312" w:hint="eastAsia"/>
          <w:color w:val="000000"/>
          <w:sz w:val="28"/>
          <w:szCs w:val="28"/>
        </w:rPr>
        <w:t>；</w:t>
      </w:r>
      <w:r>
        <w:rPr>
          <w:rFonts w:eastAsia="仿宋_GB2312" w:hint="eastAsia"/>
          <w:b/>
          <w:color w:val="000000"/>
          <w:sz w:val="28"/>
          <w:szCs w:val="28"/>
        </w:rPr>
        <w:t>（直接登记表述）</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增补、罢免理事，应当经理事会表决通过</w:t>
      </w:r>
      <w:r>
        <w:rPr>
          <w:rFonts w:eastAsia="仿宋_GB2312" w:hint="eastAsia"/>
          <w:color w:val="000000"/>
          <w:sz w:val="28"/>
          <w:szCs w:val="28"/>
        </w:rPr>
        <w:t>，并报业务主管单位审查同意；</w:t>
      </w:r>
      <w:r>
        <w:rPr>
          <w:rFonts w:eastAsia="仿宋_GB2312" w:hint="eastAsia"/>
          <w:b/>
          <w:color w:val="000000"/>
          <w:sz w:val="28"/>
          <w:szCs w:val="28"/>
        </w:rPr>
        <w:t>（双重管理表述）</w:t>
      </w:r>
    </w:p>
    <w:p w:rsidR="004D6601" w:rsidRDefault="004D6601" w:rsidP="004D6601">
      <w:pPr>
        <w:adjustRightInd w:val="0"/>
        <w:snapToGrid w:val="0"/>
        <w:spacing w:line="600" w:lineRule="exact"/>
        <w:ind w:firstLineChars="200" w:firstLine="560"/>
        <w:rPr>
          <w:rFonts w:eastAsia="仿宋_GB2312" w:hint="eastAsia"/>
          <w:b/>
          <w:color w:val="000000"/>
          <w:sz w:val="28"/>
          <w:szCs w:val="28"/>
        </w:rPr>
      </w:pPr>
      <w:r>
        <w:rPr>
          <w:rFonts w:eastAsia="仿宋_GB2312"/>
          <w:color w:val="000000"/>
          <w:sz w:val="28"/>
          <w:szCs w:val="28"/>
        </w:rPr>
        <w:lastRenderedPageBreak/>
        <w:t>（四）</w:t>
      </w:r>
      <w:r>
        <w:rPr>
          <w:rFonts w:eastAsia="仿宋_GB2312" w:hint="eastAsia"/>
          <w:color w:val="000000"/>
          <w:sz w:val="28"/>
          <w:szCs w:val="28"/>
        </w:rPr>
        <w:t>理事会成员中来自同一组织以及相互间存在关联关系组织的不超过三分之一；</w:t>
      </w:r>
      <w:r>
        <w:rPr>
          <w:rFonts w:eastAsia="仿宋_GB2312" w:hint="eastAsia"/>
          <w:b/>
          <w:color w:val="000000"/>
          <w:sz w:val="28"/>
          <w:szCs w:val="28"/>
        </w:rPr>
        <w:t>（具有公开募捐资格的基金会表述）</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仿宋_GB2312" w:hint="eastAsia"/>
          <w:color w:val="000000"/>
          <w:sz w:val="28"/>
          <w:szCs w:val="28"/>
        </w:rPr>
        <w:t>相互间有近亲属关系的基金会理事，总数不得超过理事总人数的三分之一；</w:t>
      </w:r>
      <w:r>
        <w:rPr>
          <w:rFonts w:eastAsia="仿宋_GB2312" w:hint="eastAsia"/>
          <w:b/>
          <w:color w:val="000000"/>
          <w:sz w:val="28"/>
          <w:szCs w:val="28"/>
        </w:rPr>
        <w:t>（不具有公开募捐资格的基金会表述）</w:t>
      </w:r>
    </w:p>
    <w:p w:rsidR="004D6601" w:rsidRDefault="004D6601" w:rsidP="004D6601">
      <w:pPr>
        <w:adjustRightInd w:val="0"/>
        <w:snapToGrid w:val="0"/>
        <w:spacing w:line="600" w:lineRule="exact"/>
        <w:ind w:firstLineChars="200" w:firstLine="560"/>
        <w:rPr>
          <w:rFonts w:eastAsia="仿宋_GB2312" w:hint="eastAsia"/>
          <w:b/>
          <w:color w:val="000000"/>
          <w:sz w:val="28"/>
          <w:szCs w:val="28"/>
        </w:rPr>
      </w:pPr>
      <w:r>
        <w:rPr>
          <w:rFonts w:eastAsia="仿宋_GB2312" w:hint="eastAsia"/>
          <w:color w:val="000000"/>
          <w:sz w:val="28"/>
          <w:szCs w:val="28"/>
        </w:rPr>
        <w:t>（五）理事会成员中非内地居民不超过三分之一；</w:t>
      </w:r>
      <w:r>
        <w:rPr>
          <w:rFonts w:eastAsia="仿宋_GB2312" w:hint="eastAsia"/>
          <w:b/>
          <w:color w:val="000000"/>
          <w:sz w:val="28"/>
          <w:szCs w:val="28"/>
        </w:rPr>
        <w:t>（具有公开募捐资格的基金会表述）</w:t>
      </w:r>
    </w:p>
    <w:p w:rsidR="004D6601" w:rsidRDefault="004D6601" w:rsidP="004D6601">
      <w:pPr>
        <w:adjustRightInd w:val="0"/>
        <w:snapToGrid w:val="0"/>
        <w:spacing w:line="600" w:lineRule="exact"/>
        <w:ind w:firstLineChars="200" w:firstLine="560"/>
        <w:rPr>
          <w:rFonts w:eastAsia="仿宋_GB2312" w:hint="eastAsia"/>
          <w:b/>
          <w:color w:val="000000"/>
          <w:sz w:val="28"/>
          <w:szCs w:val="28"/>
        </w:rPr>
      </w:pPr>
      <w:r>
        <w:rPr>
          <w:rFonts w:eastAsia="仿宋_GB2312" w:hint="eastAsia"/>
          <w:color w:val="000000"/>
          <w:sz w:val="28"/>
          <w:szCs w:val="28"/>
        </w:rPr>
        <w:t>（六）</w:t>
      </w:r>
      <w:r>
        <w:rPr>
          <w:rFonts w:eastAsia="仿宋_GB2312"/>
          <w:color w:val="000000"/>
          <w:sz w:val="28"/>
          <w:szCs w:val="28"/>
        </w:rPr>
        <w:t>具有近亲属关系的不得同时在理事会任职</w:t>
      </w:r>
      <w:r>
        <w:rPr>
          <w:rFonts w:eastAsia="仿宋_GB2312" w:hint="eastAsia"/>
          <w:color w:val="000000"/>
          <w:sz w:val="28"/>
          <w:szCs w:val="28"/>
        </w:rPr>
        <w:t>；</w:t>
      </w:r>
      <w:r>
        <w:rPr>
          <w:rFonts w:eastAsia="仿宋_GB2312" w:hint="eastAsia"/>
          <w:b/>
          <w:color w:val="000000"/>
          <w:sz w:val="28"/>
          <w:szCs w:val="28"/>
        </w:rPr>
        <w:t>（具有公开募捐资格的基金会表述）</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w:t>
      </w:r>
      <w:r>
        <w:rPr>
          <w:rFonts w:eastAsia="仿宋_GB2312" w:hint="eastAsia"/>
          <w:color w:val="000000"/>
          <w:sz w:val="28"/>
          <w:szCs w:val="28"/>
        </w:rPr>
        <w:t>七</w:t>
      </w:r>
      <w:r>
        <w:rPr>
          <w:rFonts w:eastAsia="仿宋_GB2312"/>
          <w:color w:val="000000"/>
          <w:sz w:val="28"/>
          <w:szCs w:val="28"/>
        </w:rPr>
        <w:t>）理事的选举和罢免结果报登记管理机关备案。</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黑体" w:hint="eastAsia"/>
          <w:color w:val="000000"/>
          <w:kern w:val="0"/>
          <w:sz w:val="28"/>
          <w:szCs w:val="28"/>
        </w:rPr>
        <w:t>第十七条</w:t>
      </w:r>
      <w:r>
        <w:rPr>
          <w:color w:val="000000"/>
          <w:sz w:val="28"/>
          <w:szCs w:val="28"/>
        </w:rPr>
        <w:t xml:space="preserve">  </w:t>
      </w:r>
      <w:r>
        <w:rPr>
          <w:rFonts w:eastAsia="仿宋_GB2312"/>
          <w:color w:val="000000"/>
          <w:sz w:val="28"/>
          <w:szCs w:val="28"/>
        </w:rPr>
        <w:t>理事的权利和义务：</w:t>
      </w:r>
    </w:p>
    <w:p w:rsidR="004D6601" w:rsidRDefault="004D6601" w:rsidP="004D6601">
      <w:pPr>
        <w:adjustRightInd w:val="0"/>
        <w:snapToGrid w:val="0"/>
        <w:spacing w:line="600" w:lineRule="exact"/>
        <w:ind w:firstLineChars="200" w:firstLine="560"/>
        <w:rPr>
          <w:color w:val="000000"/>
          <w:sz w:val="28"/>
          <w:szCs w:val="28"/>
        </w:rPr>
      </w:pPr>
      <w:r>
        <w:rPr>
          <w:rFonts w:eastAsia="仿宋_GB2312"/>
          <w:color w:val="000000"/>
          <w:sz w:val="28"/>
          <w:szCs w:val="28"/>
        </w:rPr>
        <w:t>（一）</w:t>
      </w:r>
      <w:r>
        <w:rPr>
          <w:color w:val="000000"/>
          <w:sz w:val="28"/>
          <w:szCs w:val="28"/>
          <w:u w:val="single"/>
        </w:rPr>
        <w:t xml:space="preserve">                </w:t>
      </w:r>
      <w:r>
        <w:rPr>
          <w:color w:val="000000"/>
          <w:sz w:val="28"/>
          <w:szCs w:val="28"/>
        </w:rPr>
        <w:t>；</w:t>
      </w:r>
    </w:p>
    <w:p w:rsidR="004D6601" w:rsidRDefault="004D6601" w:rsidP="004D6601">
      <w:pPr>
        <w:adjustRightInd w:val="0"/>
        <w:snapToGrid w:val="0"/>
        <w:spacing w:line="600" w:lineRule="exact"/>
        <w:ind w:firstLineChars="200" w:firstLine="560"/>
        <w:rPr>
          <w:color w:val="000000"/>
          <w:sz w:val="28"/>
          <w:szCs w:val="28"/>
        </w:rPr>
      </w:pPr>
      <w:r>
        <w:rPr>
          <w:rFonts w:eastAsia="仿宋_GB2312"/>
          <w:color w:val="000000"/>
          <w:sz w:val="28"/>
          <w:szCs w:val="28"/>
        </w:rPr>
        <w:t>（二）</w:t>
      </w:r>
      <w:r>
        <w:rPr>
          <w:color w:val="000000"/>
          <w:sz w:val="28"/>
          <w:szCs w:val="28"/>
          <w:u w:val="single"/>
        </w:rPr>
        <w:t xml:space="preserve">                </w:t>
      </w:r>
      <w:r>
        <w:rPr>
          <w:color w:val="000000"/>
          <w:sz w:val="28"/>
          <w:szCs w:val="28"/>
        </w:rPr>
        <w:t>；</w:t>
      </w:r>
    </w:p>
    <w:p w:rsidR="004D6601" w:rsidRDefault="004D6601" w:rsidP="004D6601">
      <w:pPr>
        <w:adjustRightInd w:val="0"/>
        <w:snapToGrid w:val="0"/>
        <w:spacing w:line="600" w:lineRule="exact"/>
        <w:ind w:firstLineChars="200" w:firstLine="560"/>
        <w:rPr>
          <w:color w:val="000000"/>
          <w:sz w:val="28"/>
          <w:szCs w:val="28"/>
        </w:rPr>
      </w:pPr>
      <w:r>
        <w:rPr>
          <w:rFonts w:eastAsia="仿宋_GB2312"/>
          <w:color w:val="000000"/>
          <w:sz w:val="28"/>
          <w:szCs w:val="28"/>
        </w:rPr>
        <w:t>（三）</w:t>
      </w:r>
      <w:r>
        <w:rPr>
          <w:color w:val="000000"/>
          <w:sz w:val="28"/>
          <w:szCs w:val="28"/>
          <w:u w:val="single"/>
        </w:rPr>
        <w:t xml:space="preserve">                </w:t>
      </w:r>
      <w:r>
        <w:rPr>
          <w:color w:val="000000"/>
          <w:sz w:val="28"/>
          <w:szCs w:val="28"/>
        </w:rPr>
        <w:t>；</w:t>
      </w:r>
    </w:p>
    <w:p w:rsidR="004D6601" w:rsidRDefault="004D6601" w:rsidP="004D6601">
      <w:pPr>
        <w:spacing w:line="600" w:lineRule="exact"/>
        <w:ind w:firstLineChars="200" w:firstLine="560"/>
        <w:rPr>
          <w:rFonts w:ascii="仿宋_GB2312" w:hAnsi="宋体"/>
          <w:sz w:val="28"/>
          <w:szCs w:val="28"/>
        </w:rPr>
      </w:pPr>
      <w:r>
        <w:rPr>
          <w:rFonts w:ascii="仿宋_GB2312" w:hAnsi="宋体" w:hint="eastAsia"/>
          <w:sz w:val="28"/>
          <w:szCs w:val="28"/>
        </w:rPr>
        <w:t>············。</w:t>
      </w:r>
    </w:p>
    <w:p w:rsidR="004D6601" w:rsidRDefault="004D6601" w:rsidP="004D6601">
      <w:pPr>
        <w:adjustRightInd w:val="0"/>
        <w:snapToGrid w:val="0"/>
        <w:spacing w:line="600" w:lineRule="exact"/>
        <w:ind w:firstLineChars="200" w:firstLine="480"/>
        <w:rPr>
          <w:rFonts w:eastAsia="楷体_GB2312"/>
          <w:color w:val="000000"/>
          <w:sz w:val="24"/>
        </w:rPr>
      </w:pPr>
      <w:r>
        <w:rPr>
          <w:rFonts w:eastAsia="楷体_GB2312"/>
          <w:color w:val="000000"/>
          <w:sz w:val="24"/>
        </w:rPr>
        <w:t>（可选项：基金会可根据实际情况细化或进行补充：</w:t>
      </w:r>
    </w:p>
    <w:p w:rsidR="004D6601" w:rsidRDefault="004D6601" w:rsidP="004D6601">
      <w:pPr>
        <w:adjustRightInd w:val="0"/>
        <w:snapToGrid w:val="0"/>
        <w:spacing w:line="600" w:lineRule="exact"/>
        <w:ind w:firstLineChars="200" w:firstLine="480"/>
        <w:rPr>
          <w:rFonts w:eastAsia="楷体_GB2312"/>
          <w:color w:val="000000"/>
          <w:sz w:val="24"/>
        </w:rPr>
      </w:pPr>
      <w:r>
        <w:rPr>
          <w:rFonts w:eastAsia="楷体_GB2312"/>
          <w:color w:val="000000"/>
          <w:sz w:val="24"/>
        </w:rPr>
        <w:t>1</w:t>
      </w:r>
      <w:r>
        <w:rPr>
          <w:rFonts w:eastAsia="楷体_GB2312"/>
          <w:color w:val="000000"/>
          <w:sz w:val="24"/>
        </w:rPr>
        <w:t>、选举权、被选举权、表决权；</w:t>
      </w:r>
    </w:p>
    <w:p w:rsidR="004D6601" w:rsidRDefault="004D6601" w:rsidP="004D6601">
      <w:pPr>
        <w:adjustRightInd w:val="0"/>
        <w:snapToGrid w:val="0"/>
        <w:spacing w:line="600" w:lineRule="exact"/>
        <w:ind w:firstLineChars="200" w:firstLine="480"/>
        <w:rPr>
          <w:rFonts w:eastAsia="楷体_GB2312"/>
          <w:color w:val="000000"/>
          <w:sz w:val="24"/>
        </w:rPr>
      </w:pPr>
      <w:r>
        <w:rPr>
          <w:rFonts w:eastAsia="楷体_GB2312"/>
          <w:color w:val="000000"/>
          <w:sz w:val="24"/>
        </w:rPr>
        <w:t>2</w:t>
      </w:r>
      <w:r>
        <w:rPr>
          <w:rFonts w:eastAsia="楷体_GB2312"/>
          <w:color w:val="000000"/>
          <w:sz w:val="24"/>
        </w:rPr>
        <w:t>、批评权、建议权、监督权；</w:t>
      </w:r>
    </w:p>
    <w:p w:rsidR="004D6601" w:rsidRDefault="004D6601" w:rsidP="004D6601">
      <w:pPr>
        <w:adjustRightInd w:val="0"/>
        <w:snapToGrid w:val="0"/>
        <w:spacing w:line="600" w:lineRule="exact"/>
        <w:ind w:firstLineChars="200" w:firstLine="480"/>
        <w:rPr>
          <w:rFonts w:eastAsia="楷体_GB2312"/>
          <w:color w:val="000000"/>
          <w:sz w:val="24"/>
        </w:rPr>
      </w:pPr>
      <w:r>
        <w:rPr>
          <w:rFonts w:eastAsia="楷体_GB2312"/>
          <w:color w:val="000000"/>
          <w:sz w:val="24"/>
        </w:rPr>
        <w:t>3</w:t>
      </w:r>
      <w:r>
        <w:rPr>
          <w:rFonts w:eastAsia="楷体_GB2312"/>
          <w:color w:val="000000"/>
          <w:sz w:val="24"/>
        </w:rPr>
        <w:t>、参与基金会内部事务管理；</w:t>
      </w:r>
    </w:p>
    <w:p w:rsidR="004D6601" w:rsidRDefault="004D6601" w:rsidP="004D6601">
      <w:pPr>
        <w:adjustRightInd w:val="0"/>
        <w:snapToGrid w:val="0"/>
        <w:spacing w:line="600" w:lineRule="exact"/>
        <w:ind w:firstLineChars="200" w:firstLine="480"/>
        <w:rPr>
          <w:rFonts w:eastAsia="楷体_GB2312"/>
          <w:color w:val="000000"/>
          <w:sz w:val="24"/>
        </w:rPr>
      </w:pPr>
      <w:r>
        <w:rPr>
          <w:rFonts w:eastAsia="楷体_GB2312"/>
          <w:color w:val="000000"/>
          <w:sz w:val="24"/>
        </w:rPr>
        <w:t>4</w:t>
      </w:r>
      <w:r>
        <w:rPr>
          <w:rFonts w:eastAsia="楷体_GB2312"/>
          <w:color w:val="000000"/>
          <w:sz w:val="24"/>
        </w:rPr>
        <w:t>、积极参加和支持基金会的各项公益活动；</w:t>
      </w:r>
    </w:p>
    <w:p w:rsidR="004D6601" w:rsidRDefault="004D6601" w:rsidP="004D6601">
      <w:pPr>
        <w:adjustRightInd w:val="0"/>
        <w:snapToGrid w:val="0"/>
        <w:spacing w:line="600" w:lineRule="exact"/>
        <w:ind w:firstLineChars="200" w:firstLine="480"/>
        <w:rPr>
          <w:rFonts w:eastAsia="楷体_GB2312"/>
          <w:color w:val="000000"/>
          <w:sz w:val="24"/>
        </w:rPr>
      </w:pPr>
      <w:r>
        <w:rPr>
          <w:rFonts w:eastAsia="楷体_GB2312"/>
          <w:color w:val="000000"/>
          <w:sz w:val="24"/>
        </w:rPr>
        <w:t>5</w:t>
      </w:r>
      <w:r>
        <w:rPr>
          <w:rFonts w:eastAsia="楷体_GB2312"/>
          <w:color w:val="000000"/>
          <w:sz w:val="24"/>
        </w:rPr>
        <w:t>、遵守基金会章程，维护基金会合法权益；</w:t>
      </w:r>
    </w:p>
    <w:p w:rsidR="004D6601" w:rsidRDefault="004D6601" w:rsidP="004D6601">
      <w:pPr>
        <w:adjustRightInd w:val="0"/>
        <w:snapToGrid w:val="0"/>
        <w:spacing w:line="600" w:lineRule="exact"/>
        <w:ind w:firstLineChars="200" w:firstLine="480"/>
        <w:rPr>
          <w:rFonts w:eastAsia="楷体_GB2312"/>
          <w:color w:val="000000"/>
          <w:sz w:val="24"/>
        </w:rPr>
      </w:pPr>
      <w:r>
        <w:rPr>
          <w:rFonts w:eastAsia="楷体_GB2312"/>
          <w:color w:val="000000"/>
          <w:sz w:val="24"/>
        </w:rPr>
        <w:t>6</w:t>
      </w:r>
      <w:r>
        <w:rPr>
          <w:rFonts w:eastAsia="楷体_GB2312"/>
          <w:color w:val="000000"/>
          <w:sz w:val="24"/>
        </w:rPr>
        <w:t>、贯彻基金会宗旨，执行基金会的决议，完成基金会交办的任务。）</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黑体" w:hint="eastAsia"/>
          <w:color w:val="000000"/>
          <w:kern w:val="0"/>
          <w:sz w:val="28"/>
          <w:szCs w:val="28"/>
        </w:rPr>
        <w:t>第十八条</w:t>
      </w:r>
      <w:r>
        <w:rPr>
          <w:rFonts w:eastAsia="黑体" w:hint="eastAsia"/>
          <w:color w:val="000000"/>
          <w:kern w:val="0"/>
          <w:sz w:val="28"/>
          <w:szCs w:val="28"/>
        </w:rPr>
        <w:t xml:space="preserve">  </w:t>
      </w:r>
      <w:r>
        <w:rPr>
          <w:rFonts w:eastAsia="仿宋_GB2312"/>
          <w:color w:val="000000"/>
          <w:sz w:val="28"/>
          <w:szCs w:val="28"/>
        </w:rPr>
        <w:t>本基金会的决策机构是理事会。理事会行使下列职权：</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（一）制定、修改章程；</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lastRenderedPageBreak/>
        <w:t>（二）选举、罢免理事长、副理事长、秘书长；</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（三）决定重大业务活动计划，包括资金的募集、管理和使用计划；</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（四）年度收支预算及决算审定；</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（五）制定内部管理制度；</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（六）决定设立办事机构、分支机构、代表机构；</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（七）决定由秘书长提名的副秘书长和各机构主要负责人的聘免；</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（八）听取、审议秘书长的工作报告，检查秘书长的工作；</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（九）决定基金会的分立、合并或终止；</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（十）决定其他重大事项。</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黑体" w:hint="eastAsia"/>
          <w:color w:val="000000"/>
          <w:kern w:val="0"/>
          <w:sz w:val="28"/>
          <w:szCs w:val="28"/>
        </w:rPr>
        <w:t>第十九条</w:t>
      </w:r>
      <w:r>
        <w:rPr>
          <w:rFonts w:eastAsia="黑体" w:hint="eastAsia"/>
          <w:color w:val="000000"/>
          <w:kern w:val="0"/>
          <w:sz w:val="28"/>
          <w:szCs w:val="28"/>
        </w:rPr>
        <w:t xml:space="preserve">  </w:t>
      </w:r>
      <w:r>
        <w:rPr>
          <w:rFonts w:eastAsia="仿宋_GB2312"/>
          <w:color w:val="000000"/>
          <w:sz w:val="28"/>
          <w:szCs w:val="28"/>
        </w:rPr>
        <w:t>理事会每年召开</w:t>
      </w:r>
      <w:r>
        <w:rPr>
          <w:color w:val="000000"/>
          <w:sz w:val="28"/>
          <w:szCs w:val="28"/>
          <w:u w:val="single"/>
        </w:rPr>
        <w:t xml:space="preserve">      </w:t>
      </w:r>
      <w:r>
        <w:rPr>
          <w:rFonts w:eastAsia="仿宋_GB2312"/>
          <w:color w:val="000000"/>
          <w:sz w:val="28"/>
          <w:szCs w:val="28"/>
        </w:rPr>
        <w:t>次</w:t>
      </w:r>
      <w:r>
        <w:rPr>
          <w:rFonts w:eastAsia="楷体_GB2312"/>
          <w:color w:val="000000"/>
          <w:sz w:val="24"/>
        </w:rPr>
        <w:t>【至少</w:t>
      </w:r>
      <w:r>
        <w:rPr>
          <w:rFonts w:eastAsia="楷体_GB2312"/>
          <w:color w:val="000000"/>
          <w:sz w:val="24"/>
        </w:rPr>
        <w:t>2</w:t>
      </w:r>
      <w:r>
        <w:rPr>
          <w:rFonts w:eastAsia="楷体_GB2312"/>
          <w:color w:val="000000"/>
          <w:sz w:val="24"/>
        </w:rPr>
        <w:t>次】</w:t>
      </w:r>
      <w:r>
        <w:rPr>
          <w:rFonts w:eastAsia="仿宋_GB2312"/>
          <w:color w:val="000000"/>
          <w:sz w:val="28"/>
          <w:szCs w:val="28"/>
        </w:rPr>
        <w:t>会议。理事会会议由理事长负责召集和主持。</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有三分之一理事提议，必须召开理事会会议。如理事长不能或不召集会议的，提议理事可推选召集人。</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召开理事会会议，理事长或召集人需提前</w:t>
      </w:r>
      <w:r>
        <w:rPr>
          <w:rFonts w:eastAsia="仿宋_GB2312"/>
          <w:color w:val="000000"/>
          <w:sz w:val="28"/>
          <w:szCs w:val="28"/>
        </w:rPr>
        <w:t>5</w:t>
      </w:r>
      <w:r>
        <w:rPr>
          <w:rFonts w:eastAsia="仿宋_GB2312" w:hint="eastAsia"/>
          <w:color w:val="000000"/>
          <w:sz w:val="28"/>
          <w:szCs w:val="28"/>
        </w:rPr>
        <w:t>个工作</w:t>
      </w:r>
      <w:r>
        <w:rPr>
          <w:rFonts w:eastAsia="仿宋_GB2312"/>
          <w:color w:val="000000"/>
          <w:sz w:val="28"/>
          <w:szCs w:val="28"/>
        </w:rPr>
        <w:t>日通知全体理事、监事。</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黑体" w:hint="eastAsia"/>
          <w:color w:val="000000"/>
          <w:kern w:val="0"/>
          <w:sz w:val="28"/>
          <w:szCs w:val="28"/>
        </w:rPr>
        <w:t>第二十条</w:t>
      </w:r>
      <w:r>
        <w:rPr>
          <w:rFonts w:eastAsia="黑体"/>
          <w:color w:val="000000"/>
          <w:kern w:val="0"/>
          <w:sz w:val="28"/>
          <w:szCs w:val="28"/>
        </w:rPr>
        <w:t xml:space="preserve">  </w:t>
      </w:r>
      <w:r>
        <w:rPr>
          <w:rFonts w:eastAsia="仿宋_GB2312"/>
          <w:color w:val="000000"/>
          <w:sz w:val="28"/>
          <w:szCs w:val="28"/>
        </w:rPr>
        <w:t>理事会会议须有三分之二以上理事出席方能召开；理事会决议须经出席理事过半数通过方为有效。</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下列重要事项的决议，须经出席理事三分之二以上表决通过方为有效：</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（一）章程的修改；</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（二）选举或者罢免理事长、副理事长、秘书长；</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仿宋_GB2312"/>
          <w:color w:val="000000"/>
          <w:sz w:val="28"/>
          <w:szCs w:val="28"/>
        </w:rPr>
        <w:t>（三）章程规定的重大募捐、投资活动；</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仿宋_GB2312"/>
          <w:color w:val="000000"/>
          <w:sz w:val="28"/>
          <w:szCs w:val="28"/>
        </w:rPr>
        <w:lastRenderedPageBreak/>
        <w:t>（</w:t>
      </w:r>
      <w:r>
        <w:rPr>
          <w:rFonts w:eastAsia="仿宋_GB2312" w:hint="eastAsia"/>
          <w:color w:val="000000"/>
          <w:sz w:val="28"/>
          <w:szCs w:val="28"/>
        </w:rPr>
        <w:t>四</w:t>
      </w:r>
      <w:r>
        <w:rPr>
          <w:rFonts w:eastAsia="仿宋_GB2312"/>
          <w:color w:val="000000"/>
          <w:sz w:val="28"/>
          <w:szCs w:val="28"/>
        </w:rPr>
        <w:t>）基金会的分立、合并；</w:t>
      </w:r>
    </w:p>
    <w:p w:rsidR="004D6601" w:rsidRDefault="004D6601" w:rsidP="004D6601">
      <w:pPr>
        <w:spacing w:line="600" w:lineRule="exact"/>
        <w:ind w:firstLineChars="200" w:firstLine="560"/>
        <w:rPr>
          <w:rFonts w:ascii="仿宋_GB2312" w:hAnsi="宋体" w:hint="eastAsia"/>
          <w:sz w:val="28"/>
          <w:szCs w:val="28"/>
        </w:rPr>
      </w:pPr>
      <w:r>
        <w:rPr>
          <w:rFonts w:ascii="仿宋_GB2312" w:hAnsi="宋体" w:hint="eastAsia"/>
          <w:sz w:val="28"/>
          <w:szCs w:val="28"/>
        </w:rPr>
        <w:t>············。</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仿宋_GB2312" w:hint="eastAsia"/>
          <w:color w:val="000000"/>
          <w:sz w:val="28"/>
          <w:szCs w:val="28"/>
        </w:rPr>
        <w:t>重大投资方案应当经决策机构组成人员三分之二以上同意。</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黑体" w:hint="eastAsia"/>
          <w:color w:val="000000"/>
          <w:kern w:val="0"/>
          <w:sz w:val="28"/>
          <w:szCs w:val="28"/>
        </w:rPr>
        <w:t>第二十一条</w:t>
      </w:r>
      <w:r>
        <w:rPr>
          <w:color w:val="000000"/>
          <w:sz w:val="28"/>
          <w:szCs w:val="28"/>
        </w:rPr>
        <w:t xml:space="preserve">  </w:t>
      </w:r>
      <w:r>
        <w:rPr>
          <w:rFonts w:eastAsia="仿宋_GB2312"/>
          <w:color w:val="000000"/>
          <w:sz w:val="28"/>
          <w:szCs w:val="28"/>
        </w:rPr>
        <w:t>理事会会议应当制作会议记录。形成决议的，应当由出席理事审阅、签名。理事会决议违反法律、法规或章程规定，致使基金会遭受损失的，参与决议的理事应当承担责任。但经证明在表决时反对并记载于会议记录的，该理事可免除责任。</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黑体" w:hint="eastAsia"/>
          <w:color w:val="000000"/>
          <w:kern w:val="0"/>
          <w:sz w:val="28"/>
          <w:szCs w:val="28"/>
        </w:rPr>
        <w:t>第二十二条</w:t>
      </w:r>
      <w:r>
        <w:rPr>
          <w:color w:val="000000"/>
          <w:sz w:val="28"/>
          <w:szCs w:val="28"/>
        </w:rPr>
        <w:t xml:space="preserve">  </w:t>
      </w:r>
      <w:r>
        <w:rPr>
          <w:rFonts w:eastAsia="仿宋_GB2312"/>
          <w:color w:val="000000"/>
          <w:sz w:val="28"/>
          <w:szCs w:val="28"/>
        </w:rPr>
        <w:t>本基金会设</w:t>
      </w:r>
      <w:r>
        <w:rPr>
          <w:rFonts w:eastAsia="仿宋_GB2312" w:hint="eastAsia"/>
          <w:color w:val="000000"/>
          <w:sz w:val="28"/>
          <w:szCs w:val="28"/>
        </w:rPr>
        <w:t>监事会，由</w:t>
      </w:r>
      <w:r>
        <w:rPr>
          <w:rFonts w:eastAsia="仿宋_GB2312"/>
          <w:color w:val="000000"/>
          <w:sz w:val="28"/>
          <w:szCs w:val="28"/>
        </w:rPr>
        <w:t>监事</w:t>
      </w:r>
      <w:r>
        <w:rPr>
          <w:color w:val="000000"/>
          <w:sz w:val="28"/>
          <w:szCs w:val="28"/>
          <w:u w:val="single"/>
        </w:rPr>
        <w:t xml:space="preserve">       </w:t>
      </w:r>
      <w:r>
        <w:rPr>
          <w:rFonts w:eastAsia="仿宋_GB2312"/>
          <w:color w:val="000000"/>
          <w:sz w:val="28"/>
          <w:szCs w:val="28"/>
        </w:rPr>
        <w:t>名</w:t>
      </w:r>
      <w:r>
        <w:rPr>
          <w:rFonts w:eastAsia="仿宋_GB2312" w:hint="eastAsia"/>
          <w:color w:val="000000"/>
          <w:sz w:val="28"/>
          <w:szCs w:val="28"/>
        </w:rPr>
        <w:t>组成【</w:t>
      </w:r>
      <w:r>
        <w:rPr>
          <w:rFonts w:eastAsia="仿宋_GB2312" w:hint="eastAsia"/>
          <w:color w:val="000000"/>
          <w:sz w:val="28"/>
          <w:szCs w:val="28"/>
        </w:rPr>
        <w:t>3</w:t>
      </w:r>
      <w:r>
        <w:rPr>
          <w:rFonts w:eastAsia="仿宋_GB2312" w:hint="eastAsia"/>
          <w:color w:val="000000"/>
          <w:sz w:val="28"/>
          <w:szCs w:val="28"/>
        </w:rPr>
        <w:t>名以上】</w:t>
      </w:r>
      <w:r>
        <w:rPr>
          <w:rFonts w:eastAsia="仿宋_GB2312"/>
          <w:color w:val="000000"/>
          <w:sz w:val="28"/>
          <w:szCs w:val="28"/>
        </w:rPr>
        <w:t>。监事任期与理事任期相同，期满可以连任。</w:t>
      </w:r>
      <w:r>
        <w:rPr>
          <w:rFonts w:eastAsia="仿宋_GB2312" w:hint="eastAsia"/>
          <w:color w:val="000000"/>
          <w:sz w:val="28"/>
          <w:szCs w:val="28"/>
        </w:rPr>
        <w:t>监事会设监事长</w:t>
      </w:r>
      <w:r>
        <w:rPr>
          <w:rFonts w:eastAsia="仿宋_GB2312" w:hint="eastAsia"/>
          <w:color w:val="000000"/>
          <w:sz w:val="28"/>
          <w:szCs w:val="28"/>
        </w:rPr>
        <w:t>1</w:t>
      </w:r>
      <w:r>
        <w:rPr>
          <w:rFonts w:eastAsia="仿宋_GB2312" w:hint="eastAsia"/>
          <w:color w:val="000000"/>
          <w:sz w:val="28"/>
          <w:szCs w:val="28"/>
        </w:rPr>
        <w:t>名，监事长由监事会选举或罢免。</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黑体" w:hint="eastAsia"/>
          <w:color w:val="000000"/>
          <w:kern w:val="0"/>
          <w:sz w:val="28"/>
          <w:szCs w:val="28"/>
        </w:rPr>
        <w:t>第二十三条</w:t>
      </w:r>
      <w:r>
        <w:rPr>
          <w:rFonts w:eastAsia="黑体" w:hint="eastAsia"/>
          <w:color w:val="000000"/>
          <w:kern w:val="0"/>
          <w:sz w:val="28"/>
          <w:szCs w:val="28"/>
        </w:rPr>
        <w:t xml:space="preserve">  </w:t>
      </w:r>
      <w:r>
        <w:rPr>
          <w:rFonts w:eastAsia="仿宋_GB2312"/>
          <w:color w:val="000000"/>
          <w:sz w:val="28"/>
          <w:szCs w:val="28"/>
        </w:rPr>
        <w:t>理事、理事的近亲属和基金会财会人员不得任监事。</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黑体" w:hint="eastAsia"/>
          <w:color w:val="000000"/>
          <w:kern w:val="0"/>
          <w:sz w:val="28"/>
          <w:szCs w:val="28"/>
        </w:rPr>
        <w:t>第二十四条</w:t>
      </w:r>
      <w:r>
        <w:rPr>
          <w:rFonts w:eastAsia="黑体" w:hint="eastAsia"/>
          <w:color w:val="000000"/>
          <w:kern w:val="0"/>
          <w:sz w:val="28"/>
          <w:szCs w:val="28"/>
        </w:rPr>
        <w:t xml:space="preserve">  </w:t>
      </w:r>
      <w:r>
        <w:rPr>
          <w:rFonts w:eastAsia="仿宋_GB2312"/>
          <w:color w:val="000000"/>
          <w:sz w:val="28"/>
          <w:szCs w:val="28"/>
        </w:rPr>
        <w:t>监事的产生和罢免：</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（一）监事由主要捐赠人选派；</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仿宋_GB2312"/>
          <w:color w:val="000000"/>
          <w:sz w:val="28"/>
          <w:szCs w:val="28"/>
        </w:rPr>
        <w:t>（二）相关行业主管部门根据工作需要选派；</w:t>
      </w:r>
      <w:r>
        <w:rPr>
          <w:rFonts w:eastAsia="仿宋_GB2312" w:hint="eastAsia"/>
          <w:b/>
          <w:color w:val="000000"/>
          <w:sz w:val="28"/>
          <w:szCs w:val="28"/>
        </w:rPr>
        <w:t>（直接登记表述）</w:t>
      </w:r>
    </w:p>
    <w:p w:rsidR="004D6601" w:rsidRDefault="004D6601" w:rsidP="004D6601">
      <w:pPr>
        <w:adjustRightInd w:val="0"/>
        <w:snapToGrid w:val="0"/>
        <w:spacing w:line="600" w:lineRule="exact"/>
        <w:ind w:firstLineChars="500" w:firstLine="1400"/>
        <w:rPr>
          <w:rFonts w:eastAsia="仿宋_GB2312" w:hint="eastAsia"/>
          <w:color w:val="000000"/>
          <w:sz w:val="28"/>
          <w:szCs w:val="28"/>
        </w:rPr>
      </w:pPr>
      <w:r>
        <w:rPr>
          <w:rFonts w:eastAsia="仿宋_GB2312" w:hint="eastAsia"/>
          <w:color w:val="000000"/>
          <w:sz w:val="28"/>
          <w:szCs w:val="28"/>
        </w:rPr>
        <w:t>业务主管单位</w:t>
      </w:r>
      <w:r>
        <w:rPr>
          <w:rFonts w:eastAsia="仿宋_GB2312"/>
          <w:color w:val="000000"/>
          <w:sz w:val="28"/>
          <w:szCs w:val="28"/>
        </w:rPr>
        <w:t>根据工作需要选派；</w:t>
      </w:r>
      <w:r>
        <w:rPr>
          <w:rFonts w:eastAsia="仿宋_GB2312" w:hint="eastAsia"/>
          <w:b/>
          <w:color w:val="000000"/>
          <w:sz w:val="28"/>
          <w:szCs w:val="28"/>
        </w:rPr>
        <w:t>（双重管理表述）</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（三）登记管理机关根据工作需要选派；</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（四）监事的变更依照其产生程序。</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黑体" w:hint="eastAsia"/>
          <w:color w:val="000000"/>
          <w:kern w:val="0"/>
          <w:sz w:val="28"/>
          <w:szCs w:val="28"/>
        </w:rPr>
        <w:t>第二十五条</w:t>
      </w:r>
      <w:r>
        <w:rPr>
          <w:rFonts w:eastAsia="黑体" w:hint="eastAsia"/>
          <w:color w:val="000000"/>
          <w:kern w:val="0"/>
          <w:sz w:val="28"/>
          <w:szCs w:val="28"/>
        </w:rPr>
        <w:t xml:space="preserve">  </w:t>
      </w:r>
      <w:r>
        <w:rPr>
          <w:rFonts w:eastAsia="仿宋_GB2312"/>
          <w:color w:val="000000"/>
          <w:sz w:val="28"/>
          <w:szCs w:val="28"/>
        </w:rPr>
        <w:t>监事的权利和义务：</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监事依照章程规定的程序检查基金会财务和会计资料，监督理事会遵守法律和章程的情况。</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仿宋_GB2312"/>
          <w:color w:val="000000"/>
          <w:sz w:val="28"/>
          <w:szCs w:val="28"/>
        </w:rPr>
        <w:t>监事列席理事会会议，有权向理事会提出质询和建议，并应当向登记管理机关、相关行业主管部门以及税务、会计主管部门反映情况。</w:t>
      </w:r>
      <w:r>
        <w:rPr>
          <w:rFonts w:eastAsia="仿宋_GB2312" w:hint="eastAsia"/>
          <w:color w:val="000000"/>
          <w:sz w:val="28"/>
          <w:szCs w:val="28"/>
        </w:rPr>
        <w:t>（</w:t>
      </w:r>
      <w:r>
        <w:rPr>
          <w:rFonts w:eastAsia="仿宋_GB2312" w:hint="eastAsia"/>
          <w:b/>
          <w:color w:val="000000"/>
          <w:sz w:val="28"/>
          <w:szCs w:val="28"/>
        </w:rPr>
        <w:t>直接登记表述）</w:t>
      </w:r>
    </w:p>
    <w:p w:rsidR="004D6601" w:rsidRDefault="004D6601" w:rsidP="004D6601">
      <w:pPr>
        <w:adjustRightInd w:val="0"/>
        <w:snapToGrid w:val="0"/>
        <w:spacing w:line="600" w:lineRule="exact"/>
        <w:ind w:firstLineChars="200" w:firstLine="560"/>
        <w:rPr>
          <w:rFonts w:eastAsia="仿宋_GB2312" w:hint="eastAsia"/>
          <w:b/>
          <w:color w:val="000000"/>
          <w:sz w:val="28"/>
          <w:szCs w:val="28"/>
        </w:rPr>
      </w:pPr>
      <w:r>
        <w:rPr>
          <w:rFonts w:eastAsia="仿宋_GB2312"/>
          <w:color w:val="000000"/>
          <w:sz w:val="28"/>
          <w:szCs w:val="28"/>
        </w:rPr>
        <w:lastRenderedPageBreak/>
        <w:t>监事列席理事会会议，有权向理事会提出质询和建议，并应当向登记管理机关、</w:t>
      </w:r>
      <w:r>
        <w:rPr>
          <w:rFonts w:eastAsia="仿宋_GB2312" w:hint="eastAsia"/>
          <w:color w:val="000000"/>
          <w:sz w:val="28"/>
          <w:szCs w:val="28"/>
        </w:rPr>
        <w:t>业务主管单位</w:t>
      </w:r>
      <w:r>
        <w:rPr>
          <w:rFonts w:eastAsia="仿宋_GB2312"/>
          <w:color w:val="000000"/>
          <w:sz w:val="28"/>
          <w:szCs w:val="28"/>
        </w:rPr>
        <w:t>以及税务、会计主管部门反映情况。</w:t>
      </w:r>
      <w:r>
        <w:rPr>
          <w:rFonts w:eastAsia="仿宋_GB2312" w:hint="eastAsia"/>
          <w:b/>
          <w:color w:val="000000"/>
          <w:sz w:val="28"/>
          <w:szCs w:val="28"/>
        </w:rPr>
        <w:t>（双重管理表述）</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监事应当遵守有关法律法规和基金会章程，忠实履行职责。</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黑体" w:hint="eastAsia"/>
          <w:color w:val="000000"/>
          <w:kern w:val="0"/>
          <w:sz w:val="28"/>
          <w:szCs w:val="28"/>
        </w:rPr>
        <w:t>第二十六条</w:t>
      </w:r>
      <w:r>
        <w:rPr>
          <w:rFonts w:hint="eastAsia"/>
          <w:color w:val="000000"/>
          <w:sz w:val="28"/>
          <w:szCs w:val="28"/>
        </w:rPr>
        <w:t xml:space="preserve">  </w:t>
      </w:r>
      <w:r>
        <w:rPr>
          <w:rFonts w:eastAsia="仿宋_GB2312"/>
          <w:color w:val="000000"/>
          <w:sz w:val="28"/>
          <w:szCs w:val="28"/>
        </w:rPr>
        <w:t>在本基金会领取报酬的理事不得超过理事总人数的三分之一。监事和未在基金会担任专职工作的理事不得从基金会获取报酬。</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仿宋_GB2312" w:hint="eastAsia"/>
          <w:color w:val="000000"/>
          <w:sz w:val="28"/>
          <w:szCs w:val="28"/>
        </w:rPr>
        <w:t>本基金会负责人和工作人员不得在本基金会投资的企业兼职或者领取报酬。</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黑体" w:hint="eastAsia"/>
          <w:color w:val="000000"/>
          <w:kern w:val="0"/>
          <w:sz w:val="28"/>
          <w:szCs w:val="28"/>
        </w:rPr>
        <w:t>第二十七条</w:t>
      </w:r>
      <w:r>
        <w:rPr>
          <w:rFonts w:eastAsia="黑体" w:hint="eastAsia"/>
          <w:color w:val="000000"/>
          <w:kern w:val="0"/>
          <w:sz w:val="28"/>
          <w:szCs w:val="28"/>
        </w:rPr>
        <w:t xml:space="preserve">  </w:t>
      </w:r>
      <w:r>
        <w:rPr>
          <w:rFonts w:eastAsia="仿宋_GB2312"/>
          <w:color w:val="000000"/>
          <w:sz w:val="28"/>
          <w:szCs w:val="28"/>
        </w:rPr>
        <w:t>本基金会理事遇有个人利益与基金会利益关联时，不得参与相关事宜的决策；基金会理事、监事及其近亲属不得与基金会有任何交易行为。</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黑体" w:hint="eastAsia"/>
          <w:color w:val="000000"/>
          <w:kern w:val="0"/>
          <w:sz w:val="28"/>
          <w:szCs w:val="28"/>
        </w:rPr>
        <w:t>第二十八条</w:t>
      </w:r>
      <w:r>
        <w:rPr>
          <w:color w:val="000000"/>
          <w:sz w:val="28"/>
          <w:szCs w:val="28"/>
        </w:rPr>
        <w:t xml:space="preserve">  </w:t>
      </w:r>
      <w:r>
        <w:rPr>
          <w:rFonts w:eastAsia="仿宋_GB2312"/>
          <w:color w:val="000000"/>
          <w:sz w:val="28"/>
          <w:szCs w:val="28"/>
        </w:rPr>
        <w:t>理事会设理事长、副理事长和秘书长，从理事中选举产生。</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黑体" w:hint="eastAsia"/>
          <w:color w:val="000000"/>
          <w:kern w:val="0"/>
          <w:sz w:val="28"/>
          <w:szCs w:val="28"/>
        </w:rPr>
        <w:t>第二十九条</w:t>
      </w:r>
      <w:r>
        <w:rPr>
          <w:color w:val="000000"/>
          <w:sz w:val="28"/>
          <w:szCs w:val="28"/>
        </w:rPr>
        <w:t xml:space="preserve">  </w:t>
      </w:r>
      <w:r>
        <w:rPr>
          <w:rFonts w:eastAsia="仿宋_GB2312"/>
          <w:color w:val="000000"/>
          <w:sz w:val="28"/>
          <w:szCs w:val="28"/>
        </w:rPr>
        <w:t>本基金会理事长、副理事长、秘书长必须符合以下条件：</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（一）在本基金会业务领域内有较大影响；</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（二）理事长、副理事长、秘书长最高任职年龄不超过</w:t>
      </w:r>
      <w:r>
        <w:rPr>
          <w:rFonts w:eastAsia="仿宋_GB2312"/>
          <w:color w:val="000000"/>
          <w:sz w:val="28"/>
          <w:szCs w:val="28"/>
        </w:rPr>
        <w:t>70</w:t>
      </w:r>
      <w:r>
        <w:rPr>
          <w:rFonts w:eastAsia="仿宋_GB2312"/>
          <w:color w:val="000000"/>
          <w:sz w:val="28"/>
          <w:szCs w:val="28"/>
        </w:rPr>
        <w:t>周岁，秘书长为专职；</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（三）身体健康，能坚持正常工作。</w:t>
      </w:r>
    </w:p>
    <w:p w:rsidR="004D6601" w:rsidRDefault="004D6601" w:rsidP="004D6601">
      <w:pPr>
        <w:tabs>
          <w:tab w:val="left" w:pos="2340"/>
        </w:tabs>
        <w:adjustRightInd w:val="0"/>
        <w:snapToGrid w:val="0"/>
        <w:spacing w:line="600" w:lineRule="exact"/>
        <w:ind w:firstLineChars="200" w:firstLine="560"/>
        <w:rPr>
          <w:rFonts w:eastAsia="仿宋_GB2312"/>
          <w:color w:val="000000"/>
          <w:sz w:val="28"/>
          <w:szCs w:val="28"/>
        </w:rPr>
      </w:pPr>
      <w:r>
        <w:rPr>
          <w:rFonts w:eastAsia="黑体" w:hint="eastAsia"/>
          <w:color w:val="000000"/>
          <w:kern w:val="0"/>
          <w:sz w:val="28"/>
          <w:szCs w:val="28"/>
        </w:rPr>
        <w:t>第三十条</w:t>
      </w:r>
      <w:r>
        <w:rPr>
          <w:rFonts w:eastAsia="黑体"/>
          <w:color w:val="000000"/>
          <w:kern w:val="0"/>
          <w:sz w:val="28"/>
          <w:szCs w:val="28"/>
        </w:rPr>
        <w:t xml:space="preserve">  </w:t>
      </w:r>
      <w:r>
        <w:rPr>
          <w:rFonts w:eastAsia="仿宋_GB2312"/>
          <w:color w:val="000000"/>
          <w:sz w:val="28"/>
          <w:szCs w:val="28"/>
        </w:rPr>
        <w:t>有下列情形之一的人员，不能担任本基金会的理事长、副理事长、秘书长：</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（一）属于现职国家工作人员的；</w:t>
      </w:r>
    </w:p>
    <w:p w:rsidR="004D6601" w:rsidRDefault="004D6601" w:rsidP="004D6601">
      <w:pPr>
        <w:adjustRightInd w:val="0"/>
        <w:snapToGrid w:val="0"/>
        <w:spacing w:line="600" w:lineRule="exact"/>
        <w:ind w:firstLineChars="200" w:firstLine="560"/>
        <w:rPr>
          <w:rFonts w:eastAsia="仿宋_GB2312" w:hint="eastAsia"/>
          <w:b/>
          <w:color w:val="000000"/>
          <w:sz w:val="28"/>
          <w:szCs w:val="28"/>
        </w:rPr>
      </w:pPr>
      <w:r>
        <w:rPr>
          <w:rFonts w:eastAsia="仿宋_GB2312"/>
          <w:color w:val="000000"/>
          <w:sz w:val="28"/>
          <w:szCs w:val="28"/>
        </w:rPr>
        <w:lastRenderedPageBreak/>
        <w:t>（二）因犯罪被判处管制、拘役或者有期徒刑，刑期执行完毕之日起未逾</w:t>
      </w:r>
      <w:r>
        <w:rPr>
          <w:rFonts w:eastAsia="仿宋_GB2312"/>
          <w:color w:val="000000"/>
          <w:sz w:val="28"/>
          <w:szCs w:val="28"/>
        </w:rPr>
        <w:t>5</w:t>
      </w:r>
      <w:r>
        <w:rPr>
          <w:rFonts w:eastAsia="仿宋_GB2312"/>
          <w:color w:val="000000"/>
          <w:sz w:val="28"/>
          <w:szCs w:val="28"/>
        </w:rPr>
        <w:t>年的；</w:t>
      </w:r>
      <w:r>
        <w:rPr>
          <w:rFonts w:eastAsia="仿宋_GB2312" w:hint="eastAsia"/>
          <w:b/>
          <w:color w:val="000000"/>
          <w:sz w:val="28"/>
          <w:szCs w:val="28"/>
        </w:rPr>
        <w:t xml:space="preserve"> </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（三）因犯罪被判处剥夺政治权利正在执行期间或者曾经被判处剥夺政治权利的；</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仿宋_GB2312"/>
          <w:color w:val="000000"/>
          <w:sz w:val="28"/>
          <w:szCs w:val="28"/>
        </w:rPr>
        <w:t>（四）曾在因违法被撤销登记的基金会担任理事长、副理事长或者秘书长，且对该基金会的违法行为负有个人责任，自该基金会被撤销之日起未逾</w:t>
      </w:r>
      <w:r>
        <w:rPr>
          <w:rFonts w:eastAsia="仿宋_GB2312"/>
          <w:color w:val="000000"/>
          <w:sz w:val="28"/>
          <w:szCs w:val="28"/>
        </w:rPr>
        <w:t>5</w:t>
      </w:r>
      <w:r>
        <w:rPr>
          <w:rFonts w:eastAsia="仿宋_GB2312"/>
          <w:color w:val="000000"/>
          <w:sz w:val="28"/>
          <w:szCs w:val="28"/>
        </w:rPr>
        <w:t>年的。</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仿宋_GB2312" w:hint="eastAsia"/>
          <w:color w:val="000000"/>
          <w:sz w:val="28"/>
          <w:szCs w:val="28"/>
        </w:rPr>
        <w:t>（五）无民事行为能力或者限制民事行为能力的；</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仿宋_GB2312" w:hint="eastAsia"/>
          <w:color w:val="000000"/>
          <w:sz w:val="28"/>
          <w:szCs w:val="28"/>
        </w:rPr>
        <w:t>（六）在被吊销登记证书或者被取缔的组织担任负责人，自该组织被吊销登记证书或者被取缔之日起未逾五年的；</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仿宋_GB2312" w:hint="eastAsia"/>
          <w:color w:val="000000"/>
          <w:sz w:val="28"/>
          <w:szCs w:val="28"/>
        </w:rPr>
        <w:t>（七）法律、行政法规规定的其他情形。</w:t>
      </w:r>
    </w:p>
    <w:p w:rsidR="004D6601" w:rsidRDefault="004D6601" w:rsidP="004D6601">
      <w:pPr>
        <w:tabs>
          <w:tab w:val="left" w:pos="2340"/>
        </w:tabs>
        <w:adjustRightInd w:val="0"/>
        <w:snapToGrid w:val="0"/>
        <w:spacing w:line="600" w:lineRule="exact"/>
        <w:ind w:firstLineChars="200" w:firstLine="560"/>
        <w:rPr>
          <w:rFonts w:eastAsia="仿宋_GB2312"/>
          <w:color w:val="000000"/>
          <w:sz w:val="28"/>
          <w:szCs w:val="28"/>
        </w:rPr>
      </w:pPr>
      <w:r>
        <w:rPr>
          <w:rFonts w:eastAsia="黑体" w:hint="eastAsia"/>
          <w:color w:val="000000"/>
          <w:kern w:val="0"/>
          <w:sz w:val="28"/>
          <w:szCs w:val="28"/>
        </w:rPr>
        <w:t>第三十一条</w:t>
      </w:r>
      <w:r>
        <w:rPr>
          <w:rFonts w:eastAsia="黑体" w:hint="eastAsia"/>
          <w:color w:val="000000"/>
          <w:kern w:val="0"/>
          <w:sz w:val="28"/>
          <w:szCs w:val="28"/>
        </w:rPr>
        <w:t xml:space="preserve">  </w:t>
      </w:r>
      <w:r>
        <w:rPr>
          <w:rFonts w:eastAsia="仿宋_GB2312"/>
          <w:color w:val="000000"/>
          <w:sz w:val="28"/>
          <w:szCs w:val="28"/>
        </w:rPr>
        <w:t>本基金会的理事长、副理事长、秘书长每届任期</w:t>
      </w:r>
    </w:p>
    <w:p w:rsidR="004D6601" w:rsidRDefault="004D6601" w:rsidP="004D6601">
      <w:pPr>
        <w:tabs>
          <w:tab w:val="left" w:pos="2340"/>
        </w:tabs>
        <w:adjustRightInd w:val="0"/>
        <w:snapToGrid w:val="0"/>
        <w:spacing w:line="600" w:lineRule="exact"/>
        <w:rPr>
          <w:rFonts w:eastAsia="仿宋_GB2312" w:hint="eastAsia"/>
          <w:b/>
          <w:color w:val="000000"/>
          <w:sz w:val="28"/>
          <w:szCs w:val="28"/>
        </w:rPr>
      </w:pPr>
      <w:r>
        <w:rPr>
          <w:rFonts w:eastAsia="仿宋_GB2312" w:hint="eastAsia"/>
          <w:color w:val="000000"/>
          <w:sz w:val="28"/>
          <w:szCs w:val="28"/>
          <w:u w:val="single"/>
        </w:rPr>
        <w:t xml:space="preserve">      </w:t>
      </w:r>
      <w:r>
        <w:rPr>
          <w:rFonts w:eastAsia="仿宋_GB2312"/>
          <w:color w:val="000000"/>
          <w:sz w:val="28"/>
          <w:szCs w:val="28"/>
        </w:rPr>
        <w:t>年，连任不超过两届。因特殊情况需超届连任的，须经理事会特殊程序表决通过，经登记管理机关批准同意后，方可任职。</w:t>
      </w:r>
      <w:r>
        <w:rPr>
          <w:rFonts w:eastAsia="仿宋_GB2312" w:hint="eastAsia"/>
          <w:color w:val="000000"/>
          <w:sz w:val="28"/>
          <w:szCs w:val="28"/>
        </w:rPr>
        <w:t>理事长、秘书长不得由同一人兼任。</w:t>
      </w:r>
      <w:r>
        <w:rPr>
          <w:rFonts w:eastAsia="仿宋_GB2312" w:hint="eastAsia"/>
          <w:b/>
          <w:color w:val="000000"/>
          <w:sz w:val="28"/>
          <w:szCs w:val="28"/>
        </w:rPr>
        <w:t>（直接登记表述）</w:t>
      </w:r>
    </w:p>
    <w:p w:rsidR="004D6601" w:rsidRDefault="004D6601" w:rsidP="004D6601">
      <w:pPr>
        <w:tabs>
          <w:tab w:val="left" w:pos="2340"/>
        </w:tabs>
        <w:adjustRightInd w:val="0"/>
        <w:snapToGrid w:val="0"/>
        <w:spacing w:line="600" w:lineRule="exact"/>
        <w:ind w:firstLineChars="200" w:firstLine="560"/>
        <w:rPr>
          <w:rFonts w:eastAsia="仿宋_GB2312" w:hint="eastAsia"/>
          <w:color w:val="000000"/>
          <w:sz w:val="28"/>
          <w:szCs w:val="28"/>
        </w:rPr>
      </w:pPr>
      <w:r>
        <w:rPr>
          <w:rFonts w:eastAsia="仿宋_GB2312"/>
          <w:color w:val="000000"/>
          <w:sz w:val="28"/>
          <w:szCs w:val="28"/>
        </w:rPr>
        <w:t>本基金会的理事长、副理事长、秘书长每届任期</w:t>
      </w:r>
      <w:r>
        <w:rPr>
          <w:rFonts w:eastAsia="仿宋_GB2312"/>
          <w:color w:val="000000"/>
          <w:sz w:val="28"/>
          <w:szCs w:val="28"/>
          <w:u w:val="single"/>
        </w:rPr>
        <w:t xml:space="preserve">   </w:t>
      </w:r>
      <w:r>
        <w:rPr>
          <w:rFonts w:eastAsia="仿宋_GB2312"/>
          <w:color w:val="000000"/>
          <w:sz w:val="28"/>
          <w:szCs w:val="28"/>
        </w:rPr>
        <w:t>年，连任不超过两届。因特殊情况需超届连任的，须经理事会特殊程序表决通过，</w:t>
      </w:r>
      <w:r>
        <w:rPr>
          <w:rFonts w:eastAsia="仿宋_GB2312" w:hint="eastAsia"/>
          <w:color w:val="000000"/>
          <w:sz w:val="28"/>
          <w:szCs w:val="28"/>
        </w:rPr>
        <w:t>报业务主管单位审查同意并</w:t>
      </w:r>
      <w:r>
        <w:rPr>
          <w:rFonts w:eastAsia="仿宋_GB2312"/>
          <w:color w:val="000000"/>
          <w:sz w:val="28"/>
          <w:szCs w:val="28"/>
        </w:rPr>
        <w:t>经登记管理机关批准同意后，方可任职。</w:t>
      </w:r>
      <w:r>
        <w:rPr>
          <w:rFonts w:eastAsia="仿宋_GB2312" w:hint="eastAsia"/>
          <w:color w:val="000000"/>
          <w:sz w:val="28"/>
          <w:szCs w:val="28"/>
        </w:rPr>
        <w:t>理事长、秘书长不得由同一人兼任。</w:t>
      </w:r>
      <w:r>
        <w:rPr>
          <w:rFonts w:eastAsia="仿宋_GB2312" w:hint="eastAsia"/>
          <w:b/>
          <w:color w:val="000000"/>
          <w:sz w:val="28"/>
          <w:szCs w:val="28"/>
        </w:rPr>
        <w:t>（双重管理表述）</w:t>
      </w:r>
    </w:p>
    <w:p w:rsidR="004D6601" w:rsidRDefault="004D6601" w:rsidP="004D6601">
      <w:pPr>
        <w:tabs>
          <w:tab w:val="left" w:pos="2340"/>
        </w:tabs>
        <w:adjustRightInd w:val="0"/>
        <w:snapToGrid w:val="0"/>
        <w:spacing w:line="600" w:lineRule="exact"/>
        <w:ind w:firstLineChars="200" w:firstLine="560"/>
        <w:rPr>
          <w:rFonts w:eastAsia="仿宋_GB2312"/>
          <w:color w:val="000000"/>
          <w:sz w:val="28"/>
          <w:szCs w:val="28"/>
        </w:rPr>
      </w:pPr>
      <w:r>
        <w:rPr>
          <w:rFonts w:eastAsia="黑体" w:hint="eastAsia"/>
          <w:color w:val="000000"/>
          <w:kern w:val="0"/>
          <w:sz w:val="28"/>
          <w:szCs w:val="28"/>
        </w:rPr>
        <w:t>第三十二条</w:t>
      </w:r>
      <w:r>
        <w:rPr>
          <w:rFonts w:eastAsia="黑体" w:hint="eastAsia"/>
          <w:color w:val="000000"/>
          <w:kern w:val="0"/>
          <w:sz w:val="28"/>
          <w:szCs w:val="28"/>
        </w:rPr>
        <w:t xml:space="preserve">  </w:t>
      </w:r>
      <w:r>
        <w:rPr>
          <w:rFonts w:eastAsia="仿宋_GB2312"/>
          <w:color w:val="000000"/>
          <w:sz w:val="28"/>
          <w:szCs w:val="28"/>
        </w:rPr>
        <w:t>本基金会理事长为基金会法定代表人。本基金会法定代表人不兼任其他</w:t>
      </w:r>
      <w:r>
        <w:rPr>
          <w:rFonts w:eastAsia="仿宋_GB2312" w:hint="eastAsia"/>
          <w:color w:val="000000"/>
          <w:sz w:val="28"/>
          <w:szCs w:val="28"/>
        </w:rPr>
        <w:t>任何</w:t>
      </w:r>
      <w:r>
        <w:rPr>
          <w:rFonts w:eastAsia="仿宋_GB2312"/>
          <w:color w:val="000000"/>
          <w:sz w:val="28"/>
          <w:szCs w:val="28"/>
        </w:rPr>
        <w:t>组织的法定代表人。</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本基金会法定代表人应当由中国内地居民担任。</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本基金会法定代表人在任期间，基金会发生违反《基金会管理条</w:t>
      </w:r>
      <w:r>
        <w:rPr>
          <w:rFonts w:eastAsia="仿宋_GB2312"/>
          <w:color w:val="000000"/>
          <w:sz w:val="28"/>
          <w:szCs w:val="28"/>
        </w:rPr>
        <w:lastRenderedPageBreak/>
        <w:t>例》和本章程的行为，法定代表人应当承担相关责任。因法定代表人失职，导致基金会发生违法行为或基金会财产损失的，法定代表人应当承担个人责任。</w:t>
      </w:r>
    </w:p>
    <w:p w:rsidR="004D6601" w:rsidRDefault="004D6601" w:rsidP="004D6601">
      <w:pPr>
        <w:tabs>
          <w:tab w:val="left" w:pos="2160"/>
        </w:tabs>
        <w:adjustRightInd w:val="0"/>
        <w:snapToGrid w:val="0"/>
        <w:spacing w:line="600" w:lineRule="exact"/>
        <w:ind w:firstLineChars="200" w:firstLine="560"/>
        <w:rPr>
          <w:rFonts w:eastAsia="仿宋_GB2312"/>
          <w:color w:val="000000"/>
          <w:sz w:val="28"/>
          <w:szCs w:val="28"/>
        </w:rPr>
      </w:pPr>
      <w:r>
        <w:rPr>
          <w:rFonts w:eastAsia="黑体" w:hint="eastAsia"/>
          <w:color w:val="000000"/>
          <w:kern w:val="0"/>
          <w:sz w:val="28"/>
          <w:szCs w:val="28"/>
        </w:rPr>
        <w:t>第三十三条</w:t>
      </w:r>
      <w:r>
        <w:rPr>
          <w:rFonts w:eastAsia="黑体" w:hint="eastAsia"/>
          <w:color w:val="000000"/>
          <w:kern w:val="0"/>
          <w:sz w:val="28"/>
          <w:szCs w:val="28"/>
        </w:rPr>
        <w:t xml:space="preserve">  </w:t>
      </w:r>
      <w:r>
        <w:rPr>
          <w:rFonts w:eastAsia="仿宋_GB2312"/>
          <w:color w:val="000000"/>
          <w:sz w:val="28"/>
          <w:szCs w:val="28"/>
        </w:rPr>
        <w:t>本基金会理事长行使下列职权：</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（一）召集和主持理事会会议；</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（二）检查理事会决议的落实情况；</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（三）代表基金会签署重要文件；</w:t>
      </w:r>
    </w:p>
    <w:p w:rsidR="004D6601" w:rsidRDefault="004D6601" w:rsidP="004D6601">
      <w:pPr>
        <w:spacing w:line="600" w:lineRule="exact"/>
        <w:ind w:firstLineChars="200" w:firstLine="560"/>
        <w:rPr>
          <w:rFonts w:ascii="仿宋_GB2312" w:hAnsi="宋体"/>
          <w:sz w:val="28"/>
          <w:szCs w:val="28"/>
        </w:rPr>
      </w:pPr>
      <w:r>
        <w:rPr>
          <w:rFonts w:ascii="仿宋_GB2312" w:hAnsi="宋体" w:hint="eastAsia"/>
          <w:sz w:val="28"/>
          <w:szCs w:val="28"/>
        </w:rPr>
        <w:t>············。</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本基金会副理事长、秘书长在理事长领导下开展工作，秘书长行使下列职权：</w:t>
      </w:r>
    </w:p>
    <w:p w:rsidR="004D6601" w:rsidRDefault="004D6601" w:rsidP="004D6601">
      <w:pPr>
        <w:adjustRightInd w:val="0"/>
        <w:snapToGrid w:val="0"/>
        <w:spacing w:line="600" w:lineRule="exact"/>
        <w:ind w:firstLineChars="200" w:firstLine="560"/>
        <w:rPr>
          <w:color w:val="000000"/>
          <w:sz w:val="28"/>
          <w:szCs w:val="28"/>
        </w:rPr>
      </w:pPr>
      <w:r>
        <w:rPr>
          <w:rFonts w:eastAsia="仿宋_GB2312"/>
          <w:color w:val="000000"/>
          <w:sz w:val="28"/>
          <w:szCs w:val="28"/>
        </w:rPr>
        <w:t>（一）</w:t>
      </w:r>
      <w:r>
        <w:rPr>
          <w:color w:val="000000"/>
          <w:sz w:val="28"/>
          <w:szCs w:val="28"/>
          <w:u w:val="single"/>
        </w:rPr>
        <w:t xml:space="preserve">                </w:t>
      </w:r>
      <w:r>
        <w:rPr>
          <w:color w:val="000000"/>
          <w:sz w:val="28"/>
          <w:szCs w:val="28"/>
        </w:rPr>
        <w:t>；</w:t>
      </w:r>
    </w:p>
    <w:p w:rsidR="004D6601" w:rsidRDefault="004D6601" w:rsidP="004D6601">
      <w:pPr>
        <w:adjustRightInd w:val="0"/>
        <w:snapToGrid w:val="0"/>
        <w:spacing w:line="600" w:lineRule="exact"/>
        <w:ind w:firstLineChars="200" w:firstLine="560"/>
        <w:rPr>
          <w:color w:val="000000"/>
          <w:sz w:val="28"/>
          <w:szCs w:val="28"/>
        </w:rPr>
      </w:pPr>
      <w:r>
        <w:rPr>
          <w:rFonts w:eastAsia="仿宋_GB2312"/>
          <w:color w:val="000000"/>
          <w:sz w:val="28"/>
          <w:szCs w:val="28"/>
        </w:rPr>
        <w:t>（二）</w:t>
      </w:r>
      <w:r>
        <w:rPr>
          <w:color w:val="000000"/>
          <w:sz w:val="28"/>
          <w:szCs w:val="28"/>
          <w:u w:val="single"/>
        </w:rPr>
        <w:t xml:space="preserve">                </w:t>
      </w:r>
      <w:r>
        <w:rPr>
          <w:color w:val="000000"/>
          <w:sz w:val="28"/>
          <w:szCs w:val="28"/>
        </w:rPr>
        <w:t>；</w:t>
      </w:r>
    </w:p>
    <w:p w:rsidR="004D6601" w:rsidRDefault="004D6601" w:rsidP="004D6601">
      <w:pPr>
        <w:adjustRightInd w:val="0"/>
        <w:snapToGrid w:val="0"/>
        <w:spacing w:line="600" w:lineRule="exact"/>
        <w:ind w:firstLineChars="200" w:firstLine="560"/>
        <w:rPr>
          <w:color w:val="000000"/>
          <w:sz w:val="28"/>
          <w:szCs w:val="28"/>
        </w:rPr>
      </w:pPr>
      <w:r>
        <w:rPr>
          <w:rFonts w:eastAsia="仿宋_GB2312"/>
          <w:color w:val="000000"/>
          <w:sz w:val="28"/>
          <w:szCs w:val="28"/>
        </w:rPr>
        <w:t>（三）</w:t>
      </w:r>
      <w:r>
        <w:rPr>
          <w:color w:val="000000"/>
          <w:sz w:val="28"/>
          <w:szCs w:val="28"/>
          <w:u w:val="single"/>
        </w:rPr>
        <w:t xml:space="preserve">                </w:t>
      </w:r>
      <w:r>
        <w:rPr>
          <w:color w:val="000000"/>
          <w:sz w:val="28"/>
          <w:szCs w:val="28"/>
        </w:rPr>
        <w:t>；</w:t>
      </w:r>
    </w:p>
    <w:p w:rsidR="004D6601" w:rsidRDefault="004D6601" w:rsidP="004D6601">
      <w:pPr>
        <w:spacing w:line="600" w:lineRule="exact"/>
        <w:ind w:firstLineChars="200" w:firstLine="560"/>
        <w:rPr>
          <w:rFonts w:ascii="仿宋_GB2312" w:hAnsi="宋体"/>
          <w:sz w:val="28"/>
          <w:szCs w:val="28"/>
        </w:rPr>
      </w:pPr>
      <w:r>
        <w:rPr>
          <w:rFonts w:ascii="仿宋_GB2312" w:hAnsi="宋体" w:hint="eastAsia"/>
          <w:sz w:val="28"/>
          <w:szCs w:val="28"/>
        </w:rPr>
        <w:t>············。</w:t>
      </w:r>
    </w:p>
    <w:p w:rsidR="004D6601" w:rsidRDefault="004D6601" w:rsidP="004D6601">
      <w:pPr>
        <w:tabs>
          <w:tab w:val="left" w:pos="2340"/>
        </w:tabs>
        <w:adjustRightInd w:val="0"/>
        <w:snapToGrid w:val="0"/>
        <w:spacing w:line="600" w:lineRule="exact"/>
        <w:ind w:firstLineChars="200" w:firstLine="480"/>
        <w:rPr>
          <w:rFonts w:eastAsia="楷体_GB2312"/>
          <w:color w:val="000000"/>
          <w:sz w:val="24"/>
        </w:rPr>
      </w:pPr>
      <w:r>
        <w:rPr>
          <w:rFonts w:eastAsia="楷体_GB2312"/>
          <w:color w:val="000000"/>
          <w:sz w:val="24"/>
        </w:rPr>
        <w:t>【理事长的其他职权和秘书长的职权从以下选项中确定，理事长和秘书长的职权不能重叠，基金会可根据实际情况细化或进行补充：</w:t>
      </w:r>
    </w:p>
    <w:p w:rsidR="004D6601" w:rsidRDefault="004D6601" w:rsidP="004D6601">
      <w:pPr>
        <w:tabs>
          <w:tab w:val="left" w:pos="2340"/>
        </w:tabs>
        <w:adjustRightInd w:val="0"/>
        <w:snapToGrid w:val="0"/>
        <w:spacing w:line="600" w:lineRule="exact"/>
        <w:ind w:firstLineChars="200" w:firstLine="480"/>
        <w:rPr>
          <w:rFonts w:eastAsia="楷体_GB2312"/>
          <w:color w:val="000000"/>
          <w:sz w:val="24"/>
        </w:rPr>
      </w:pPr>
      <w:r>
        <w:rPr>
          <w:rFonts w:eastAsia="楷体_GB2312" w:hint="eastAsia"/>
          <w:color w:val="000000"/>
          <w:sz w:val="24"/>
        </w:rPr>
        <w:t>1</w:t>
      </w:r>
      <w:r>
        <w:rPr>
          <w:rFonts w:eastAsia="楷体_GB2312" w:hint="eastAsia"/>
          <w:color w:val="000000"/>
          <w:sz w:val="24"/>
        </w:rPr>
        <w:t>、</w:t>
      </w:r>
      <w:r>
        <w:rPr>
          <w:rFonts w:eastAsia="楷体_GB2312"/>
          <w:color w:val="000000"/>
          <w:sz w:val="24"/>
        </w:rPr>
        <w:t>主持开展日常工作，组织实施理事会决议；</w:t>
      </w:r>
    </w:p>
    <w:p w:rsidR="004D6601" w:rsidRDefault="004D6601" w:rsidP="004D6601">
      <w:pPr>
        <w:tabs>
          <w:tab w:val="left" w:pos="2340"/>
        </w:tabs>
        <w:adjustRightInd w:val="0"/>
        <w:snapToGrid w:val="0"/>
        <w:spacing w:line="600" w:lineRule="exact"/>
        <w:ind w:firstLineChars="200" w:firstLine="480"/>
        <w:rPr>
          <w:rFonts w:eastAsia="楷体_GB2312"/>
          <w:color w:val="000000"/>
          <w:sz w:val="24"/>
        </w:rPr>
      </w:pPr>
      <w:r>
        <w:rPr>
          <w:rFonts w:eastAsia="楷体_GB2312" w:hint="eastAsia"/>
          <w:color w:val="000000"/>
          <w:sz w:val="24"/>
        </w:rPr>
        <w:t>2</w:t>
      </w:r>
      <w:r>
        <w:rPr>
          <w:rFonts w:eastAsia="楷体_GB2312" w:hint="eastAsia"/>
          <w:color w:val="000000"/>
          <w:sz w:val="24"/>
        </w:rPr>
        <w:t>、</w:t>
      </w:r>
      <w:r>
        <w:rPr>
          <w:rFonts w:eastAsia="楷体_GB2312"/>
          <w:color w:val="000000"/>
          <w:sz w:val="24"/>
        </w:rPr>
        <w:t>组织实施基金会年度公益活动计划；</w:t>
      </w:r>
    </w:p>
    <w:p w:rsidR="004D6601" w:rsidRDefault="004D6601" w:rsidP="004D6601">
      <w:pPr>
        <w:tabs>
          <w:tab w:val="left" w:pos="2340"/>
        </w:tabs>
        <w:adjustRightInd w:val="0"/>
        <w:snapToGrid w:val="0"/>
        <w:spacing w:line="600" w:lineRule="exact"/>
        <w:ind w:firstLineChars="200" w:firstLine="480"/>
        <w:rPr>
          <w:rFonts w:eastAsia="楷体_GB2312"/>
          <w:color w:val="000000"/>
          <w:sz w:val="24"/>
        </w:rPr>
      </w:pPr>
      <w:r>
        <w:rPr>
          <w:rFonts w:eastAsia="楷体_GB2312" w:hint="eastAsia"/>
          <w:color w:val="000000"/>
          <w:sz w:val="24"/>
        </w:rPr>
        <w:t>3</w:t>
      </w:r>
      <w:r>
        <w:rPr>
          <w:rFonts w:eastAsia="楷体_GB2312" w:hint="eastAsia"/>
          <w:color w:val="000000"/>
          <w:sz w:val="24"/>
        </w:rPr>
        <w:t>、</w:t>
      </w:r>
      <w:r>
        <w:rPr>
          <w:rFonts w:eastAsia="楷体_GB2312"/>
          <w:color w:val="000000"/>
          <w:sz w:val="24"/>
        </w:rPr>
        <w:t>拟订资金的筹集、管理和使用计划；</w:t>
      </w:r>
    </w:p>
    <w:p w:rsidR="004D6601" w:rsidRDefault="004D6601" w:rsidP="004D6601">
      <w:pPr>
        <w:tabs>
          <w:tab w:val="left" w:pos="2340"/>
        </w:tabs>
        <w:adjustRightInd w:val="0"/>
        <w:snapToGrid w:val="0"/>
        <w:spacing w:line="600" w:lineRule="exact"/>
        <w:ind w:firstLineChars="200" w:firstLine="480"/>
        <w:rPr>
          <w:rFonts w:eastAsia="楷体_GB2312"/>
          <w:color w:val="000000"/>
          <w:sz w:val="24"/>
        </w:rPr>
      </w:pPr>
      <w:r>
        <w:rPr>
          <w:rFonts w:eastAsia="楷体_GB2312" w:hint="eastAsia"/>
          <w:color w:val="000000"/>
          <w:sz w:val="24"/>
        </w:rPr>
        <w:t>4</w:t>
      </w:r>
      <w:r>
        <w:rPr>
          <w:rFonts w:eastAsia="楷体_GB2312" w:hint="eastAsia"/>
          <w:color w:val="000000"/>
          <w:sz w:val="24"/>
        </w:rPr>
        <w:t>、</w:t>
      </w:r>
      <w:r>
        <w:rPr>
          <w:rFonts w:eastAsia="楷体_GB2312"/>
          <w:color w:val="000000"/>
          <w:sz w:val="24"/>
        </w:rPr>
        <w:t>拟订基金会的内部管理规章制度，报理事会审批；</w:t>
      </w:r>
    </w:p>
    <w:p w:rsidR="004D6601" w:rsidRDefault="004D6601" w:rsidP="004D6601">
      <w:pPr>
        <w:tabs>
          <w:tab w:val="left" w:pos="2340"/>
        </w:tabs>
        <w:adjustRightInd w:val="0"/>
        <w:snapToGrid w:val="0"/>
        <w:spacing w:line="600" w:lineRule="exact"/>
        <w:ind w:firstLineChars="200" w:firstLine="480"/>
        <w:rPr>
          <w:rFonts w:eastAsia="楷体_GB2312"/>
          <w:color w:val="000000"/>
          <w:sz w:val="24"/>
        </w:rPr>
      </w:pPr>
      <w:r>
        <w:rPr>
          <w:rFonts w:eastAsia="楷体_GB2312" w:hint="eastAsia"/>
          <w:color w:val="000000"/>
          <w:sz w:val="24"/>
        </w:rPr>
        <w:t>5</w:t>
      </w:r>
      <w:r>
        <w:rPr>
          <w:rFonts w:eastAsia="楷体_GB2312" w:hint="eastAsia"/>
          <w:color w:val="000000"/>
          <w:sz w:val="24"/>
        </w:rPr>
        <w:t>、</w:t>
      </w:r>
      <w:r>
        <w:rPr>
          <w:rFonts w:eastAsia="楷体_GB2312"/>
          <w:color w:val="000000"/>
          <w:sz w:val="24"/>
        </w:rPr>
        <w:t>协调各机构开展工作；</w:t>
      </w:r>
    </w:p>
    <w:p w:rsidR="004D6601" w:rsidRDefault="004D6601" w:rsidP="004D6601">
      <w:pPr>
        <w:tabs>
          <w:tab w:val="left" w:pos="2340"/>
        </w:tabs>
        <w:adjustRightInd w:val="0"/>
        <w:snapToGrid w:val="0"/>
        <w:spacing w:line="600" w:lineRule="exact"/>
        <w:ind w:firstLineChars="200" w:firstLine="480"/>
        <w:rPr>
          <w:rFonts w:eastAsia="楷体_GB2312"/>
          <w:color w:val="000000"/>
          <w:sz w:val="24"/>
        </w:rPr>
      </w:pPr>
      <w:r>
        <w:rPr>
          <w:rFonts w:eastAsia="楷体_GB2312" w:hint="eastAsia"/>
          <w:color w:val="000000"/>
          <w:sz w:val="24"/>
        </w:rPr>
        <w:t>6</w:t>
      </w:r>
      <w:r>
        <w:rPr>
          <w:rFonts w:eastAsia="楷体_GB2312" w:hint="eastAsia"/>
          <w:color w:val="000000"/>
          <w:sz w:val="24"/>
        </w:rPr>
        <w:t>、</w:t>
      </w:r>
      <w:r>
        <w:rPr>
          <w:rFonts w:eastAsia="楷体_GB2312"/>
          <w:color w:val="000000"/>
          <w:sz w:val="24"/>
        </w:rPr>
        <w:t>提议聘任或解聘副秘书长以及财务负责人，由理事会决定；</w:t>
      </w:r>
    </w:p>
    <w:p w:rsidR="004D6601" w:rsidRDefault="004D6601" w:rsidP="004D6601">
      <w:pPr>
        <w:tabs>
          <w:tab w:val="left" w:pos="2340"/>
        </w:tabs>
        <w:adjustRightInd w:val="0"/>
        <w:snapToGrid w:val="0"/>
        <w:spacing w:line="600" w:lineRule="exact"/>
        <w:ind w:firstLineChars="200" w:firstLine="480"/>
        <w:rPr>
          <w:rFonts w:eastAsia="楷体_GB2312"/>
          <w:color w:val="000000"/>
          <w:sz w:val="24"/>
        </w:rPr>
      </w:pPr>
      <w:r>
        <w:rPr>
          <w:rFonts w:eastAsia="楷体_GB2312" w:hint="eastAsia"/>
          <w:color w:val="000000"/>
          <w:sz w:val="24"/>
        </w:rPr>
        <w:t>7</w:t>
      </w:r>
      <w:r>
        <w:rPr>
          <w:rFonts w:eastAsia="楷体_GB2312" w:hint="eastAsia"/>
          <w:color w:val="000000"/>
          <w:sz w:val="24"/>
        </w:rPr>
        <w:t>、</w:t>
      </w:r>
      <w:r>
        <w:rPr>
          <w:rFonts w:eastAsia="楷体_GB2312"/>
          <w:color w:val="000000"/>
          <w:sz w:val="24"/>
        </w:rPr>
        <w:t>提议聘任或解聘各机构主要负责人，由理事会决定；</w:t>
      </w:r>
    </w:p>
    <w:p w:rsidR="004D6601" w:rsidRDefault="004D6601" w:rsidP="004D6601">
      <w:pPr>
        <w:tabs>
          <w:tab w:val="left" w:pos="2340"/>
        </w:tabs>
        <w:adjustRightInd w:val="0"/>
        <w:snapToGrid w:val="0"/>
        <w:spacing w:line="600" w:lineRule="exact"/>
        <w:ind w:firstLineChars="200" w:firstLine="480"/>
        <w:rPr>
          <w:rFonts w:eastAsia="楷体_GB2312"/>
          <w:color w:val="000000"/>
          <w:sz w:val="24"/>
        </w:rPr>
      </w:pPr>
      <w:r>
        <w:rPr>
          <w:rFonts w:eastAsia="楷体_GB2312" w:hint="eastAsia"/>
          <w:color w:val="000000"/>
          <w:sz w:val="24"/>
        </w:rPr>
        <w:lastRenderedPageBreak/>
        <w:t>8</w:t>
      </w:r>
      <w:r>
        <w:rPr>
          <w:rFonts w:eastAsia="楷体_GB2312" w:hint="eastAsia"/>
          <w:color w:val="000000"/>
          <w:sz w:val="24"/>
        </w:rPr>
        <w:t>、</w:t>
      </w:r>
      <w:r>
        <w:rPr>
          <w:rFonts w:eastAsia="楷体_GB2312"/>
          <w:color w:val="000000"/>
          <w:sz w:val="24"/>
        </w:rPr>
        <w:t>决定各机构专职工作人员聘用或辞退；</w:t>
      </w:r>
    </w:p>
    <w:p w:rsidR="004D6601" w:rsidRDefault="004D6601" w:rsidP="004D6601">
      <w:pPr>
        <w:tabs>
          <w:tab w:val="left" w:pos="2340"/>
        </w:tabs>
        <w:adjustRightInd w:val="0"/>
        <w:snapToGrid w:val="0"/>
        <w:spacing w:line="600" w:lineRule="exact"/>
        <w:ind w:firstLineChars="200" w:firstLine="480"/>
        <w:rPr>
          <w:rFonts w:eastAsia="楷体_GB2312"/>
          <w:color w:val="000000"/>
          <w:sz w:val="24"/>
        </w:rPr>
      </w:pPr>
      <w:r>
        <w:rPr>
          <w:rFonts w:eastAsia="楷体_GB2312" w:hint="eastAsia"/>
          <w:color w:val="000000"/>
          <w:sz w:val="24"/>
        </w:rPr>
        <w:t>9</w:t>
      </w:r>
      <w:r>
        <w:rPr>
          <w:rFonts w:eastAsia="楷体_GB2312" w:hint="eastAsia"/>
          <w:color w:val="000000"/>
          <w:sz w:val="24"/>
        </w:rPr>
        <w:t>、</w:t>
      </w:r>
      <w:r>
        <w:rPr>
          <w:rFonts w:eastAsia="楷体_GB2312"/>
          <w:color w:val="000000"/>
          <w:sz w:val="24"/>
        </w:rPr>
        <w:t>章程和理事会赋予的其他职权；</w:t>
      </w:r>
    </w:p>
    <w:p w:rsidR="004D6601" w:rsidRDefault="004D6601" w:rsidP="004D6601">
      <w:pPr>
        <w:spacing w:line="600" w:lineRule="exact"/>
        <w:ind w:firstLineChars="200" w:firstLine="560"/>
        <w:rPr>
          <w:rFonts w:ascii="仿宋_GB2312" w:hAnsi="宋体"/>
          <w:sz w:val="28"/>
          <w:szCs w:val="28"/>
        </w:rPr>
      </w:pPr>
      <w:r>
        <w:rPr>
          <w:rFonts w:ascii="仿宋_GB2312" w:hAnsi="宋体" w:hint="eastAsia"/>
          <w:sz w:val="28"/>
          <w:szCs w:val="28"/>
        </w:rPr>
        <w:t>············。</w:t>
      </w:r>
      <w:r>
        <w:rPr>
          <w:rFonts w:eastAsia="楷体_GB2312"/>
          <w:color w:val="000000"/>
          <w:sz w:val="24"/>
        </w:rPr>
        <w:t>】</w:t>
      </w:r>
    </w:p>
    <w:p w:rsidR="004D6601" w:rsidRDefault="004D6601" w:rsidP="004D6601">
      <w:pPr>
        <w:widowControl/>
        <w:tabs>
          <w:tab w:val="left" w:pos="1080"/>
        </w:tabs>
        <w:snapToGrid w:val="0"/>
        <w:spacing w:beforeLines="150" w:line="600" w:lineRule="exact"/>
        <w:jc w:val="center"/>
        <w:rPr>
          <w:rFonts w:eastAsia="黑体"/>
          <w:color w:val="000000"/>
          <w:kern w:val="0"/>
          <w:sz w:val="30"/>
          <w:szCs w:val="30"/>
        </w:rPr>
      </w:pPr>
      <w:r>
        <w:rPr>
          <w:rFonts w:eastAsia="黑体"/>
          <w:color w:val="000000"/>
          <w:kern w:val="0"/>
          <w:sz w:val="30"/>
          <w:szCs w:val="30"/>
        </w:rPr>
        <w:t>第四章</w:t>
      </w:r>
      <w:r>
        <w:rPr>
          <w:rFonts w:eastAsia="黑体"/>
          <w:color w:val="000000"/>
          <w:kern w:val="0"/>
          <w:sz w:val="30"/>
          <w:szCs w:val="30"/>
        </w:rPr>
        <w:t xml:space="preserve">  </w:t>
      </w:r>
      <w:r>
        <w:rPr>
          <w:rFonts w:eastAsia="黑体"/>
          <w:color w:val="000000"/>
          <w:kern w:val="0"/>
          <w:sz w:val="30"/>
          <w:szCs w:val="30"/>
        </w:rPr>
        <w:t>财产的管理和使用</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黑体"/>
          <w:color w:val="000000"/>
          <w:kern w:val="0"/>
          <w:sz w:val="28"/>
          <w:szCs w:val="28"/>
        </w:rPr>
        <w:t>第</w:t>
      </w:r>
      <w:r>
        <w:rPr>
          <w:rFonts w:eastAsia="黑体" w:hint="eastAsia"/>
          <w:color w:val="000000"/>
          <w:kern w:val="0"/>
          <w:sz w:val="28"/>
          <w:szCs w:val="28"/>
        </w:rPr>
        <w:t>三</w:t>
      </w:r>
      <w:r>
        <w:rPr>
          <w:rFonts w:eastAsia="黑体"/>
          <w:color w:val="000000"/>
          <w:kern w:val="0"/>
          <w:sz w:val="28"/>
          <w:szCs w:val="28"/>
        </w:rPr>
        <w:t>十</w:t>
      </w:r>
      <w:r>
        <w:rPr>
          <w:rFonts w:eastAsia="黑体" w:hint="eastAsia"/>
          <w:color w:val="000000"/>
          <w:kern w:val="0"/>
          <w:sz w:val="28"/>
          <w:szCs w:val="28"/>
        </w:rPr>
        <w:t>四</w:t>
      </w:r>
      <w:r>
        <w:rPr>
          <w:rFonts w:eastAsia="黑体"/>
          <w:color w:val="000000"/>
          <w:kern w:val="0"/>
          <w:sz w:val="28"/>
          <w:szCs w:val="28"/>
        </w:rPr>
        <w:t>条</w:t>
      </w:r>
      <w:r>
        <w:rPr>
          <w:color w:val="000000"/>
          <w:sz w:val="28"/>
          <w:szCs w:val="28"/>
        </w:rPr>
        <w:t xml:space="preserve">  </w:t>
      </w:r>
      <w:r>
        <w:rPr>
          <w:rFonts w:eastAsia="仿宋_GB2312"/>
          <w:color w:val="000000"/>
          <w:sz w:val="28"/>
          <w:szCs w:val="28"/>
        </w:rPr>
        <w:t>本基金会的</w:t>
      </w:r>
      <w:r>
        <w:rPr>
          <w:rFonts w:eastAsia="仿宋_GB2312" w:hint="eastAsia"/>
          <w:color w:val="000000"/>
          <w:sz w:val="28"/>
          <w:szCs w:val="28"/>
        </w:rPr>
        <w:t>慈善财产</w:t>
      </w:r>
      <w:r>
        <w:rPr>
          <w:rFonts w:eastAsia="仿宋_GB2312"/>
          <w:color w:val="000000"/>
          <w:sz w:val="28"/>
          <w:szCs w:val="28"/>
        </w:rPr>
        <w:t>来源于：</w:t>
      </w:r>
    </w:p>
    <w:p w:rsidR="004D6601" w:rsidRDefault="004D6601" w:rsidP="004D6601">
      <w:pPr>
        <w:adjustRightInd w:val="0"/>
        <w:snapToGrid w:val="0"/>
        <w:spacing w:line="600" w:lineRule="exact"/>
        <w:ind w:firstLineChars="200" w:firstLine="560"/>
        <w:rPr>
          <w:color w:val="000000"/>
          <w:sz w:val="28"/>
          <w:szCs w:val="28"/>
        </w:rPr>
      </w:pPr>
      <w:r>
        <w:rPr>
          <w:rFonts w:eastAsia="仿宋_GB2312"/>
          <w:color w:val="000000"/>
          <w:sz w:val="28"/>
          <w:szCs w:val="28"/>
        </w:rPr>
        <w:t>（一）</w:t>
      </w:r>
      <w:r>
        <w:rPr>
          <w:rFonts w:eastAsia="仿宋_GB2312" w:hint="eastAsia"/>
          <w:color w:val="000000"/>
          <w:sz w:val="28"/>
          <w:szCs w:val="28"/>
        </w:rPr>
        <w:t>发起人捐赠、资助的创始财产</w:t>
      </w:r>
      <w:r>
        <w:rPr>
          <w:color w:val="000000"/>
          <w:sz w:val="28"/>
          <w:szCs w:val="28"/>
        </w:rPr>
        <w:t>；</w:t>
      </w:r>
    </w:p>
    <w:p w:rsidR="004D6601" w:rsidRDefault="004D6601" w:rsidP="004D6601">
      <w:pPr>
        <w:adjustRightInd w:val="0"/>
        <w:snapToGrid w:val="0"/>
        <w:spacing w:line="600" w:lineRule="exact"/>
        <w:ind w:firstLineChars="200" w:firstLine="560"/>
        <w:rPr>
          <w:color w:val="000000"/>
          <w:sz w:val="28"/>
          <w:szCs w:val="28"/>
        </w:rPr>
      </w:pPr>
      <w:r>
        <w:rPr>
          <w:rFonts w:eastAsia="仿宋_GB2312"/>
          <w:color w:val="000000"/>
          <w:sz w:val="28"/>
          <w:szCs w:val="28"/>
        </w:rPr>
        <w:t>（二）</w:t>
      </w:r>
      <w:r>
        <w:rPr>
          <w:color w:val="000000"/>
          <w:sz w:val="28"/>
          <w:szCs w:val="28"/>
          <w:u w:val="single"/>
        </w:rPr>
        <w:t xml:space="preserve">                </w:t>
      </w:r>
      <w:r>
        <w:rPr>
          <w:color w:val="000000"/>
          <w:sz w:val="28"/>
          <w:szCs w:val="28"/>
        </w:rPr>
        <w:t>；</w:t>
      </w:r>
    </w:p>
    <w:p w:rsidR="004D6601" w:rsidRDefault="004D6601" w:rsidP="004D6601">
      <w:pPr>
        <w:adjustRightInd w:val="0"/>
        <w:snapToGrid w:val="0"/>
        <w:spacing w:line="600" w:lineRule="exact"/>
        <w:ind w:firstLineChars="200" w:firstLine="560"/>
        <w:rPr>
          <w:color w:val="000000"/>
          <w:sz w:val="28"/>
          <w:szCs w:val="28"/>
        </w:rPr>
      </w:pPr>
      <w:r>
        <w:rPr>
          <w:rFonts w:eastAsia="仿宋_GB2312"/>
          <w:color w:val="000000"/>
          <w:sz w:val="28"/>
          <w:szCs w:val="28"/>
        </w:rPr>
        <w:t>（三）</w:t>
      </w:r>
      <w:r>
        <w:rPr>
          <w:color w:val="000000"/>
          <w:sz w:val="28"/>
          <w:szCs w:val="28"/>
          <w:u w:val="single"/>
        </w:rPr>
        <w:t xml:space="preserve">                </w:t>
      </w:r>
      <w:r>
        <w:rPr>
          <w:color w:val="000000"/>
          <w:sz w:val="28"/>
          <w:szCs w:val="28"/>
        </w:rPr>
        <w:t>；</w:t>
      </w:r>
    </w:p>
    <w:p w:rsidR="004D6601" w:rsidRDefault="004D6601" w:rsidP="004D6601">
      <w:pPr>
        <w:spacing w:line="600" w:lineRule="exact"/>
        <w:ind w:firstLineChars="200" w:firstLine="560"/>
        <w:rPr>
          <w:rFonts w:ascii="仿宋_GB2312" w:hAnsi="宋体"/>
          <w:sz w:val="28"/>
          <w:szCs w:val="28"/>
        </w:rPr>
      </w:pPr>
      <w:r>
        <w:rPr>
          <w:rFonts w:ascii="仿宋_GB2312" w:hAnsi="宋体" w:hint="eastAsia"/>
          <w:sz w:val="28"/>
          <w:szCs w:val="28"/>
        </w:rPr>
        <w:t>············。</w:t>
      </w:r>
    </w:p>
    <w:p w:rsidR="004D6601" w:rsidRDefault="004D6601" w:rsidP="004D6601">
      <w:pPr>
        <w:tabs>
          <w:tab w:val="left" w:pos="2340"/>
        </w:tabs>
        <w:adjustRightInd w:val="0"/>
        <w:snapToGrid w:val="0"/>
        <w:spacing w:line="600" w:lineRule="exact"/>
        <w:ind w:firstLineChars="200" w:firstLine="480"/>
        <w:rPr>
          <w:rFonts w:eastAsia="楷体_GB2312"/>
          <w:color w:val="000000"/>
          <w:sz w:val="24"/>
        </w:rPr>
      </w:pPr>
      <w:r>
        <w:rPr>
          <w:rFonts w:eastAsia="楷体_GB2312"/>
          <w:color w:val="000000"/>
          <w:sz w:val="24"/>
        </w:rPr>
        <w:t>（可选项：组织募捐的收入；自然人、法人或其他组织自愿捐赠；投资收益；其他合法收入等。）</w:t>
      </w:r>
    </w:p>
    <w:p w:rsidR="004D6601" w:rsidRDefault="004D6601" w:rsidP="004D6601">
      <w:pPr>
        <w:adjustRightInd w:val="0"/>
        <w:snapToGrid w:val="0"/>
        <w:spacing w:line="600" w:lineRule="exact"/>
        <w:ind w:firstLineChars="200" w:firstLine="560"/>
        <w:rPr>
          <w:rFonts w:eastAsia="仿宋_GB2312" w:hint="eastAsia"/>
          <w:b/>
          <w:color w:val="000000"/>
          <w:sz w:val="28"/>
          <w:szCs w:val="28"/>
        </w:rPr>
      </w:pPr>
      <w:r>
        <w:rPr>
          <w:rFonts w:eastAsia="黑体"/>
          <w:color w:val="000000"/>
          <w:kern w:val="0"/>
          <w:sz w:val="28"/>
          <w:szCs w:val="28"/>
        </w:rPr>
        <w:t>第三十</w:t>
      </w:r>
      <w:r>
        <w:rPr>
          <w:rFonts w:ascii="黑体" w:eastAsia="黑体" w:hint="eastAsia"/>
          <w:b/>
          <w:color w:val="000000"/>
          <w:sz w:val="28"/>
          <w:szCs w:val="28"/>
        </w:rPr>
        <w:t>五</w:t>
      </w:r>
      <w:r>
        <w:rPr>
          <w:rFonts w:eastAsia="黑体"/>
          <w:color w:val="000000"/>
          <w:kern w:val="0"/>
          <w:sz w:val="28"/>
          <w:szCs w:val="28"/>
        </w:rPr>
        <w:t>条</w:t>
      </w:r>
      <w:r>
        <w:rPr>
          <w:color w:val="000000"/>
          <w:sz w:val="28"/>
          <w:szCs w:val="28"/>
        </w:rPr>
        <w:t xml:space="preserve">  </w:t>
      </w:r>
      <w:r>
        <w:rPr>
          <w:rFonts w:eastAsia="仿宋_GB2312"/>
          <w:color w:val="000000"/>
          <w:sz w:val="28"/>
          <w:szCs w:val="28"/>
        </w:rPr>
        <w:t>本基金会</w:t>
      </w:r>
      <w:r>
        <w:rPr>
          <w:rFonts w:eastAsia="仿宋_GB2312" w:hint="eastAsia"/>
          <w:color w:val="000000"/>
          <w:sz w:val="28"/>
          <w:szCs w:val="28"/>
        </w:rPr>
        <w:t>开展</w:t>
      </w:r>
      <w:r>
        <w:rPr>
          <w:rFonts w:eastAsia="仿宋_GB2312"/>
          <w:color w:val="000000"/>
          <w:sz w:val="28"/>
          <w:szCs w:val="28"/>
        </w:rPr>
        <w:t>募捐</w:t>
      </w:r>
      <w:r>
        <w:rPr>
          <w:rFonts w:eastAsia="仿宋_GB2312" w:hint="eastAsia"/>
          <w:color w:val="000000"/>
          <w:sz w:val="28"/>
          <w:szCs w:val="28"/>
        </w:rPr>
        <w:t>、</w:t>
      </w:r>
      <w:r>
        <w:rPr>
          <w:rFonts w:eastAsia="仿宋_GB2312"/>
          <w:color w:val="000000"/>
          <w:sz w:val="28"/>
          <w:szCs w:val="28"/>
        </w:rPr>
        <w:t>接受捐赠，应当遵守法律法规，符合章程规定的宗旨和</w:t>
      </w:r>
      <w:r>
        <w:rPr>
          <w:rFonts w:eastAsia="仿宋_GB2312" w:hint="eastAsia"/>
          <w:color w:val="000000"/>
          <w:sz w:val="28"/>
          <w:szCs w:val="28"/>
        </w:rPr>
        <w:t>慈善</w:t>
      </w:r>
      <w:r>
        <w:rPr>
          <w:rFonts w:eastAsia="仿宋_GB2312"/>
          <w:color w:val="000000"/>
          <w:sz w:val="28"/>
          <w:szCs w:val="28"/>
        </w:rPr>
        <w:t>活动的业务范围。</w:t>
      </w:r>
    </w:p>
    <w:p w:rsidR="004D6601" w:rsidRDefault="004D6601" w:rsidP="004D6601">
      <w:pPr>
        <w:adjustRightInd w:val="0"/>
        <w:snapToGrid w:val="0"/>
        <w:spacing w:line="600" w:lineRule="exact"/>
        <w:ind w:firstLineChars="200" w:firstLine="562"/>
        <w:rPr>
          <w:rFonts w:eastAsia="仿宋_GB2312" w:hint="eastAsia"/>
          <w:color w:val="000000"/>
          <w:sz w:val="28"/>
          <w:szCs w:val="28"/>
        </w:rPr>
      </w:pPr>
      <w:r>
        <w:rPr>
          <w:rFonts w:ascii="黑体" w:eastAsia="黑体" w:hint="eastAsia"/>
          <w:b/>
          <w:color w:val="000000"/>
          <w:sz w:val="28"/>
          <w:szCs w:val="28"/>
        </w:rPr>
        <w:t xml:space="preserve">第三十六条 </w:t>
      </w:r>
      <w:r>
        <w:rPr>
          <w:rFonts w:eastAsia="仿宋_GB2312" w:hint="eastAsia"/>
          <w:color w:val="000000"/>
          <w:sz w:val="28"/>
          <w:szCs w:val="28"/>
        </w:rPr>
        <w:t xml:space="preserve"> </w:t>
      </w:r>
      <w:r>
        <w:rPr>
          <w:rFonts w:eastAsia="仿宋_GB2312" w:hint="eastAsia"/>
          <w:color w:val="000000"/>
          <w:sz w:val="28"/>
          <w:szCs w:val="28"/>
        </w:rPr>
        <w:t>本基金会接受捐赠，应当向捐赠人开具由财政部门统一监（印）制的捐赠票据。捐赠票据应当载明捐赠人、捐赠财产的种类及数量、本基金会名称和经办人姓名、票据日期等。捐赠人匿名或者放弃接受捐赠票据的，本基金会应当做好相关纪录。</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仿宋_GB2312" w:hint="eastAsia"/>
          <w:color w:val="000000"/>
          <w:sz w:val="28"/>
          <w:szCs w:val="28"/>
        </w:rPr>
        <w:t>捐赠人要求签订书面捐赠协议的，本基金会应当与捐赠人签订书面捐赠协议。书面捐赠协议包括捐赠人和本基金会名称，捐赠财产的种类、数量、质量、用途、交付时间等内容。</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仿宋_GB2312" w:hint="eastAsia"/>
          <w:color w:val="000000"/>
          <w:sz w:val="28"/>
          <w:szCs w:val="28"/>
        </w:rPr>
        <w:t>捐赠人与本基金会约定捐赠财产的用途和受益人时，不得指定捐赠人的利害关系人作为受益人。</w:t>
      </w:r>
    </w:p>
    <w:p w:rsidR="004D6601" w:rsidRDefault="004D6601" w:rsidP="004D6601">
      <w:pPr>
        <w:spacing w:line="360" w:lineRule="auto"/>
        <w:ind w:firstLineChars="200" w:firstLine="562"/>
        <w:rPr>
          <w:rFonts w:ascii="仿宋_GB2312" w:eastAsia="仿宋_GB2312" w:hint="eastAsia"/>
          <w:sz w:val="28"/>
          <w:szCs w:val="28"/>
        </w:rPr>
      </w:pPr>
      <w:r>
        <w:rPr>
          <w:rFonts w:ascii="黑体" w:eastAsia="黑体" w:hint="eastAsia"/>
          <w:b/>
          <w:color w:val="000000"/>
          <w:sz w:val="28"/>
          <w:szCs w:val="28"/>
        </w:rPr>
        <w:lastRenderedPageBreak/>
        <w:t>第三十</w:t>
      </w:r>
      <w:r>
        <w:rPr>
          <w:rFonts w:ascii="黑体" w:eastAsia="黑体" w:hint="eastAsia"/>
          <w:color w:val="000000"/>
          <w:sz w:val="28"/>
          <w:szCs w:val="28"/>
        </w:rPr>
        <w:t>七</w:t>
      </w:r>
      <w:r>
        <w:rPr>
          <w:rFonts w:ascii="黑体" w:eastAsia="黑体" w:hint="eastAsia"/>
          <w:b/>
          <w:color w:val="000000"/>
          <w:sz w:val="28"/>
          <w:szCs w:val="28"/>
        </w:rPr>
        <w:t>条</w:t>
      </w:r>
      <w:r>
        <w:rPr>
          <w:rFonts w:ascii="仿宋_GB2312" w:eastAsia="仿宋_GB2312" w:hint="eastAsia"/>
          <w:sz w:val="28"/>
          <w:szCs w:val="28"/>
        </w:rPr>
        <w:t xml:space="preserve">  本基金会开展公开募捐，可以采取下列方式： </w:t>
      </w:r>
    </w:p>
    <w:p w:rsidR="004D6601" w:rsidRDefault="004D6601" w:rsidP="004D6601">
      <w:pPr>
        <w:spacing w:line="360" w:lineRule="auto"/>
        <w:ind w:firstLineChars="200" w:firstLine="560"/>
        <w:rPr>
          <w:rFonts w:ascii="仿宋_GB2312" w:eastAsia="仿宋_GB2312" w:hint="eastAsia"/>
          <w:sz w:val="28"/>
          <w:szCs w:val="28"/>
        </w:rPr>
      </w:pPr>
      <w:r>
        <w:rPr>
          <w:rFonts w:ascii="仿宋_GB2312" w:eastAsia="仿宋_GB2312" w:hint="eastAsia"/>
          <w:sz w:val="28"/>
          <w:szCs w:val="28"/>
        </w:rPr>
        <w:t>（一）在公共场所设置募捐箱；</w:t>
      </w:r>
    </w:p>
    <w:p w:rsidR="004D6601" w:rsidRDefault="004D6601" w:rsidP="004D6601">
      <w:pPr>
        <w:spacing w:line="360" w:lineRule="auto"/>
        <w:ind w:firstLineChars="200" w:firstLine="560"/>
        <w:rPr>
          <w:rFonts w:ascii="仿宋_GB2312" w:eastAsia="仿宋_GB2312" w:hint="eastAsia"/>
          <w:sz w:val="28"/>
          <w:szCs w:val="28"/>
        </w:rPr>
      </w:pPr>
      <w:r>
        <w:rPr>
          <w:rFonts w:ascii="仿宋_GB2312" w:eastAsia="仿宋_GB2312" w:hint="eastAsia"/>
          <w:sz w:val="28"/>
          <w:szCs w:val="28"/>
        </w:rPr>
        <w:t>（二）举办面向社会公众的义演、义赛、义卖、义展、义拍、慈善晚会等；</w:t>
      </w:r>
    </w:p>
    <w:p w:rsidR="004D6601" w:rsidRDefault="004D6601" w:rsidP="004D6601">
      <w:pPr>
        <w:spacing w:line="360" w:lineRule="auto"/>
        <w:ind w:firstLineChars="200" w:firstLine="560"/>
        <w:rPr>
          <w:rFonts w:ascii="仿宋_GB2312" w:eastAsia="仿宋_GB2312" w:hint="eastAsia"/>
          <w:sz w:val="28"/>
          <w:szCs w:val="28"/>
        </w:rPr>
      </w:pPr>
      <w:r>
        <w:rPr>
          <w:rFonts w:ascii="仿宋_GB2312" w:eastAsia="仿宋_GB2312" w:hint="eastAsia"/>
          <w:sz w:val="28"/>
          <w:szCs w:val="28"/>
        </w:rPr>
        <w:t>（三）通过广播、电视、报刊、互联网等媒体发布募捐信息；</w:t>
      </w:r>
    </w:p>
    <w:p w:rsidR="004D6601" w:rsidRDefault="004D6601" w:rsidP="004D6601">
      <w:pPr>
        <w:spacing w:line="360" w:lineRule="auto"/>
        <w:ind w:firstLineChars="200" w:firstLine="560"/>
        <w:rPr>
          <w:rFonts w:ascii="仿宋_GB2312" w:eastAsia="仿宋_GB2312" w:hint="eastAsia"/>
          <w:sz w:val="28"/>
          <w:szCs w:val="28"/>
        </w:rPr>
      </w:pPr>
      <w:r>
        <w:rPr>
          <w:rFonts w:ascii="仿宋_GB2312" w:eastAsia="仿宋_GB2312" w:hint="eastAsia"/>
          <w:sz w:val="28"/>
          <w:szCs w:val="28"/>
        </w:rPr>
        <w:t>（四）其他公开募捐方式。</w:t>
      </w:r>
    </w:p>
    <w:p w:rsidR="004D6601" w:rsidRDefault="004D6601" w:rsidP="004D6601">
      <w:pPr>
        <w:spacing w:line="360" w:lineRule="auto"/>
        <w:ind w:firstLineChars="200" w:firstLine="560"/>
        <w:rPr>
          <w:rFonts w:ascii="仿宋_GB2312" w:eastAsia="仿宋_GB2312" w:hint="eastAsia"/>
          <w:sz w:val="28"/>
          <w:szCs w:val="28"/>
        </w:rPr>
      </w:pPr>
      <w:r>
        <w:rPr>
          <w:rFonts w:ascii="仿宋_GB2312" w:eastAsia="仿宋_GB2312" w:hint="eastAsia"/>
          <w:sz w:val="28"/>
          <w:szCs w:val="28"/>
        </w:rPr>
        <w:t>本基金会开展公开募捐采取第一项、第二项规定的方式开展募捐的，应当在本市（    区）区域内进行，确有必要在本市（   区）区域外进行的，应当报其开展募捐活动所在地的县级以上民政部门备案，提交募捐方案、公开募捐资格证书复印件、确有必要在当地开展公开募捐活动的情况说明。</w:t>
      </w:r>
    </w:p>
    <w:p w:rsidR="004D6601" w:rsidRDefault="004D6601" w:rsidP="004D6601">
      <w:pPr>
        <w:spacing w:line="360" w:lineRule="auto"/>
        <w:ind w:firstLineChars="200" w:firstLine="560"/>
        <w:rPr>
          <w:rFonts w:ascii="仿宋_GB2312" w:eastAsia="仿宋_GB2312" w:hint="eastAsia"/>
          <w:sz w:val="28"/>
          <w:szCs w:val="28"/>
        </w:rPr>
      </w:pPr>
      <w:r>
        <w:rPr>
          <w:rFonts w:ascii="仿宋_GB2312" w:eastAsia="仿宋_GB2312" w:hint="eastAsia"/>
          <w:sz w:val="28"/>
          <w:szCs w:val="28"/>
        </w:rPr>
        <w:t>本基金会通过互联网开展公开募捐的，应当在国务院民政部门统一或者指定的慈善信息平台发布募捐信息，并可以同时在以本基金会名义开通的门户网站、官方微博、官方微信、移动客户端等网络平台发布公开募捐信息。</w:t>
      </w:r>
    </w:p>
    <w:p w:rsidR="004D6601" w:rsidRDefault="004D6601" w:rsidP="004D6601">
      <w:pPr>
        <w:adjustRightInd w:val="0"/>
        <w:snapToGrid w:val="0"/>
        <w:spacing w:line="360" w:lineRule="auto"/>
        <w:ind w:rightChars="-45" w:right="-94" w:firstLineChars="206" w:firstLine="579"/>
        <w:rPr>
          <w:rFonts w:eastAsia="仿宋_GB2312" w:hint="eastAsia"/>
          <w:b/>
          <w:color w:val="000000"/>
          <w:sz w:val="28"/>
          <w:szCs w:val="28"/>
        </w:rPr>
      </w:pPr>
      <w:r>
        <w:rPr>
          <w:rFonts w:eastAsia="仿宋_GB2312" w:hint="eastAsia"/>
          <w:b/>
          <w:color w:val="000000"/>
          <w:sz w:val="28"/>
          <w:szCs w:val="28"/>
        </w:rPr>
        <w:t>（具有公开募捐资格的基金会表述）</w:t>
      </w:r>
    </w:p>
    <w:p w:rsidR="004D6601" w:rsidRDefault="004D6601" w:rsidP="004D6601">
      <w:pPr>
        <w:adjustRightInd w:val="0"/>
        <w:snapToGrid w:val="0"/>
        <w:spacing w:line="360" w:lineRule="auto"/>
        <w:ind w:rightChars="-45" w:right="-94" w:firstLineChars="206" w:firstLine="577"/>
        <w:rPr>
          <w:rFonts w:ascii="仿宋_GB2312" w:eastAsia="仿宋_GB2312" w:hint="eastAsia"/>
          <w:color w:val="000000"/>
          <w:sz w:val="28"/>
          <w:szCs w:val="28"/>
        </w:rPr>
      </w:pPr>
      <w:r>
        <w:rPr>
          <w:rFonts w:ascii="黑体" w:eastAsia="黑体" w:hint="eastAsia"/>
          <w:color w:val="000000"/>
          <w:sz w:val="28"/>
          <w:szCs w:val="28"/>
        </w:rPr>
        <w:t>第三十八条</w:t>
      </w:r>
      <w:r>
        <w:rPr>
          <w:rFonts w:ascii="仿宋_GB2312" w:eastAsia="仿宋_GB2312" w:hint="eastAsia"/>
          <w:color w:val="000000"/>
          <w:sz w:val="28"/>
          <w:szCs w:val="28"/>
        </w:rPr>
        <w:t xml:space="preserve">  本基金会开展公开募捐，应当制定募捐方案。</w:t>
      </w:r>
    </w:p>
    <w:p w:rsidR="004D6601" w:rsidRDefault="004D6601" w:rsidP="004D6601">
      <w:pPr>
        <w:adjustRightInd w:val="0"/>
        <w:snapToGrid w:val="0"/>
        <w:spacing w:line="360" w:lineRule="auto"/>
        <w:ind w:rightChars="-45" w:right="-94" w:firstLineChars="206" w:firstLine="577"/>
        <w:rPr>
          <w:rFonts w:ascii="仿宋_GB2312" w:eastAsia="仿宋_GB2312" w:hint="eastAsia"/>
          <w:color w:val="000000"/>
          <w:sz w:val="28"/>
          <w:szCs w:val="28"/>
        </w:rPr>
      </w:pPr>
      <w:r>
        <w:rPr>
          <w:rFonts w:ascii="仿宋_GB2312" w:eastAsia="仿宋_GB2312" w:hint="eastAsia"/>
          <w:color w:val="000000"/>
          <w:sz w:val="28"/>
          <w:szCs w:val="28"/>
        </w:rPr>
        <w:t>募捐方案包括募捐目的、起止时间和地域、活动负责人姓名和办公地址、接受捐赠方式、银行帐户、受益人、募得款物用途、募捐成本、剩余财产的处理等。</w:t>
      </w:r>
    </w:p>
    <w:p w:rsidR="004D6601" w:rsidRDefault="004D6601" w:rsidP="004D6601">
      <w:pPr>
        <w:adjustRightInd w:val="0"/>
        <w:snapToGrid w:val="0"/>
        <w:spacing w:line="360" w:lineRule="auto"/>
        <w:ind w:rightChars="-45" w:right="-94" w:firstLineChars="206" w:firstLine="577"/>
        <w:rPr>
          <w:rFonts w:ascii="仿宋_GB2312" w:eastAsia="仿宋_GB2312" w:hint="eastAsia"/>
          <w:b/>
          <w:color w:val="000000"/>
          <w:sz w:val="28"/>
          <w:szCs w:val="28"/>
        </w:rPr>
      </w:pPr>
      <w:r>
        <w:rPr>
          <w:rFonts w:ascii="仿宋_GB2312" w:eastAsia="仿宋_GB2312" w:hint="eastAsia"/>
          <w:color w:val="000000"/>
          <w:sz w:val="28"/>
          <w:szCs w:val="28"/>
        </w:rPr>
        <w:t>募捐方案应当在开展募捐活动的10日前将募捐方案报登记管理机关备案。</w:t>
      </w:r>
      <w:r>
        <w:rPr>
          <w:rFonts w:ascii="仿宋_GB2312" w:eastAsia="仿宋_GB2312" w:hint="eastAsia"/>
          <w:b/>
          <w:color w:val="000000"/>
          <w:sz w:val="28"/>
          <w:szCs w:val="28"/>
        </w:rPr>
        <w:t>（直接登记表述）</w:t>
      </w:r>
    </w:p>
    <w:p w:rsidR="004D6601" w:rsidRDefault="004D6601" w:rsidP="004D6601">
      <w:pPr>
        <w:adjustRightInd w:val="0"/>
        <w:snapToGrid w:val="0"/>
        <w:spacing w:line="360" w:lineRule="auto"/>
        <w:ind w:rightChars="-45" w:right="-94" w:firstLineChars="206" w:firstLine="577"/>
        <w:rPr>
          <w:rFonts w:ascii="仿宋_GB2312" w:eastAsia="仿宋_GB2312" w:hint="eastAsia"/>
          <w:b/>
          <w:color w:val="000000"/>
          <w:sz w:val="28"/>
          <w:szCs w:val="28"/>
        </w:rPr>
      </w:pPr>
      <w:r>
        <w:rPr>
          <w:rFonts w:ascii="仿宋_GB2312" w:eastAsia="仿宋_GB2312" w:hint="eastAsia"/>
          <w:color w:val="000000"/>
          <w:sz w:val="28"/>
          <w:szCs w:val="28"/>
        </w:rPr>
        <w:t>募捐方案应当在开展募捐活动的10日前将募捐方案报业务主管</w:t>
      </w:r>
      <w:r>
        <w:rPr>
          <w:rFonts w:ascii="仿宋_GB2312" w:eastAsia="仿宋_GB2312" w:hint="eastAsia"/>
          <w:color w:val="000000"/>
          <w:sz w:val="28"/>
          <w:szCs w:val="28"/>
        </w:rPr>
        <w:lastRenderedPageBreak/>
        <w:t>单位、登记管理机关备案。</w:t>
      </w:r>
      <w:r>
        <w:rPr>
          <w:rFonts w:ascii="仿宋_GB2312" w:eastAsia="仿宋_GB2312" w:hint="eastAsia"/>
          <w:b/>
          <w:color w:val="000000"/>
          <w:sz w:val="28"/>
          <w:szCs w:val="28"/>
        </w:rPr>
        <w:t>（双重管理表述）</w:t>
      </w:r>
    </w:p>
    <w:p w:rsidR="004D6601" w:rsidRDefault="004D6601" w:rsidP="004D6601">
      <w:pPr>
        <w:adjustRightInd w:val="0"/>
        <w:snapToGrid w:val="0"/>
        <w:spacing w:line="360" w:lineRule="auto"/>
        <w:ind w:rightChars="-45" w:right="-94" w:firstLineChars="206" w:firstLine="579"/>
        <w:rPr>
          <w:rFonts w:eastAsia="仿宋_GB2312" w:hint="eastAsia"/>
          <w:b/>
          <w:color w:val="000000"/>
          <w:sz w:val="28"/>
          <w:szCs w:val="28"/>
        </w:rPr>
      </w:pPr>
      <w:r>
        <w:rPr>
          <w:rFonts w:eastAsia="仿宋_GB2312" w:hint="eastAsia"/>
          <w:b/>
          <w:color w:val="000000"/>
          <w:sz w:val="28"/>
          <w:szCs w:val="28"/>
        </w:rPr>
        <w:t>（具有公开募捐资格的基金会表述）</w:t>
      </w:r>
    </w:p>
    <w:p w:rsidR="004D6601" w:rsidRDefault="004D6601" w:rsidP="004D6601">
      <w:pPr>
        <w:adjustRightInd w:val="0"/>
        <w:snapToGrid w:val="0"/>
        <w:spacing w:line="360" w:lineRule="auto"/>
        <w:ind w:rightChars="-45" w:right="-94" w:firstLineChars="206" w:firstLine="577"/>
        <w:rPr>
          <w:rFonts w:ascii="仿宋_GB2312" w:eastAsia="仿宋_GB2312" w:hint="eastAsia"/>
          <w:color w:val="000000"/>
          <w:sz w:val="28"/>
          <w:szCs w:val="28"/>
        </w:rPr>
      </w:pPr>
      <w:r>
        <w:rPr>
          <w:rFonts w:ascii="黑体" w:eastAsia="黑体" w:hint="eastAsia"/>
          <w:color w:val="000000"/>
          <w:sz w:val="28"/>
          <w:szCs w:val="28"/>
        </w:rPr>
        <w:t>第三十</w:t>
      </w:r>
      <w:r>
        <w:rPr>
          <w:rFonts w:eastAsia="黑体" w:hint="eastAsia"/>
          <w:color w:val="000000"/>
          <w:kern w:val="0"/>
          <w:sz w:val="28"/>
          <w:szCs w:val="28"/>
        </w:rPr>
        <w:t>九</w:t>
      </w:r>
      <w:r>
        <w:rPr>
          <w:rFonts w:ascii="黑体" w:eastAsia="黑体" w:hint="eastAsia"/>
          <w:color w:val="000000"/>
          <w:sz w:val="28"/>
          <w:szCs w:val="28"/>
        </w:rPr>
        <w:t xml:space="preserve">条  </w:t>
      </w:r>
      <w:r>
        <w:rPr>
          <w:rFonts w:ascii="仿宋_GB2312" w:eastAsia="仿宋_GB2312" w:hint="eastAsia"/>
          <w:color w:val="000000"/>
          <w:sz w:val="28"/>
          <w:szCs w:val="28"/>
        </w:rPr>
        <w:t>本基金会开展公开募捐活动，应当在募捐活动现场或者募捐活动载体的显著位置，公布募捐组织名称、公开募捐资格证书、募捐方案、联系方式、募捐信息查询方法等。</w:t>
      </w:r>
    </w:p>
    <w:p w:rsidR="004D6601" w:rsidRDefault="004D6601" w:rsidP="004D6601">
      <w:pPr>
        <w:adjustRightInd w:val="0"/>
        <w:snapToGrid w:val="0"/>
        <w:spacing w:line="360" w:lineRule="auto"/>
        <w:ind w:rightChars="-45" w:right="-94" w:firstLineChars="206" w:firstLine="577"/>
        <w:rPr>
          <w:rFonts w:ascii="仿宋_GB2312" w:eastAsia="仿宋_GB2312" w:hint="eastAsia"/>
          <w:color w:val="000000"/>
          <w:sz w:val="28"/>
          <w:szCs w:val="28"/>
        </w:rPr>
      </w:pPr>
      <w:r>
        <w:rPr>
          <w:rFonts w:ascii="仿宋_GB2312" w:eastAsia="仿宋_GB2312" w:hint="eastAsia"/>
          <w:color w:val="000000"/>
          <w:sz w:val="28"/>
          <w:szCs w:val="28"/>
        </w:rPr>
        <w:t>本基金会与不具有公开募捐资格的组织或者个人合作开展公开募捐活动，应当依法签订书面协议，使用本基金会名义开展公开募捐活动；募捐活动的全部收入应当纳入本基金会的帐户，由本基金会统一进行财务核算和管理，并承担法律责任。</w:t>
      </w:r>
    </w:p>
    <w:p w:rsidR="004D6601" w:rsidRDefault="004D6601" w:rsidP="004D6601">
      <w:pPr>
        <w:adjustRightInd w:val="0"/>
        <w:snapToGrid w:val="0"/>
        <w:spacing w:line="360" w:lineRule="auto"/>
        <w:ind w:rightChars="-45" w:right="-94" w:firstLineChars="206" w:firstLine="577"/>
        <w:rPr>
          <w:rFonts w:ascii="仿宋_GB2312" w:eastAsia="仿宋_GB2312" w:hint="eastAsia"/>
          <w:color w:val="000000"/>
          <w:sz w:val="28"/>
          <w:szCs w:val="28"/>
        </w:rPr>
      </w:pPr>
      <w:r>
        <w:rPr>
          <w:rFonts w:ascii="仿宋_GB2312" w:eastAsia="仿宋_GB2312" w:hint="eastAsia"/>
          <w:color w:val="000000"/>
          <w:sz w:val="28"/>
          <w:szCs w:val="28"/>
        </w:rPr>
        <w:t>本基金会为急难救助设立慈善项目，开展公开募捐活动时，应当坚持公开、公平、公正的原则，合理确定救助标准，监督受益人珍惜慈善资助，按照捐赠方案的规定合理使用捐赠财产。</w:t>
      </w:r>
    </w:p>
    <w:p w:rsidR="004D6601" w:rsidRDefault="004D6601" w:rsidP="004D6601">
      <w:pPr>
        <w:adjustRightInd w:val="0"/>
        <w:snapToGrid w:val="0"/>
        <w:spacing w:line="360" w:lineRule="auto"/>
        <w:ind w:rightChars="-45" w:right="-94" w:firstLineChars="206" w:firstLine="577"/>
        <w:rPr>
          <w:rFonts w:ascii="仿宋_GB2312" w:eastAsia="仿宋_GB2312" w:hint="eastAsia"/>
          <w:color w:val="000000"/>
          <w:sz w:val="28"/>
          <w:szCs w:val="28"/>
        </w:rPr>
      </w:pPr>
      <w:r>
        <w:rPr>
          <w:rFonts w:ascii="仿宋_GB2312" w:eastAsia="仿宋_GB2312" w:hint="eastAsia"/>
          <w:color w:val="000000"/>
          <w:sz w:val="28"/>
          <w:szCs w:val="28"/>
        </w:rPr>
        <w:t>本基金会开展公开募捐活动，应当尊重和维护募捐对象的合法权益，保障募捐对象的知情权，不通过虚构事实等方式欺骗、诱导募捐对象实施捐赠。</w:t>
      </w:r>
    </w:p>
    <w:p w:rsidR="004D6601" w:rsidRDefault="004D6601" w:rsidP="004D6601">
      <w:pPr>
        <w:adjustRightInd w:val="0"/>
        <w:snapToGrid w:val="0"/>
        <w:spacing w:line="360" w:lineRule="auto"/>
        <w:ind w:rightChars="-45" w:right="-94" w:firstLineChars="206" w:firstLine="577"/>
        <w:rPr>
          <w:rFonts w:ascii="仿宋_GB2312" w:eastAsia="仿宋_GB2312" w:hint="eastAsia"/>
          <w:color w:val="000000"/>
          <w:sz w:val="28"/>
          <w:szCs w:val="28"/>
        </w:rPr>
      </w:pPr>
      <w:r>
        <w:rPr>
          <w:rFonts w:ascii="仿宋_GB2312" w:eastAsia="仿宋_GB2312" w:hint="eastAsia"/>
          <w:color w:val="000000"/>
          <w:sz w:val="28"/>
          <w:szCs w:val="28"/>
        </w:rPr>
        <w:t>开展募捐活动，不摊派或者变相摊派，不妨碍公共秩序、企业生产经营和居民生活。</w:t>
      </w:r>
    </w:p>
    <w:p w:rsidR="004D6601" w:rsidRDefault="004D6601" w:rsidP="004D6601">
      <w:pPr>
        <w:adjustRightInd w:val="0"/>
        <w:snapToGrid w:val="0"/>
        <w:spacing w:line="360" w:lineRule="auto"/>
        <w:ind w:rightChars="-45" w:right="-94" w:firstLineChars="206" w:firstLine="579"/>
        <w:rPr>
          <w:rFonts w:ascii="仿宋_GB2312" w:eastAsia="仿宋_GB2312" w:hint="eastAsia"/>
          <w:color w:val="000000"/>
          <w:sz w:val="28"/>
          <w:szCs w:val="28"/>
        </w:rPr>
      </w:pPr>
      <w:r>
        <w:rPr>
          <w:rFonts w:eastAsia="仿宋_GB2312" w:hint="eastAsia"/>
          <w:b/>
          <w:color w:val="000000"/>
          <w:sz w:val="28"/>
          <w:szCs w:val="28"/>
        </w:rPr>
        <w:t>（具有公开募捐资格的基金会表述）</w:t>
      </w:r>
    </w:p>
    <w:p w:rsidR="004D6601" w:rsidRDefault="004D6601" w:rsidP="004D6601">
      <w:pPr>
        <w:adjustRightInd w:val="0"/>
        <w:snapToGrid w:val="0"/>
        <w:spacing w:line="360" w:lineRule="auto"/>
        <w:ind w:rightChars="-45" w:right="-94" w:firstLineChars="206" w:firstLine="577"/>
        <w:rPr>
          <w:rFonts w:eastAsia="仿宋_GB2312" w:hint="eastAsia"/>
          <w:b/>
          <w:color w:val="000000"/>
          <w:sz w:val="28"/>
          <w:szCs w:val="28"/>
        </w:rPr>
      </w:pPr>
      <w:r>
        <w:rPr>
          <w:rFonts w:eastAsia="仿宋_GB2312" w:hint="eastAsia"/>
          <w:color w:val="000000"/>
          <w:sz w:val="28"/>
          <w:szCs w:val="28"/>
        </w:rPr>
        <w:t>本基金会开展定向募捐，应当在发起人、理事会成员等特定对象的范围内进行，并向募捐对象说明募捐目的、募得款物用途等事项。</w:t>
      </w:r>
      <w:r>
        <w:rPr>
          <w:rFonts w:eastAsia="仿宋_GB2312" w:hint="eastAsia"/>
          <w:b/>
          <w:color w:val="000000"/>
          <w:sz w:val="28"/>
          <w:szCs w:val="28"/>
        </w:rPr>
        <w:t>（不具有公开募捐资格的基金会表述）</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黑体" w:hint="eastAsia"/>
          <w:color w:val="000000"/>
          <w:kern w:val="0"/>
          <w:sz w:val="28"/>
          <w:szCs w:val="28"/>
        </w:rPr>
        <w:t>第四十条</w:t>
      </w:r>
      <w:r>
        <w:rPr>
          <w:rFonts w:eastAsia="黑体" w:hint="eastAsia"/>
          <w:color w:val="000000"/>
          <w:kern w:val="0"/>
          <w:sz w:val="28"/>
          <w:szCs w:val="28"/>
        </w:rPr>
        <w:t xml:space="preserve">  </w:t>
      </w:r>
      <w:r>
        <w:rPr>
          <w:rFonts w:eastAsia="仿宋_GB2312"/>
          <w:color w:val="000000"/>
          <w:sz w:val="28"/>
          <w:szCs w:val="28"/>
        </w:rPr>
        <w:t>本基金会的财产及其他收入受法律保护，任何单位、个人不得侵占、私分、挪用。</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hint="eastAsia"/>
          <w:color w:val="000000"/>
          <w:sz w:val="28"/>
          <w:szCs w:val="28"/>
        </w:rPr>
        <w:t>（一）本基金会</w:t>
      </w:r>
      <w:r>
        <w:rPr>
          <w:rFonts w:eastAsia="仿宋_GB2312"/>
          <w:color w:val="000000"/>
          <w:sz w:val="28"/>
          <w:szCs w:val="28"/>
        </w:rPr>
        <w:t>投入人对投入基金会的财产不保留或享有任何财产权利。</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hint="eastAsia"/>
          <w:color w:val="000000"/>
          <w:sz w:val="28"/>
          <w:szCs w:val="28"/>
        </w:rPr>
        <w:lastRenderedPageBreak/>
        <w:t>（二）本基金会</w:t>
      </w:r>
      <w:r>
        <w:rPr>
          <w:rFonts w:eastAsia="仿宋_GB2312"/>
          <w:color w:val="000000"/>
          <w:sz w:val="28"/>
          <w:szCs w:val="28"/>
        </w:rPr>
        <w:t>取得的收入除用于与</w:t>
      </w:r>
      <w:r>
        <w:rPr>
          <w:rFonts w:eastAsia="仿宋_GB2312" w:hint="eastAsia"/>
          <w:color w:val="000000"/>
          <w:sz w:val="28"/>
          <w:szCs w:val="28"/>
        </w:rPr>
        <w:t>本基金会</w:t>
      </w:r>
      <w:r>
        <w:rPr>
          <w:rFonts w:eastAsia="仿宋_GB2312"/>
          <w:color w:val="000000"/>
          <w:sz w:val="28"/>
          <w:szCs w:val="28"/>
        </w:rPr>
        <w:t>有关的，合理的支出外，全部用于登记核定或章程规定的</w:t>
      </w:r>
      <w:r>
        <w:rPr>
          <w:rFonts w:eastAsia="仿宋_GB2312" w:hint="eastAsia"/>
          <w:color w:val="000000"/>
          <w:sz w:val="28"/>
          <w:szCs w:val="28"/>
        </w:rPr>
        <w:t>慈善</w:t>
      </w:r>
      <w:r>
        <w:rPr>
          <w:rFonts w:eastAsia="仿宋_GB2312"/>
          <w:color w:val="000000"/>
          <w:sz w:val="28"/>
          <w:szCs w:val="28"/>
        </w:rPr>
        <w:t>事业。</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hint="eastAsia"/>
          <w:color w:val="000000"/>
          <w:sz w:val="28"/>
          <w:szCs w:val="28"/>
        </w:rPr>
        <w:t>（三）本基金会</w:t>
      </w:r>
      <w:r>
        <w:rPr>
          <w:rFonts w:eastAsia="仿宋_GB2312"/>
          <w:color w:val="000000"/>
          <w:sz w:val="28"/>
          <w:szCs w:val="28"/>
        </w:rPr>
        <w:t>财产及其孳息不用于分配，但不包括合理的工资薪金支出。</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hint="eastAsia"/>
          <w:color w:val="000000"/>
          <w:sz w:val="28"/>
          <w:szCs w:val="28"/>
        </w:rPr>
        <w:t>（四）本基金会</w:t>
      </w:r>
      <w:r>
        <w:rPr>
          <w:rFonts w:eastAsia="仿宋_GB2312"/>
          <w:color w:val="000000"/>
          <w:sz w:val="28"/>
          <w:szCs w:val="28"/>
        </w:rPr>
        <w:t>对取得的应纳税收入及其有关的成本、费用、损失与免税收入及其有关的成本、费用、损失分别核算。</w:t>
      </w:r>
    </w:p>
    <w:p w:rsidR="004D6601" w:rsidRDefault="004D6601" w:rsidP="004D6601">
      <w:pPr>
        <w:spacing w:line="360" w:lineRule="auto"/>
        <w:ind w:firstLineChars="200" w:firstLine="560"/>
        <w:rPr>
          <w:rFonts w:ascii="仿宋_GB2312" w:eastAsia="仿宋_GB2312" w:hint="eastAsia"/>
          <w:sz w:val="28"/>
          <w:szCs w:val="28"/>
        </w:rPr>
      </w:pPr>
      <w:r>
        <w:rPr>
          <w:rFonts w:eastAsia="黑体" w:hint="eastAsia"/>
          <w:color w:val="000000"/>
          <w:kern w:val="0"/>
          <w:sz w:val="28"/>
          <w:szCs w:val="28"/>
        </w:rPr>
        <w:t>第四十一条</w:t>
      </w:r>
      <w:r>
        <w:t xml:space="preserve">  </w:t>
      </w:r>
      <w:r>
        <w:rPr>
          <w:rFonts w:ascii="仿宋_GB2312" w:eastAsia="仿宋_GB2312" w:hint="eastAsia"/>
          <w:sz w:val="28"/>
          <w:szCs w:val="28"/>
        </w:rPr>
        <w:t>本基金会根据章程规定的宗旨和慈善活动的业务范围使用财产；捐赠协议明确了具体使用方式的捐赠，根据捐赠协议的约定使用。</w:t>
      </w:r>
    </w:p>
    <w:p w:rsidR="004D6601" w:rsidRDefault="004D6601" w:rsidP="004D6601">
      <w:pPr>
        <w:spacing w:line="360" w:lineRule="auto"/>
        <w:ind w:firstLineChars="200" w:firstLine="560"/>
        <w:rPr>
          <w:rFonts w:ascii="仿宋_GB2312" w:eastAsia="仿宋_GB2312" w:hint="eastAsia"/>
          <w:sz w:val="28"/>
          <w:szCs w:val="28"/>
        </w:rPr>
      </w:pPr>
      <w:r>
        <w:rPr>
          <w:rFonts w:ascii="仿宋_GB2312" w:eastAsia="仿宋_GB2312" w:hint="eastAsia"/>
          <w:sz w:val="28"/>
          <w:szCs w:val="28"/>
        </w:rPr>
        <w:t>接受捐赠的物资无法用于符合本基金会宗旨的用途时，基金会可以依法拍卖或者变卖，所得收入用于捐赠目的。</w:t>
      </w:r>
    </w:p>
    <w:p w:rsidR="004D6601" w:rsidRDefault="004D6601" w:rsidP="004D6601">
      <w:pPr>
        <w:spacing w:line="360" w:lineRule="auto"/>
        <w:ind w:firstLineChars="200" w:firstLine="560"/>
        <w:rPr>
          <w:rFonts w:eastAsia="仿宋_GB2312" w:hint="eastAsia"/>
          <w:b/>
          <w:color w:val="000000"/>
          <w:sz w:val="28"/>
          <w:szCs w:val="28"/>
        </w:rPr>
      </w:pPr>
      <w:r>
        <w:rPr>
          <w:rFonts w:ascii="仿宋_GB2312" w:eastAsia="仿宋_GB2312" w:hint="eastAsia"/>
          <w:sz w:val="28"/>
          <w:szCs w:val="28"/>
        </w:rPr>
        <w:t>本基金会应当加强对募捐财产的管理，依据法律法规、章程规定和募捐方案使用捐赠财产。确需变更募捐方案规定的捐赠财产用途的，应当召开理事会进行审议，报登记管理机关备案，并向社会公开。本基金会组织募捐接受捐赠，应当遵守法律法规，符合章程规定的宗旨和慈善活动的业务范围。</w:t>
      </w:r>
      <w:r>
        <w:rPr>
          <w:rFonts w:eastAsia="仿宋_GB2312" w:hint="eastAsia"/>
          <w:b/>
          <w:color w:val="000000"/>
          <w:sz w:val="28"/>
          <w:szCs w:val="28"/>
        </w:rPr>
        <w:t>（具有公开募捐资格的基金会表述）</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黑体" w:hint="eastAsia"/>
          <w:color w:val="000000"/>
          <w:kern w:val="0"/>
          <w:sz w:val="28"/>
          <w:szCs w:val="28"/>
        </w:rPr>
        <w:t>第四十二条</w:t>
      </w:r>
      <w:r>
        <w:rPr>
          <w:rFonts w:eastAsia="黑体" w:hint="eastAsia"/>
          <w:color w:val="000000"/>
          <w:kern w:val="0"/>
          <w:sz w:val="28"/>
          <w:szCs w:val="28"/>
        </w:rPr>
        <w:t xml:space="preserve">  </w:t>
      </w:r>
      <w:r>
        <w:rPr>
          <w:rFonts w:eastAsia="仿宋_GB2312"/>
          <w:color w:val="000000"/>
          <w:sz w:val="28"/>
          <w:szCs w:val="28"/>
        </w:rPr>
        <w:t>本基金会财产主要用于：</w:t>
      </w:r>
    </w:p>
    <w:p w:rsidR="004D6601" w:rsidRDefault="004D6601" w:rsidP="004D6601">
      <w:pPr>
        <w:adjustRightInd w:val="0"/>
        <w:snapToGrid w:val="0"/>
        <w:spacing w:line="600" w:lineRule="exact"/>
        <w:ind w:firstLineChars="200" w:firstLine="560"/>
        <w:rPr>
          <w:color w:val="000000"/>
          <w:sz w:val="28"/>
          <w:szCs w:val="28"/>
        </w:rPr>
      </w:pPr>
      <w:r>
        <w:rPr>
          <w:rFonts w:eastAsia="仿宋_GB2312"/>
          <w:color w:val="000000"/>
          <w:sz w:val="28"/>
          <w:szCs w:val="28"/>
        </w:rPr>
        <w:t>（一）</w:t>
      </w:r>
      <w:r>
        <w:rPr>
          <w:color w:val="000000"/>
          <w:sz w:val="28"/>
          <w:szCs w:val="28"/>
          <w:u w:val="single"/>
        </w:rPr>
        <w:t xml:space="preserve">                </w:t>
      </w:r>
      <w:r>
        <w:rPr>
          <w:color w:val="000000"/>
          <w:sz w:val="28"/>
          <w:szCs w:val="28"/>
        </w:rPr>
        <w:t>；</w:t>
      </w:r>
    </w:p>
    <w:p w:rsidR="004D6601" w:rsidRDefault="004D6601" w:rsidP="004D6601">
      <w:pPr>
        <w:adjustRightInd w:val="0"/>
        <w:snapToGrid w:val="0"/>
        <w:spacing w:line="600" w:lineRule="exact"/>
        <w:ind w:firstLineChars="200" w:firstLine="560"/>
        <w:rPr>
          <w:color w:val="000000"/>
          <w:sz w:val="28"/>
          <w:szCs w:val="28"/>
        </w:rPr>
      </w:pPr>
      <w:r>
        <w:rPr>
          <w:rFonts w:eastAsia="仿宋_GB2312"/>
          <w:color w:val="000000"/>
          <w:sz w:val="28"/>
          <w:szCs w:val="28"/>
        </w:rPr>
        <w:t>（二）</w:t>
      </w:r>
      <w:r>
        <w:rPr>
          <w:color w:val="000000"/>
          <w:sz w:val="28"/>
          <w:szCs w:val="28"/>
          <w:u w:val="single"/>
        </w:rPr>
        <w:t xml:space="preserve">                </w:t>
      </w:r>
      <w:r>
        <w:rPr>
          <w:color w:val="000000"/>
          <w:sz w:val="28"/>
          <w:szCs w:val="28"/>
        </w:rPr>
        <w:t>；</w:t>
      </w:r>
    </w:p>
    <w:p w:rsidR="004D6601" w:rsidRDefault="004D6601" w:rsidP="004D6601">
      <w:pPr>
        <w:adjustRightInd w:val="0"/>
        <w:snapToGrid w:val="0"/>
        <w:spacing w:line="600" w:lineRule="exact"/>
        <w:ind w:firstLineChars="200" w:firstLine="560"/>
        <w:rPr>
          <w:color w:val="000000"/>
          <w:sz w:val="28"/>
          <w:szCs w:val="28"/>
        </w:rPr>
      </w:pPr>
      <w:r>
        <w:rPr>
          <w:rFonts w:eastAsia="仿宋_GB2312"/>
          <w:color w:val="000000"/>
          <w:sz w:val="28"/>
          <w:szCs w:val="28"/>
        </w:rPr>
        <w:t>（三）</w:t>
      </w:r>
      <w:r>
        <w:rPr>
          <w:color w:val="000000"/>
          <w:sz w:val="28"/>
          <w:szCs w:val="28"/>
          <w:u w:val="single"/>
        </w:rPr>
        <w:t xml:space="preserve">                </w:t>
      </w:r>
      <w:r>
        <w:rPr>
          <w:color w:val="000000"/>
          <w:sz w:val="28"/>
          <w:szCs w:val="28"/>
        </w:rPr>
        <w:t>；</w:t>
      </w:r>
    </w:p>
    <w:p w:rsidR="004D6601" w:rsidRDefault="004D6601" w:rsidP="004D6601">
      <w:pPr>
        <w:spacing w:line="600" w:lineRule="exact"/>
        <w:ind w:firstLineChars="200" w:firstLine="560"/>
        <w:rPr>
          <w:rFonts w:ascii="仿宋_GB2312" w:hAnsi="宋体"/>
          <w:sz w:val="28"/>
          <w:szCs w:val="28"/>
        </w:rPr>
      </w:pPr>
      <w:r>
        <w:rPr>
          <w:rFonts w:ascii="仿宋_GB2312" w:hAnsi="宋体" w:hint="eastAsia"/>
          <w:sz w:val="28"/>
          <w:szCs w:val="28"/>
        </w:rPr>
        <w:t>············。</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黑体" w:hint="eastAsia"/>
          <w:color w:val="000000"/>
          <w:kern w:val="0"/>
          <w:sz w:val="28"/>
          <w:szCs w:val="28"/>
        </w:rPr>
        <w:t>第四十三条</w:t>
      </w:r>
      <w:r>
        <w:rPr>
          <w:color w:val="000000"/>
          <w:sz w:val="28"/>
          <w:szCs w:val="28"/>
        </w:rPr>
        <w:t xml:space="preserve">  </w:t>
      </w:r>
      <w:r>
        <w:rPr>
          <w:rFonts w:eastAsia="仿宋_GB2312"/>
          <w:color w:val="000000"/>
          <w:sz w:val="28"/>
          <w:szCs w:val="28"/>
        </w:rPr>
        <w:t>本基金会的重大募捐、投资活动是指：</w:t>
      </w:r>
    </w:p>
    <w:p w:rsidR="004D6601" w:rsidRDefault="004D6601" w:rsidP="004D6601">
      <w:pPr>
        <w:adjustRightInd w:val="0"/>
        <w:snapToGrid w:val="0"/>
        <w:spacing w:line="600" w:lineRule="exact"/>
        <w:ind w:firstLineChars="200" w:firstLine="560"/>
        <w:rPr>
          <w:color w:val="000000"/>
          <w:sz w:val="28"/>
          <w:szCs w:val="28"/>
        </w:rPr>
      </w:pPr>
      <w:r>
        <w:rPr>
          <w:rFonts w:eastAsia="仿宋_GB2312"/>
          <w:color w:val="000000"/>
          <w:sz w:val="28"/>
          <w:szCs w:val="28"/>
        </w:rPr>
        <w:lastRenderedPageBreak/>
        <w:t>（一）</w:t>
      </w:r>
      <w:r>
        <w:rPr>
          <w:color w:val="000000"/>
          <w:sz w:val="28"/>
          <w:szCs w:val="28"/>
          <w:u w:val="single"/>
        </w:rPr>
        <w:t xml:space="preserve">                </w:t>
      </w:r>
      <w:r>
        <w:rPr>
          <w:color w:val="000000"/>
          <w:sz w:val="28"/>
          <w:szCs w:val="28"/>
        </w:rPr>
        <w:t>；</w:t>
      </w:r>
    </w:p>
    <w:p w:rsidR="004D6601" w:rsidRDefault="004D6601" w:rsidP="004D6601">
      <w:pPr>
        <w:adjustRightInd w:val="0"/>
        <w:snapToGrid w:val="0"/>
        <w:spacing w:line="600" w:lineRule="exact"/>
        <w:ind w:firstLineChars="200" w:firstLine="560"/>
        <w:rPr>
          <w:color w:val="000000"/>
          <w:sz w:val="28"/>
          <w:szCs w:val="28"/>
        </w:rPr>
      </w:pPr>
      <w:r>
        <w:rPr>
          <w:rFonts w:eastAsia="仿宋_GB2312"/>
          <w:color w:val="000000"/>
          <w:sz w:val="28"/>
          <w:szCs w:val="28"/>
        </w:rPr>
        <w:t>（二）</w:t>
      </w:r>
      <w:r>
        <w:rPr>
          <w:color w:val="000000"/>
          <w:sz w:val="28"/>
          <w:szCs w:val="28"/>
          <w:u w:val="single"/>
        </w:rPr>
        <w:t xml:space="preserve">                </w:t>
      </w:r>
      <w:r>
        <w:rPr>
          <w:color w:val="000000"/>
          <w:sz w:val="28"/>
          <w:szCs w:val="28"/>
        </w:rPr>
        <w:t>；</w:t>
      </w:r>
    </w:p>
    <w:p w:rsidR="004D6601" w:rsidRDefault="004D6601" w:rsidP="004D6601">
      <w:pPr>
        <w:adjustRightInd w:val="0"/>
        <w:snapToGrid w:val="0"/>
        <w:spacing w:line="600" w:lineRule="exact"/>
        <w:ind w:firstLineChars="200" w:firstLine="560"/>
        <w:rPr>
          <w:color w:val="000000"/>
          <w:sz w:val="28"/>
          <w:szCs w:val="28"/>
        </w:rPr>
      </w:pPr>
      <w:r>
        <w:rPr>
          <w:rFonts w:eastAsia="仿宋_GB2312"/>
          <w:color w:val="000000"/>
          <w:sz w:val="28"/>
          <w:szCs w:val="28"/>
        </w:rPr>
        <w:t>（三）</w:t>
      </w:r>
      <w:r>
        <w:rPr>
          <w:color w:val="000000"/>
          <w:sz w:val="28"/>
          <w:szCs w:val="28"/>
          <w:u w:val="single"/>
        </w:rPr>
        <w:t xml:space="preserve">                </w:t>
      </w:r>
      <w:r>
        <w:rPr>
          <w:color w:val="000000"/>
          <w:sz w:val="28"/>
          <w:szCs w:val="28"/>
        </w:rPr>
        <w:t>；</w:t>
      </w:r>
    </w:p>
    <w:p w:rsidR="004D6601" w:rsidRDefault="004D6601" w:rsidP="004D6601">
      <w:pPr>
        <w:spacing w:line="600" w:lineRule="exact"/>
        <w:ind w:firstLineChars="200" w:firstLine="560"/>
        <w:rPr>
          <w:rFonts w:ascii="仿宋_GB2312" w:hAnsi="宋体"/>
          <w:sz w:val="28"/>
          <w:szCs w:val="28"/>
        </w:rPr>
      </w:pPr>
      <w:r>
        <w:rPr>
          <w:rFonts w:ascii="仿宋_GB2312" w:hAnsi="宋体" w:hint="eastAsia"/>
          <w:sz w:val="28"/>
          <w:szCs w:val="28"/>
        </w:rPr>
        <w:t>············。</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黑体" w:hint="eastAsia"/>
          <w:color w:val="000000"/>
          <w:kern w:val="0"/>
          <w:sz w:val="28"/>
          <w:szCs w:val="28"/>
        </w:rPr>
        <w:t>第四十四条</w:t>
      </w:r>
      <w:r>
        <w:rPr>
          <w:rFonts w:eastAsia="黑体" w:hint="eastAsia"/>
          <w:color w:val="000000"/>
          <w:kern w:val="0"/>
          <w:sz w:val="28"/>
          <w:szCs w:val="28"/>
        </w:rPr>
        <w:t xml:space="preserve">  </w:t>
      </w:r>
      <w:r>
        <w:rPr>
          <w:rFonts w:eastAsia="仿宋_GB2312"/>
          <w:color w:val="000000"/>
          <w:sz w:val="28"/>
          <w:szCs w:val="28"/>
        </w:rPr>
        <w:t>本基金会按照合法、安全、有效的原则实现基金的保值、增值。</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黑体" w:hint="eastAsia"/>
          <w:color w:val="000000"/>
          <w:kern w:val="0"/>
          <w:sz w:val="28"/>
          <w:szCs w:val="28"/>
        </w:rPr>
        <w:t>第四十五条</w:t>
      </w:r>
      <w:r>
        <w:rPr>
          <w:rFonts w:eastAsia="黑体" w:hint="eastAsia"/>
          <w:color w:val="000000"/>
          <w:kern w:val="0"/>
          <w:sz w:val="28"/>
          <w:szCs w:val="28"/>
        </w:rPr>
        <w:t xml:space="preserve">  </w:t>
      </w:r>
      <w:r>
        <w:rPr>
          <w:rFonts w:eastAsia="仿宋_GB2312"/>
          <w:color w:val="000000"/>
          <w:sz w:val="28"/>
          <w:szCs w:val="28"/>
        </w:rPr>
        <w:t>本基金会每年用于从事章程规定的</w:t>
      </w:r>
      <w:r>
        <w:rPr>
          <w:rFonts w:eastAsia="仿宋_GB2312" w:hint="eastAsia"/>
          <w:color w:val="000000"/>
          <w:sz w:val="28"/>
          <w:szCs w:val="28"/>
        </w:rPr>
        <w:t>慈善</w:t>
      </w:r>
      <w:r>
        <w:rPr>
          <w:rFonts w:eastAsia="仿宋_GB2312"/>
          <w:color w:val="000000"/>
          <w:sz w:val="28"/>
          <w:szCs w:val="28"/>
        </w:rPr>
        <w:t>事业支出，不得低于上一年总收入的</w:t>
      </w:r>
      <w:r>
        <w:rPr>
          <w:rFonts w:eastAsia="仿宋_GB2312"/>
          <w:color w:val="000000"/>
          <w:sz w:val="28"/>
          <w:szCs w:val="28"/>
        </w:rPr>
        <w:t>70</w:t>
      </w:r>
      <w:r>
        <w:rPr>
          <w:rFonts w:eastAsia="仿宋_GB2312"/>
          <w:color w:val="000000"/>
          <w:sz w:val="28"/>
          <w:szCs w:val="28"/>
        </w:rPr>
        <w:t>％</w:t>
      </w:r>
      <w:r>
        <w:rPr>
          <w:rFonts w:eastAsia="仿宋_GB2312" w:hint="eastAsia"/>
          <w:color w:val="000000"/>
          <w:sz w:val="28"/>
          <w:szCs w:val="28"/>
        </w:rPr>
        <w:t>或者前三年收入平均数额的</w:t>
      </w:r>
      <w:r>
        <w:rPr>
          <w:rFonts w:eastAsia="仿宋_GB2312" w:hint="eastAsia"/>
          <w:color w:val="000000"/>
          <w:sz w:val="28"/>
          <w:szCs w:val="28"/>
        </w:rPr>
        <w:t>70%</w:t>
      </w:r>
      <w:r>
        <w:rPr>
          <w:rFonts w:eastAsia="仿宋_GB2312" w:hint="eastAsia"/>
          <w:color w:val="000000"/>
          <w:sz w:val="28"/>
          <w:szCs w:val="28"/>
        </w:rPr>
        <w:t>；年度管理费用不得高于</w:t>
      </w:r>
      <w:r>
        <w:rPr>
          <w:rFonts w:eastAsia="仿宋_GB2312"/>
          <w:color w:val="000000"/>
          <w:sz w:val="28"/>
          <w:szCs w:val="28"/>
        </w:rPr>
        <w:t>当年总支出的</w:t>
      </w:r>
      <w:r>
        <w:rPr>
          <w:rFonts w:eastAsia="仿宋_GB2312"/>
          <w:color w:val="000000"/>
          <w:sz w:val="28"/>
          <w:szCs w:val="28"/>
        </w:rPr>
        <w:t>10</w:t>
      </w:r>
      <w:r>
        <w:rPr>
          <w:rFonts w:eastAsia="仿宋_GB2312" w:hint="eastAsia"/>
          <w:color w:val="000000"/>
          <w:sz w:val="28"/>
          <w:szCs w:val="28"/>
        </w:rPr>
        <w:t>%</w:t>
      </w:r>
      <w:r>
        <w:rPr>
          <w:rFonts w:eastAsia="仿宋_GB2312"/>
          <w:color w:val="000000"/>
          <w:sz w:val="28"/>
          <w:szCs w:val="28"/>
        </w:rPr>
        <w:t>；</w:t>
      </w:r>
      <w:r>
        <w:rPr>
          <w:rFonts w:eastAsia="仿宋_GB2312" w:hint="eastAsia"/>
          <w:color w:val="000000"/>
          <w:sz w:val="28"/>
          <w:szCs w:val="28"/>
        </w:rPr>
        <w:t>特殊情况下，年度管理费用难以符合前述规定的，应当报告其登记管理机关并向社会公开说明情况</w:t>
      </w:r>
      <w:r>
        <w:rPr>
          <w:rFonts w:eastAsia="仿宋_GB2312"/>
          <w:color w:val="000000"/>
          <w:sz w:val="28"/>
          <w:szCs w:val="28"/>
        </w:rPr>
        <w:t>。</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仿宋_GB2312" w:hint="eastAsia"/>
          <w:color w:val="000000"/>
          <w:sz w:val="28"/>
          <w:szCs w:val="28"/>
        </w:rPr>
        <w:t>捐赠协议对单项捐赠财产的慈善活动支出和管理费用有约定的，按照其约定。但其年度慈善活动支出和年度管理费用不得违反上述标准。</w:t>
      </w:r>
      <w:r>
        <w:rPr>
          <w:rFonts w:eastAsia="仿宋_GB2312"/>
          <w:color w:val="000000"/>
          <w:sz w:val="28"/>
          <w:szCs w:val="28"/>
        </w:rPr>
        <w:t>本基金会组织募捐接受捐赠，应当遵守法律法规，符合章程规定的宗旨和</w:t>
      </w:r>
      <w:r>
        <w:rPr>
          <w:rFonts w:eastAsia="仿宋_GB2312" w:hint="eastAsia"/>
          <w:color w:val="000000"/>
          <w:sz w:val="28"/>
          <w:szCs w:val="28"/>
        </w:rPr>
        <w:t>慈善</w:t>
      </w:r>
      <w:r>
        <w:rPr>
          <w:rFonts w:eastAsia="仿宋_GB2312"/>
          <w:color w:val="000000"/>
          <w:sz w:val="28"/>
          <w:szCs w:val="28"/>
        </w:rPr>
        <w:t>活动的业务范围。</w:t>
      </w:r>
    </w:p>
    <w:p w:rsidR="004D6601" w:rsidRDefault="004D6601" w:rsidP="004D6601">
      <w:pPr>
        <w:adjustRightInd w:val="0"/>
        <w:snapToGrid w:val="0"/>
        <w:spacing w:line="600" w:lineRule="exact"/>
        <w:ind w:firstLineChars="200" w:firstLine="562"/>
        <w:rPr>
          <w:rFonts w:eastAsia="仿宋_GB2312" w:hint="eastAsia"/>
          <w:b/>
          <w:color w:val="000000"/>
          <w:sz w:val="28"/>
          <w:szCs w:val="28"/>
        </w:rPr>
      </w:pPr>
      <w:r>
        <w:rPr>
          <w:rFonts w:eastAsia="仿宋_GB2312" w:hint="eastAsia"/>
          <w:b/>
          <w:color w:val="000000"/>
          <w:sz w:val="28"/>
          <w:szCs w:val="28"/>
        </w:rPr>
        <w:t>（具有公开募捐资格的基金会表述）</w:t>
      </w:r>
    </w:p>
    <w:p w:rsidR="004D6601" w:rsidRDefault="004D6601" w:rsidP="004D6601">
      <w:pPr>
        <w:adjustRightInd w:val="0"/>
        <w:snapToGrid w:val="0"/>
        <w:spacing w:line="600" w:lineRule="exact"/>
        <w:ind w:firstLineChars="200" w:firstLine="560"/>
        <w:rPr>
          <w:rFonts w:eastAsia="仿宋_GB2312" w:hint="eastAsia"/>
          <w:b/>
          <w:color w:val="000000"/>
          <w:sz w:val="28"/>
          <w:szCs w:val="28"/>
        </w:rPr>
      </w:pPr>
      <w:r>
        <w:rPr>
          <w:rFonts w:eastAsia="仿宋_GB2312" w:hint="eastAsia"/>
          <w:color w:val="000000"/>
          <w:sz w:val="28"/>
          <w:szCs w:val="28"/>
        </w:rPr>
        <w:t>本基金会每年</w:t>
      </w:r>
      <w:r>
        <w:rPr>
          <w:rFonts w:eastAsia="仿宋_GB2312"/>
          <w:color w:val="000000"/>
          <w:sz w:val="28"/>
          <w:szCs w:val="28"/>
        </w:rPr>
        <w:t>用于从事章程规定的</w:t>
      </w:r>
      <w:r>
        <w:rPr>
          <w:rFonts w:eastAsia="仿宋_GB2312" w:hint="eastAsia"/>
          <w:color w:val="000000"/>
          <w:sz w:val="28"/>
          <w:szCs w:val="28"/>
        </w:rPr>
        <w:t>慈善</w:t>
      </w:r>
      <w:r>
        <w:rPr>
          <w:rFonts w:eastAsia="仿宋_GB2312"/>
          <w:color w:val="000000"/>
          <w:sz w:val="28"/>
          <w:szCs w:val="28"/>
        </w:rPr>
        <w:t>事业支出</w:t>
      </w:r>
      <w:r>
        <w:rPr>
          <w:rFonts w:eastAsia="仿宋_GB2312" w:hint="eastAsia"/>
          <w:color w:val="000000"/>
          <w:sz w:val="28"/>
          <w:szCs w:val="28"/>
        </w:rPr>
        <w:t>和年度管理费用的比例，按照相关规定标准执行。</w:t>
      </w:r>
      <w:r>
        <w:rPr>
          <w:rFonts w:eastAsia="仿宋_GB2312" w:hint="eastAsia"/>
          <w:b/>
          <w:color w:val="000000"/>
          <w:sz w:val="28"/>
          <w:szCs w:val="28"/>
        </w:rPr>
        <w:t>（不具有公开募捐资格的基金会表述）</w:t>
      </w:r>
    </w:p>
    <w:p w:rsidR="004D6601" w:rsidRDefault="004D6601" w:rsidP="004D6601">
      <w:pPr>
        <w:widowControl/>
        <w:snapToGrid w:val="0"/>
        <w:spacing w:line="600" w:lineRule="exact"/>
        <w:ind w:firstLineChars="200" w:firstLine="560"/>
        <w:jc w:val="left"/>
        <w:rPr>
          <w:rFonts w:eastAsia="仿宋_GB2312" w:hint="eastAsia"/>
          <w:color w:val="000000"/>
          <w:kern w:val="0"/>
          <w:sz w:val="28"/>
          <w:szCs w:val="28"/>
        </w:rPr>
      </w:pPr>
      <w:r>
        <w:rPr>
          <w:rFonts w:eastAsia="仿宋_GB2312"/>
          <w:color w:val="000000"/>
          <w:sz w:val="28"/>
          <w:szCs w:val="28"/>
        </w:rPr>
        <w:t>本基金会</w:t>
      </w:r>
      <w:r>
        <w:rPr>
          <w:rFonts w:eastAsia="仿宋_GB2312"/>
          <w:color w:val="000000"/>
          <w:kern w:val="0"/>
          <w:sz w:val="28"/>
          <w:szCs w:val="28"/>
        </w:rPr>
        <w:t>工作人员平均工资薪金水平不得超过上年度税务登记所在地人均工资水平的两倍，工作人员福利按照国家有关规定执行。</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黑体" w:hint="eastAsia"/>
          <w:color w:val="000000"/>
          <w:kern w:val="0"/>
          <w:sz w:val="28"/>
          <w:szCs w:val="28"/>
        </w:rPr>
        <w:t>第四十</w:t>
      </w:r>
      <w:r>
        <w:rPr>
          <w:rFonts w:ascii="黑体" w:eastAsia="黑体" w:hint="eastAsia"/>
          <w:b/>
          <w:color w:val="000000"/>
          <w:sz w:val="28"/>
          <w:szCs w:val="28"/>
        </w:rPr>
        <w:t>六</w:t>
      </w:r>
      <w:r>
        <w:rPr>
          <w:rFonts w:eastAsia="黑体" w:hint="eastAsia"/>
          <w:color w:val="000000"/>
          <w:kern w:val="0"/>
          <w:sz w:val="28"/>
          <w:szCs w:val="28"/>
        </w:rPr>
        <w:t>条</w:t>
      </w:r>
      <w:r>
        <w:rPr>
          <w:color w:val="000000"/>
          <w:sz w:val="28"/>
          <w:szCs w:val="28"/>
        </w:rPr>
        <w:t xml:space="preserve">  </w:t>
      </w:r>
      <w:r>
        <w:rPr>
          <w:rFonts w:eastAsia="仿宋_GB2312"/>
          <w:color w:val="000000"/>
          <w:sz w:val="28"/>
          <w:szCs w:val="28"/>
        </w:rPr>
        <w:t>本基金会开展</w:t>
      </w:r>
      <w:r>
        <w:rPr>
          <w:rFonts w:eastAsia="仿宋_GB2312" w:hint="eastAsia"/>
          <w:color w:val="000000"/>
          <w:sz w:val="28"/>
          <w:szCs w:val="28"/>
        </w:rPr>
        <w:t>慈善</w:t>
      </w:r>
      <w:r>
        <w:rPr>
          <w:rFonts w:eastAsia="仿宋_GB2312"/>
          <w:color w:val="000000"/>
          <w:sz w:val="28"/>
          <w:szCs w:val="28"/>
        </w:rPr>
        <w:t>资助项目，应当向社会公开所开展的</w:t>
      </w:r>
      <w:r>
        <w:rPr>
          <w:rFonts w:eastAsia="仿宋_GB2312" w:hint="eastAsia"/>
          <w:color w:val="000000"/>
          <w:sz w:val="28"/>
          <w:szCs w:val="28"/>
        </w:rPr>
        <w:t>慈善</w:t>
      </w:r>
      <w:r>
        <w:rPr>
          <w:rFonts w:eastAsia="仿宋_GB2312"/>
          <w:color w:val="000000"/>
          <w:sz w:val="28"/>
          <w:szCs w:val="28"/>
        </w:rPr>
        <w:t>资助项目种类以及申请、评审程序。</w:t>
      </w:r>
    </w:p>
    <w:p w:rsidR="004D6601" w:rsidRDefault="004D6601" w:rsidP="004D6601">
      <w:pPr>
        <w:adjustRightInd w:val="0"/>
        <w:snapToGrid w:val="0"/>
        <w:spacing w:line="600" w:lineRule="exact"/>
        <w:ind w:firstLineChars="200" w:firstLine="562"/>
        <w:rPr>
          <w:rFonts w:eastAsia="仿宋_GB2312" w:hint="eastAsia"/>
          <w:color w:val="000000"/>
          <w:sz w:val="28"/>
          <w:szCs w:val="28"/>
        </w:rPr>
      </w:pPr>
      <w:r>
        <w:rPr>
          <w:rFonts w:ascii="黑体" w:eastAsia="黑体" w:hint="eastAsia"/>
          <w:b/>
          <w:color w:val="000000"/>
          <w:sz w:val="28"/>
          <w:szCs w:val="28"/>
        </w:rPr>
        <w:lastRenderedPageBreak/>
        <w:t>第四十</w:t>
      </w:r>
      <w:r>
        <w:rPr>
          <w:rFonts w:ascii="黑体" w:eastAsia="黑体" w:hint="eastAsia"/>
          <w:color w:val="000000"/>
          <w:sz w:val="28"/>
          <w:szCs w:val="28"/>
        </w:rPr>
        <w:t>七</w:t>
      </w:r>
      <w:r>
        <w:rPr>
          <w:rFonts w:ascii="黑体" w:eastAsia="黑体" w:hint="eastAsia"/>
          <w:b/>
          <w:color w:val="000000"/>
          <w:sz w:val="28"/>
          <w:szCs w:val="28"/>
        </w:rPr>
        <w:t>条</w:t>
      </w:r>
      <w:r>
        <w:rPr>
          <w:rFonts w:eastAsia="仿宋_GB2312" w:hint="eastAsia"/>
          <w:b/>
          <w:color w:val="000000"/>
          <w:sz w:val="28"/>
          <w:szCs w:val="28"/>
        </w:rPr>
        <w:t xml:space="preserve">  </w:t>
      </w:r>
      <w:r>
        <w:rPr>
          <w:rFonts w:eastAsia="仿宋_GB2312" w:hint="eastAsia"/>
          <w:color w:val="000000"/>
          <w:sz w:val="28"/>
          <w:szCs w:val="28"/>
        </w:rPr>
        <w:t>本基金会应当合理设计慈善项目，符合本基金会宗旨和章程的有关规定，优化实施流程，降低运行成本，提高慈善财产使用效益。</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仿宋_GB2312" w:hint="eastAsia"/>
          <w:color w:val="000000"/>
          <w:sz w:val="28"/>
          <w:szCs w:val="28"/>
        </w:rPr>
        <w:t>（一）本基金会建立健全慈善项目的决策、执行、监督机制，对慈善项目的立项、审查、执行、控制、评估、反馈等环节建立科学、规范、有效的要求，设立项目管理机构，配备人员，行使项目管理职责。</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仿宋_GB2312" w:hint="eastAsia"/>
          <w:color w:val="000000"/>
          <w:sz w:val="28"/>
          <w:szCs w:val="28"/>
        </w:rPr>
        <w:t>（二）本基金会按照公开、公平、公正的原则，确定慈善受益人。</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仿宋_GB2312" w:hint="eastAsia"/>
          <w:color w:val="000000"/>
          <w:sz w:val="28"/>
          <w:szCs w:val="28"/>
        </w:rPr>
        <w:t>（三）本基金会管理人员的利害关系人不得作为受益人。</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ascii="黑体" w:eastAsia="黑体" w:hint="eastAsia"/>
          <w:color w:val="000000"/>
          <w:sz w:val="28"/>
          <w:szCs w:val="28"/>
        </w:rPr>
        <w:t>第四十八条</w:t>
      </w:r>
      <w:r>
        <w:rPr>
          <w:rFonts w:eastAsia="仿宋_GB2312" w:hint="eastAsia"/>
          <w:color w:val="000000"/>
          <w:sz w:val="28"/>
          <w:szCs w:val="28"/>
        </w:rPr>
        <w:t xml:space="preserve">  </w:t>
      </w:r>
      <w:r>
        <w:rPr>
          <w:rFonts w:eastAsia="仿宋_GB2312" w:hint="eastAsia"/>
          <w:color w:val="000000"/>
          <w:sz w:val="28"/>
          <w:szCs w:val="28"/>
        </w:rPr>
        <w:t>本基金会开展重大慈善项目，应当由理事会表决通过，且人数不得低于到会理事人数的三分之二。</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仿宋_GB2312" w:hint="eastAsia"/>
          <w:color w:val="000000"/>
          <w:sz w:val="28"/>
          <w:szCs w:val="28"/>
        </w:rPr>
        <w:t>本基金会的重大慈善项目包括：</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仿宋_GB2312" w:hint="eastAsia"/>
          <w:color w:val="000000"/>
          <w:sz w:val="28"/>
          <w:szCs w:val="28"/>
        </w:rPr>
        <w:t>（一）年度慈善项目计划；</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仿宋_GB2312" w:hint="eastAsia"/>
          <w:color w:val="000000"/>
          <w:sz w:val="28"/>
          <w:szCs w:val="28"/>
        </w:rPr>
        <w:t>（二）超过</w:t>
      </w:r>
      <w:r>
        <w:rPr>
          <w:rFonts w:eastAsia="仿宋_GB2312" w:hint="eastAsia"/>
          <w:color w:val="000000"/>
          <w:sz w:val="28"/>
          <w:szCs w:val="28"/>
        </w:rPr>
        <w:t xml:space="preserve">   </w:t>
      </w:r>
      <w:r>
        <w:rPr>
          <w:rFonts w:eastAsia="仿宋_GB2312" w:hint="eastAsia"/>
          <w:color w:val="000000"/>
          <w:sz w:val="28"/>
          <w:szCs w:val="28"/>
        </w:rPr>
        <w:t>万元的慈善项目；</w:t>
      </w:r>
    </w:p>
    <w:p w:rsidR="004D6601" w:rsidRDefault="004D6601" w:rsidP="004D6601">
      <w:pPr>
        <w:spacing w:line="600" w:lineRule="exact"/>
        <w:ind w:firstLineChars="200" w:firstLine="560"/>
        <w:rPr>
          <w:rFonts w:ascii="仿宋_GB2312" w:hAnsi="宋体"/>
          <w:sz w:val="28"/>
          <w:szCs w:val="28"/>
        </w:rPr>
      </w:pPr>
      <w:r>
        <w:rPr>
          <w:rFonts w:ascii="仿宋_GB2312" w:hAnsi="宋体" w:hint="eastAsia"/>
          <w:sz w:val="28"/>
          <w:szCs w:val="28"/>
        </w:rPr>
        <w:t>············。</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仿宋_GB2312" w:hint="eastAsia"/>
          <w:color w:val="000000"/>
          <w:sz w:val="28"/>
          <w:szCs w:val="28"/>
        </w:rPr>
        <w:t>本基金会开展重大慈善项目之前，应当及时向行业主管部门报备。</w:t>
      </w:r>
      <w:r>
        <w:rPr>
          <w:rFonts w:eastAsia="仿宋_GB2312" w:hint="eastAsia"/>
          <w:b/>
          <w:color w:val="000000"/>
          <w:sz w:val="28"/>
          <w:szCs w:val="28"/>
        </w:rPr>
        <w:t>（直接登记表述）</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仿宋_GB2312" w:hint="eastAsia"/>
          <w:color w:val="000000"/>
          <w:sz w:val="28"/>
          <w:szCs w:val="28"/>
        </w:rPr>
        <w:t>本基金会开展重大慈善项目之前，应当及时向业务主管单位报备。</w:t>
      </w:r>
      <w:r>
        <w:rPr>
          <w:rFonts w:eastAsia="仿宋_GB2312" w:hint="eastAsia"/>
          <w:b/>
          <w:color w:val="000000"/>
          <w:sz w:val="28"/>
          <w:szCs w:val="28"/>
        </w:rPr>
        <w:t>（双重管理表述）</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仿宋_GB2312" w:hint="eastAsia"/>
          <w:color w:val="000000"/>
          <w:sz w:val="28"/>
          <w:szCs w:val="28"/>
        </w:rPr>
        <w:t>项目资金的使用要严格国家财务会计制度的规定，按照捐赠协议专款专用。</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仿宋_GB2312" w:hint="eastAsia"/>
          <w:color w:val="000000"/>
          <w:sz w:val="28"/>
          <w:szCs w:val="28"/>
        </w:rPr>
        <w:t>慈善项目资金的管理使用要自觉接受财政部门、审计机关、行业主管部门、登记管理机关和社会公众的监督，认真履行信息公开义务，</w:t>
      </w:r>
      <w:r>
        <w:rPr>
          <w:rFonts w:eastAsia="仿宋_GB2312" w:hint="eastAsia"/>
          <w:color w:val="000000"/>
          <w:sz w:val="28"/>
          <w:szCs w:val="28"/>
        </w:rPr>
        <w:lastRenderedPageBreak/>
        <w:t>接受社会监督。</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ascii="黑体" w:eastAsia="黑体" w:hint="eastAsia"/>
          <w:color w:val="000000"/>
          <w:sz w:val="28"/>
          <w:szCs w:val="28"/>
        </w:rPr>
        <w:t>第四十</w:t>
      </w:r>
      <w:r>
        <w:rPr>
          <w:rFonts w:eastAsia="黑体" w:hint="eastAsia"/>
          <w:color w:val="000000"/>
          <w:kern w:val="0"/>
          <w:sz w:val="28"/>
          <w:szCs w:val="28"/>
        </w:rPr>
        <w:t>九</w:t>
      </w:r>
      <w:r>
        <w:rPr>
          <w:rFonts w:ascii="黑体" w:eastAsia="黑体" w:hint="eastAsia"/>
          <w:color w:val="000000"/>
          <w:sz w:val="28"/>
          <w:szCs w:val="28"/>
        </w:rPr>
        <w:t>条</w:t>
      </w:r>
      <w:r>
        <w:rPr>
          <w:rFonts w:eastAsia="仿宋_GB2312" w:hint="eastAsia"/>
          <w:color w:val="000000"/>
          <w:sz w:val="28"/>
          <w:szCs w:val="28"/>
        </w:rPr>
        <w:t xml:space="preserve">  </w:t>
      </w:r>
      <w:r>
        <w:rPr>
          <w:rFonts w:eastAsia="仿宋_GB2312" w:hint="eastAsia"/>
          <w:color w:val="000000"/>
          <w:sz w:val="28"/>
          <w:szCs w:val="28"/>
        </w:rPr>
        <w:t>本基金会要加强项目档案管理，保存慈善项目的完整信息，做好慈善项目的建档归档工作。</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黑体" w:hint="eastAsia"/>
          <w:color w:val="000000"/>
          <w:kern w:val="0"/>
          <w:sz w:val="28"/>
          <w:szCs w:val="28"/>
        </w:rPr>
        <w:t>第五十条</w:t>
      </w:r>
      <w:r>
        <w:rPr>
          <w:color w:val="000000"/>
          <w:sz w:val="28"/>
          <w:szCs w:val="28"/>
        </w:rPr>
        <w:t xml:space="preserve"> </w:t>
      </w:r>
      <w:r>
        <w:rPr>
          <w:rFonts w:eastAsia="仿宋_GB2312" w:hint="eastAsia"/>
          <w:color w:val="000000"/>
          <w:sz w:val="28"/>
          <w:szCs w:val="28"/>
        </w:rPr>
        <w:t xml:space="preserve">  </w:t>
      </w:r>
      <w:r>
        <w:rPr>
          <w:rFonts w:eastAsia="仿宋_GB2312" w:hint="eastAsia"/>
          <w:color w:val="000000"/>
          <w:sz w:val="28"/>
          <w:szCs w:val="28"/>
        </w:rPr>
        <w:t>捐赠人有权查询、复制其捐赠财产管理使用的有关资料，本基金会应当及时主动向捐赠人反馈有关情况。</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仿宋_GB2312"/>
          <w:color w:val="000000"/>
          <w:sz w:val="28"/>
          <w:szCs w:val="28"/>
        </w:rPr>
        <w:t>本基金会违反捐赠协议</w:t>
      </w:r>
      <w:r>
        <w:rPr>
          <w:rFonts w:eastAsia="仿宋_GB2312" w:hint="eastAsia"/>
          <w:color w:val="000000"/>
          <w:sz w:val="28"/>
          <w:szCs w:val="28"/>
        </w:rPr>
        <w:t>约定的用途，滥用捐赠财产的，捐赠人有权要求改正；拒不改正的，捐赠人可以向民政部门投诉、举报或者向人民法院提起诉讼。</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黑体" w:hint="eastAsia"/>
          <w:color w:val="000000"/>
          <w:kern w:val="0"/>
          <w:sz w:val="28"/>
          <w:szCs w:val="28"/>
        </w:rPr>
        <w:t>第五十一条</w:t>
      </w:r>
      <w:r>
        <w:rPr>
          <w:rFonts w:eastAsia="黑体" w:hint="eastAsia"/>
          <w:color w:val="000000"/>
          <w:kern w:val="0"/>
          <w:sz w:val="28"/>
          <w:szCs w:val="28"/>
        </w:rPr>
        <w:t xml:space="preserve">  </w:t>
      </w:r>
      <w:r>
        <w:rPr>
          <w:rFonts w:eastAsia="仿宋_GB2312"/>
          <w:color w:val="000000"/>
          <w:sz w:val="28"/>
          <w:szCs w:val="28"/>
        </w:rPr>
        <w:t>本基金会可以与受助人签订协议，约定资助方式、资助数额以及资金用途和使用方式。</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本基金会有权对资助的使用情况进行监督。受助人未按协议约定使用资助或者有其他违反协议情形的，本基金会有权解除资助协议。</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黑体" w:hint="eastAsia"/>
          <w:color w:val="000000"/>
          <w:kern w:val="0"/>
          <w:sz w:val="28"/>
          <w:szCs w:val="28"/>
        </w:rPr>
        <w:t>第五十二条</w:t>
      </w:r>
      <w:r>
        <w:rPr>
          <w:color w:val="000000"/>
          <w:sz w:val="28"/>
          <w:szCs w:val="28"/>
        </w:rPr>
        <w:t xml:space="preserve">  </w:t>
      </w:r>
      <w:r>
        <w:rPr>
          <w:rFonts w:eastAsia="仿宋_GB2312"/>
          <w:color w:val="000000"/>
          <w:sz w:val="28"/>
          <w:szCs w:val="28"/>
        </w:rPr>
        <w:t>本基金会应当执行国家统一的会计制度，依法进行会计核算、建立健全内部会计监督制度，保证会计资料合法、真实、准确、完整。</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本基金会接受税务、会计主管部门依法实施的税务监督和会计监督。</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黑体" w:hint="eastAsia"/>
          <w:color w:val="000000"/>
          <w:kern w:val="0"/>
          <w:sz w:val="28"/>
          <w:szCs w:val="28"/>
        </w:rPr>
        <w:t>第五十三条</w:t>
      </w:r>
      <w:r>
        <w:rPr>
          <w:color w:val="000000"/>
          <w:sz w:val="28"/>
          <w:szCs w:val="28"/>
        </w:rPr>
        <w:t xml:space="preserve">  </w:t>
      </w:r>
      <w:r>
        <w:rPr>
          <w:rFonts w:eastAsia="仿宋_GB2312"/>
          <w:color w:val="000000"/>
          <w:sz w:val="28"/>
          <w:szCs w:val="28"/>
        </w:rPr>
        <w:t>本基金会配备</w:t>
      </w:r>
      <w:r>
        <w:rPr>
          <w:rFonts w:eastAsia="仿宋_GB2312" w:hint="eastAsia"/>
          <w:color w:val="000000"/>
          <w:sz w:val="28"/>
          <w:szCs w:val="28"/>
        </w:rPr>
        <w:t>与本基金会开展活动相适应的专职工作人员和</w:t>
      </w:r>
      <w:r>
        <w:rPr>
          <w:rFonts w:eastAsia="仿宋_GB2312"/>
          <w:color w:val="000000"/>
          <w:sz w:val="28"/>
          <w:szCs w:val="28"/>
        </w:rPr>
        <w:t>具有专业资格的会计人员。会计不得兼出纳。会计人员调动工作或离职时，必须与接管人员办清交接手续。</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黑体" w:hint="eastAsia"/>
          <w:color w:val="000000"/>
          <w:kern w:val="0"/>
          <w:sz w:val="28"/>
          <w:szCs w:val="28"/>
        </w:rPr>
        <w:t>第五十四条</w:t>
      </w:r>
      <w:r>
        <w:rPr>
          <w:rFonts w:eastAsia="黑体" w:hint="eastAsia"/>
          <w:color w:val="000000"/>
          <w:kern w:val="0"/>
          <w:sz w:val="28"/>
          <w:szCs w:val="28"/>
        </w:rPr>
        <w:t xml:space="preserve">  </w:t>
      </w:r>
      <w:r>
        <w:rPr>
          <w:rFonts w:eastAsia="仿宋_GB2312"/>
          <w:color w:val="000000"/>
          <w:sz w:val="28"/>
          <w:szCs w:val="28"/>
        </w:rPr>
        <w:t>本基金会每年</w:t>
      </w:r>
      <w:r>
        <w:rPr>
          <w:rFonts w:eastAsia="仿宋_GB2312"/>
          <w:color w:val="000000"/>
          <w:sz w:val="28"/>
          <w:szCs w:val="28"/>
        </w:rPr>
        <w:t>1</w:t>
      </w:r>
      <w:r>
        <w:rPr>
          <w:rFonts w:eastAsia="仿宋_GB2312"/>
          <w:color w:val="000000"/>
          <w:sz w:val="28"/>
          <w:szCs w:val="28"/>
        </w:rPr>
        <w:t>月</w:t>
      </w:r>
      <w:r>
        <w:rPr>
          <w:rFonts w:eastAsia="仿宋_GB2312"/>
          <w:color w:val="000000"/>
          <w:sz w:val="28"/>
          <w:szCs w:val="28"/>
        </w:rPr>
        <w:t>1</w:t>
      </w:r>
      <w:r>
        <w:rPr>
          <w:rFonts w:eastAsia="仿宋_GB2312"/>
          <w:color w:val="000000"/>
          <w:sz w:val="28"/>
          <w:szCs w:val="28"/>
        </w:rPr>
        <w:t>日至</w:t>
      </w:r>
      <w:r>
        <w:rPr>
          <w:rFonts w:eastAsia="仿宋_GB2312"/>
          <w:color w:val="000000"/>
          <w:sz w:val="28"/>
          <w:szCs w:val="28"/>
        </w:rPr>
        <w:t>12</w:t>
      </w:r>
      <w:r>
        <w:rPr>
          <w:rFonts w:eastAsia="仿宋_GB2312"/>
          <w:color w:val="000000"/>
          <w:sz w:val="28"/>
          <w:szCs w:val="28"/>
        </w:rPr>
        <w:t>月</w:t>
      </w:r>
      <w:r>
        <w:rPr>
          <w:rFonts w:eastAsia="仿宋_GB2312"/>
          <w:color w:val="000000"/>
          <w:sz w:val="28"/>
          <w:szCs w:val="28"/>
        </w:rPr>
        <w:t>31</w:t>
      </w:r>
      <w:r>
        <w:rPr>
          <w:rFonts w:eastAsia="仿宋_GB2312"/>
          <w:color w:val="000000"/>
          <w:sz w:val="28"/>
          <w:szCs w:val="28"/>
        </w:rPr>
        <w:t>日为业务及会计年度，每年</w:t>
      </w:r>
      <w:r>
        <w:rPr>
          <w:rFonts w:eastAsia="仿宋_GB2312"/>
          <w:color w:val="000000"/>
          <w:sz w:val="28"/>
          <w:szCs w:val="28"/>
        </w:rPr>
        <w:t>3</w:t>
      </w:r>
      <w:r>
        <w:rPr>
          <w:rFonts w:eastAsia="仿宋_GB2312"/>
          <w:color w:val="000000"/>
          <w:sz w:val="28"/>
          <w:szCs w:val="28"/>
        </w:rPr>
        <w:t>月</w:t>
      </w:r>
      <w:r>
        <w:rPr>
          <w:rFonts w:eastAsia="仿宋_GB2312"/>
          <w:color w:val="000000"/>
          <w:sz w:val="28"/>
          <w:szCs w:val="28"/>
        </w:rPr>
        <w:t>31</w:t>
      </w:r>
      <w:r>
        <w:rPr>
          <w:rFonts w:eastAsia="仿宋_GB2312"/>
          <w:color w:val="000000"/>
          <w:sz w:val="28"/>
          <w:szCs w:val="28"/>
        </w:rPr>
        <w:t>日前，理事会对下列事项进行审定：</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（一）上年度业务报告及经费收支决算；</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lastRenderedPageBreak/>
        <w:t>（二）本年度业务计划及经费收支预算；</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（三）财产清册〖当年度捐赠者名册及有关资料〗。</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黑体" w:hint="eastAsia"/>
          <w:color w:val="000000"/>
          <w:kern w:val="0"/>
          <w:sz w:val="28"/>
          <w:szCs w:val="28"/>
        </w:rPr>
        <w:t>第五十五条</w:t>
      </w:r>
      <w:r>
        <w:rPr>
          <w:rFonts w:eastAsia="黑体" w:hint="eastAsia"/>
          <w:color w:val="000000"/>
          <w:kern w:val="0"/>
          <w:sz w:val="28"/>
          <w:szCs w:val="28"/>
        </w:rPr>
        <w:t xml:space="preserve">  </w:t>
      </w:r>
      <w:r>
        <w:rPr>
          <w:rFonts w:eastAsia="仿宋_GB2312"/>
          <w:color w:val="000000"/>
          <w:sz w:val="28"/>
          <w:szCs w:val="28"/>
        </w:rPr>
        <w:t>本基金会换届、更换法定代表人以及清算，应当进行财务审计。</w:t>
      </w:r>
    </w:p>
    <w:p w:rsidR="004D6601" w:rsidRDefault="004D6601" w:rsidP="004D6601">
      <w:pPr>
        <w:widowControl/>
        <w:tabs>
          <w:tab w:val="left" w:pos="1080"/>
        </w:tabs>
        <w:snapToGrid w:val="0"/>
        <w:spacing w:beforeLines="150" w:line="600" w:lineRule="exact"/>
        <w:jc w:val="center"/>
        <w:rPr>
          <w:rFonts w:eastAsia="黑体"/>
          <w:color w:val="000000"/>
          <w:kern w:val="0"/>
          <w:sz w:val="30"/>
          <w:szCs w:val="30"/>
        </w:rPr>
      </w:pPr>
      <w:r>
        <w:rPr>
          <w:rFonts w:eastAsia="黑体"/>
          <w:color w:val="000000"/>
          <w:kern w:val="0"/>
          <w:sz w:val="30"/>
          <w:szCs w:val="30"/>
        </w:rPr>
        <w:t>第五章</w:t>
      </w:r>
      <w:r>
        <w:rPr>
          <w:rFonts w:eastAsia="黑体"/>
          <w:color w:val="000000"/>
          <w:kern w:val="0"/>
          <w:sz w:val="30"/>
          <w:szCs w:val="30"/>
        </w:rPr>
        <w:t xml:space="preserve">  </w:t>
      </w:r>
      <w:r>
        <w:rPr>
          <w:rFonts w:eastAsia="黑体"/>
          <w:color w:val="000000"/>
          <w:kern w:val="0"/>
          <w:sz w:val="30"/>
          <w:szCs w:val="30"/>
        </w:rPr>
        <w:t>重大事项报告及信息公开</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黑体" w:hint="eastAsia"/>
          <w:color w:val="000000"/>
          <w:kern w:val="0"/>
          <w:sz w:val="28"/>
          <w:szCs w:val="28"/>
        </w:rPr>
        <w:t>第五十六条</w:t>
      </w:r>
      <w:r>
        <w:rPr>
          <w:rFonts w:eastAsia="黑体" w:hint="eastAsia"/>
          <w:color w:val="000000"/>
          <w:kern w:val="0"/>
          <w:sz w:val="28"/>
          <w:szCs w:val="28"/>
        </w:rPr>
        <w:t xml:space="preserve">  </w:t>
      </w:r>
      <w:r>
        <w:rPr>
          <w:rFonts w:eastAsia="仿宋_GB2312"/>
          <w:color w:val="000000"/>
          <w:sz w:val="28"/>
          <w:szCs w:val="28"/>
        </w:rPr>
        <w:t>本基金会按照</w:t>
      </w:r>
      <w:r>
        <w:rPr>
          <w:rFonts w:eastAsia="仿宋_GB2312" w:hint="eastAsia"/>
          <w:color w:val="000000"/>
          <w:sz w:val="28"/>
          <w:szCs w:val="28"/>
        </w:rPr>
        <w:t>《慈善法》和</w:t>
      </w:r>
      <w:r>
        <w:rPr>
          <w:rFonts w:eastAsia="仿宋_GB2312"/>
          <w:color w:val="000000"/>
          <w:sz w:val="28"/>
          <w:szCs w:val="28"/>
        </w:rPr>
        <w:t>登记管理机关重大事项报告的相关要求</w:t>
      </w:r>
      <w:r>
        <w:rPr>
          <w:rFonts w:eastAsia="仿宋_GB2312" w:hint="eastAsia"/>
          <w:color w:val="000000"/>
          <w:sz w:val="28"/>
          <w:szCs w:val="28"/>
        </w:rPr>
        <w:t>和指引</w:t>
      </w:r>
      <w:r>
        <w:rPr>
          <w:rFonts w:eastAsia="仿宋_GB2312"/>
          <w:color w:val="000000"/>
          <w:sz w:val="28"/>
          <w:szCs w:val="28"/>
        </w:rPr>
        <w:t>，履行报告义务。</w:t>
      </w:r>
    </w:p>
    <w:p w:rsidR="004D6601" w:rsidRDefault="004D6601" w:rsidP="004D6601">
      <w:pPr>
        <w:adjustRightInd w:val="0"/>
        <w:snapToGrid w:val="0"/>
        <w:spacing w:line="600" w:lineRule="exact"/>
        <w:ind w:firstLineChars="200" w:firstLine="560"/>
        <w:rPr>
          <w:rFonts w:hint="eastAsia"/>
          <w:color w:val="000000"/>
          <w:sz w:val="28"/>
          <w:szCs w:val="28"/>
        </w:rPr>
      </w:pPr>
      <w:r>
        <w:rPr>
          <w:rFonts w:eastAsia="黑体" w:hint="eastAsia"/>
          <w:color w:val="000000"/>
          <w:kern w:val="0"/>
          <w:sz w:val="28"/>
          <w:szCs w:val="28"/>
        </w:rPr>
        <w:t>第五十七条</w:t>
      </w:r>
      <w:r>
        <w:rPr>
          <w:color w:val="000000"/>
          <w:sz w:val="28"/>
          <w:szCs w:val="28"/>
        </w:rPr>
        <w:t xml:space="preserve">  </w:t>
      </w:r>
      <w:r>
        <w:rPr>
          <w:rFonts w:eastAsia="仿宋_GB2312"/>
          <w:color w:val="000000"/>
          <w:sz w:val="28"/>
          <w:szCs w:val="28"/>
        </w:rPr>
        <w:t>本基金会按照</w:t>
      </w:r>
      <w:r>
        <w:rPr>
          <w:rFonts w:eastAsia="仿宋_GB2312" w:hint="eastAsia"/>
          <w:color w:val="000000"/>
          <w:sz w:val="28"/>
          <w:szCs w:val="28"/>
        </w:rPr>
        <w:t>《慈善法》和</w:t>
      </w:r>
      <w:r>
        <w:rPr>
          <w:rFonts w:eastAsia="仿宋_GB2312"/>
          <w:color w:val="000000"/>
          <w:sz w:val="28"/>
          <w:szCs w:val="28"/>
        </w:rPr>
        <w:t>登记管理机关信息公开的相关要求，履行信息公开义务。</w:t>
      </w:r>
    </w:p>
    <w:p w:rsidR="004D6601" w:rsidRDefault="004D6601" w:rsidP="004D6601">
      <w:pPr>
        <w:widowControl/>
        <w:tabs>
          <w:tab w:val="left" w:pos="1080"/>
        </w:tabs>
        <w:snapToGrid w:val="0"/>
        <w:spacing w:beforeLines="150" w:line="600" w:lineRule="exact"/>
        <w:jc w:val="center"/>
        <w:rPr>
          <w:rFonts w:eastAsia="黑体"/>
          <w:color w:val="000000"/>
          <w:kern w:val="0"/>
          <w:sz w:val="30"/>
          <w:szCs w:val="30"/>
        </w:rPr>
      </w:pPr>
      <w:r>
        <w:rPr>
          <w:rFonts w:eastAsia="黑体"/>
          <w:color w:val="000000"/>
          <w:kern w:val="0"/>
          <w:sz w:val="30"/>
          <w:szCs w:val="30"/>
        </w:rPr>
        <w:t>第六章</w:t>
      </w:r>
      <w:r>
        <w:rPr>
          <w:rFonts w:eastAsia="黑体"/>
          <w:color w:val="000000"/>
          <w:kern w:val="0"/>
          <w:sz w:val="30"/>
          <w:szCs w:val="30"/>
        </w:rPr>
        <w:t xml:space="preserve">  </w:t>
      </w:r>
      <w:r>
        <w:rPr>
          <w:rFonts w:eastAsia="黑体"/>
          <w:color w:val="000000"/>
          <w:kern w:val="0"/>
          <w:sz w:val="30"/>
          <w:szCs w:val="30"/>
        </w:rPr>
        <w:t>终止和剩余财产处理</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黑体" w:hint="eastAsia"/>
          <w:color w:val="000000"/>
          <w:kern w:val="0"/>
          <w:sz w:val="28"/>
          <w:szCs w:val="28"/>
        </w:rPr>
        <w:t>第五十八条</w:t>
      </w:r>
      <w:r>
        <w:rPr>
          <w:color w:val="000000"/>
          <w:sz w:val="28"/>
          <w:szCs w:val="28"/>
        </w:rPr>
        <w:t xml:space="preserve">  </w:t>
      </w:r>
      <w:r>
        <w:rPr>
          <w:rFonts w:eastAsia="仿宋_GB2312"/>
          <w:color w:val="000000"/>
          <w:sz w:val="28"/>
          <w:szCs w:val="28"/>
        </w:rPr>
        <w:t>本基金会有以下情形之一，应当终止：</w:t>
      </w:r>
    </w:p>
    <w:p w:rsidR="004D6601" w:rsidRDefault="004D6601" w:rsidP="004D6601">
      <w:pPr>
        <w:spacing w:line="600" w:lineRule="exact"/>
        <w:ind w:firstLineChars="200" w:firstLine="560"/>
        <w:rPr>
          <w:rFonts w:ascii="仿宋_GB2312" w:eastAsia="仿宋_GB2312" w:hAnsi="宋体" w:hint="eastAsia"/>
          <w:sz w:val="28"/>
          <w:szCs w:val="28"/>
        </w:rPr>
      </w:pPr>
      <w:r>
        <w:rPr>
          <w:rFonts w:ascii="仿宋_GB2312" w:eastAsia="仿宋_GB2312" w:hAnsi="宋体" w:hint="eastAsia"/>
          <w:sz w:val="28"/>
          <w:szCs w:val="28"/>
        </w:rPr>
        <w:t>（一）出现章程规定的终止情形的；</w:t>
      </w:r>
    </w:p>
    <w:p w:rsidR="004D6601" w:rsidRDefault="004D6601" w:rsidP="004D6601">
      <w:pPr>
        <w:spacing w:line="600" w:lineRule="exact"/>
        <w:ind w:firstLineChars="200" w:firstLine="560"/>
        <w:rPr>
          <w:rFonts w:ascii="仿宋_GB2312" w:eastAsia="仿宋_GB2312" w:hAnsi="宋体" w:hint="eastAsia"/>
          <w:sz w:val="28"/>
          <w:szCs w:val="28"/>
        </w:rPr>
      </w:pPr>
      <w:r>
        <w:rPr>
          <w:rFonts w:ascii="仿宋_GB2312" w:eastAsia="仿宋_GB2312" w:hAnsi="宋体" w:hint="eastAsia"/>
          <w:sz w:val="28"/>
          <w:szCs w:val="28"/>
        </w:rPr>
        <w:t>（二）因分立、合并需要终止的；</w:t>
      </w:r>
    </w:p>
    <w:p w:rsidR="004D6601" w:rsidRDefault="004D6601" w:rsidP="004D6601">
      <w:pPr>
        <w:spacing w:line="600" w:lineRule="exact"/>
        <w:ind w:firstLineChars="200" w:firstLine="560"/>
        <w:rPr>
          <w:rFonts w:ascii="仿宋_GB2312" w:eastAsia="仿宋_GB2312" w:hAnsi="宋体" w:hint="eastAsia"/>
          <w:sz w:val="28"/>
          <w:szCs w:val="28"/>
        </w:rPr>
      </w:pPr>
      <w:r>
        <w:rPr>
          <w:rFonts w:ascii="仿宋_GB2312" w:eastAsia="仿宋_GB2312" w:hAnsi="宋体" w:hint="eastAsia"/>
          <w:sz w:val="28"/>
          <w:szCs w:val="28"/>
        </w:rPr>
        <w:t>（三）连续二年未从事慈善活动的；</w:t>
      </w:r>
    </w:p>
    <w:p w:rsidR="004D6601" w:rsidRDefault="004D6601" w:rsidP="004D6601">
      <w:pPr>
        <w:spacing w:line="600" w:lineRule="exact"/>
        <w:ind w:firstLineChars="200" w:firstLine="560"/>
        <w:rPr>
          <w:rFonts w:ascii="仿宋_GB2312" w:eastAsia="仿宋_GB2312" w:hAnsi="宋体" w:hint="eastAsia"/>
          <w:sz w:val="28"/>
          <w:szCs w:val="28"/>
        </w:rPr>
      </w:pPr>
      <w:r>
        <w:rPr>
          <w:rFonts w:ascii="仿宋_GB2312" w:eastAsia="仿宋_GB2312" w:hAnsi="宋体" w:hint="eastAsia"/>
          <w:sz w:val="28"/>
          <w:szCs w:val="28"/>
        </w:rPr>
        <w:t>（四）依法被撤销登记或者吊销登记证书的；</w:t>
      </w:r>
    </w:p>
    <w:p w:rsidR="004D6601" w:rsidRDefault="004D6601" w:rsidP="004D6601">
      <w:pPr>
        <w:spacing w:line="600" w:lineRule="exact"/>
        <w:ind w:firstLineChars="200" w:firstLine="560"/>
        <w:rPr>
          <w:rFonts w:ascii="仿宋_GB2312" w:eastAsia="仿宋_GB2312" w:hAnsi="宋体" w:hint="eastAsia"/>
          <w:b/>
          <w:sz w:val="28"/>
          <w:szCs w:val="28"/>
        </w:rPr>
      </w:pPr>
      <w:r>
        <w:rPr>
          <w:rFonts w:ascii="仿宋_GB2312" w:eastAsia="仿宋_GB2312" w:hAnsi="宋体" w:hint="eastAsia"/>
          <w:sz w:val="28"/>
          <w:szCs w:val="28"/>
        </w:rPr>
        <w:t>（五）法律、行政法规规定应当终止的其他情形</w:t>
      </w:r>
      <w:r>
        <w:rPr>
          <w:rFonts w:ascii="仿宋_GB2312" w:eastAsia="仿宋_GB2312" w:hAnsi="宋体" w:hint="eastAsia"/>
          <w:b/>
          <w:sz w:val="28"/>
          <w:szCs w:val="28"/>
        </w:rPr>
        <w:t>。</w:t>
      </w:r>
    </w:p>
    <w:p w:rsidR="004D6601" w:rsidRDefault="004D6601" w:rsidP="004D6601">
      <w:pPr>
        <w:spacing w:line="600" w:lineRule="exact"/>
        <w:ind w:firstLineChars="200" w:firstLine="560"/>
        <w:rPr>
          <w:rFonts w:ascii="仿宋_GB2312" w:eastAsia="仿宋_GB2312" w:hAnsi="宋体" w:hint="eastAsia"/>
          <w:sz w:val="28"/>
          <w:szCs w:val="28"/>
        </w:rPr>
      </w:pPr>
      <w:r>
        <w:rPr>
          <w:rFonts w:ascii="仿宋_GB2312" w:eastAsia="仿宋_GB2312" w:hAnsi="宋体" w:hint="eastAsia"/>
          <w:sz w:val="28"/>
          <w:szCs w:val="28"/>
        </w:rPr>
        <w:t>理事会应当在终止情形出现之日起三十日内成立清算组进行清算，并向社会公告。不成立清算组或者清算组不履行职责的，登记管理机关可以申请人民法院指定有关人员组成清算组进行清算。</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黑体" w:hint="eastAsia"/>
          <w:color w:val="000000"/>
          <w:kern w:val="0"/>
          <w:sz w:val="28"/>
          <w:szCs w:val="28"/>
        </w:rPr>
        <w:t>第五十九条</w:t>
      </w:r>
      <w:r>
        <w:rPr>
          <w:color w:val="000000"/>
          <w:sz w:val="28"/>
          <w:szCs w:val="28"/>
        </w:rPr>
        <w:t xml:space="preserve">  </w:t>
      </w:r>
      <w:r>
        <w:rPr>
          <w:rFonts w:eastAsia="仿宋_GB2312"/>
          <w:color w:val="000000"/>
          <w:sz w:val="28"/>
          <w:szCs w:val="28"/>
        </w:rPr>
        <w:t>本基金会终止，应在理事会表决通过后</w:t>
      </w:r>
      <w:r>
        <w:rPr>
          <w:rFonts w:eastAsia="仿宋_GB2312"/>
          <w:color w:val="000000"/>
          <w:sz w:val="28"/>
          <w:szCs w:val="28"/>
        </w:rPr>
        <w:t>15</w:t>
      </w:r>
      <w:r>
        <w:rPr>
          <w:rFonts w:eastAsia="仿宋_GB2312"/>
          <w:color w:val="000000"/>
          <w:sz w:val="28"/>
          <w:szCs w:val="28"/>
        </w:rPr>
        <w:t>日内，报登记管理机关审查同意。</w:t>
      </w:r>
      <w:r>
        <w:rPr>
          <w:rFonts w:eastAsia="仿宋_GB2312" w:hint="eastAsia"/>
          <w:b/>
          <w:color w:val="000000"/>
          <w:sz w:val="28"/>
          <w:szCs w:val="28"/>
        </w:rPr>
        <w:t>（直接登记表述）</w:t>
      </w:r>
    </w:p>
    <w:p w:rsidR="004D6601" w:rsidRDefault="004D6601" w:rsidP="004D6601">
      <w:pPr>
        <w:adjustRightInd w:val="0"/>
        <w:snapToGrid w:val="0"/>
        <w:spacing w:line="600" w:lineRule="exact"/>
        <w:ind w:firstLineChars="200" w:firstLine="560"/>
        <w:rPr>
          <w:rFonts w:eastAsia="仿宋_GB2312" w:hint="eastAsia"/>
          <w:b/>
          <w:color w:val="000000"/>
          <w:sz w:val="28"/>
          <w:szCs w:val="28"/>
        </w:rPr>
      </w:pPr>
      <w:r>
        <w:rPr>
          <w:rFonts w:eastAsia="仿宋_GB2312"/>
          <w:color w:val="000000"/>
          <w:sz w:val="28"/>
          <w:szCs w:val="28"/>
        </w:rPr>
        <w:lastRenderedPageBreak/>
        <w:t>本基金会终止，应在理事会表决通过后</w:t>
      </w:r>
      <w:r>
        <w:rPr>
          <w:rFonts w:eastAsia="仿宋_GB2312"/>
          <w:color w:val="000000"/>
          <w:sz w:val="28"/>
          <w:szCs w:val="28"/>
        </w:rPr>
        <w:t>15</w:t>
      </w:r>
      <w:r>
        <w:rPr>
          <w:rFonts w:eastAsia="仿宋_GB2312"/>
          <w:color w:val="000000"/>
          <w:sz w:val="28"/>
          <w:szCs w:val="28"/>
        </w:rPr>
        <w:t>日内，报</w:t>
      </w:r>
      <w:r>
        <w:rPr>
          <w:rFonts w:eastAsia="仿宋_GB2312" w:hint="eastAsia"/>
          <w:color w:val="000000"/>
          <w:sz w:val="28"/>
          <w:szCs w:val="28"/>
        </w:rPr>
        <w:t>业务主管单位审查同意后</w:t>
      </w:r>
      <w:r>
        <w:rPr>
          <w:rFonts w:eastAsia="仿宋_GB2312" w:hint="eastAsia"/>
          <w:color w:val="000000"/>
          <w:sz w:val="28"/>
          <w:szCs w:val="28"/>
        </w:rPr>
        <w:t>15</w:t>
      </w:r>
      <w:r>
        <w:rPr>
          <w:rFonts w:eastAsia="仿宋_GB2312" w:hint="eastAsia"/>
          <w:color w:val="000000"/>
          <w:sz w:val="28"/>
          <w:szCs w:val="28"/>
        </w:rPr>
        <w:t>日内向</w:t>
      </w:r>
      <w:r>
        <w:rPr>
          <w:rFonts w:eastAsia="仿宋_GB2312"/>
          <w:color w:val="000000"/>
          <w:sz w:val="28"/>
          <w:szCs w:val="28"/>
        </w:rPr>
        <w:t>登记管理机关</w:t>
      </w:r>
      <w:r>
        <w:rPr>
          <w:rFonts w:eastAsia="仿宋_GB2312" w:hint="eastAsia"/>
          <w:color w:val="000000"/>
          <w:sz w:val="28"/>
          <w:szCs w:val="28"/>
        </w:rPr>
        <w:t>申请注销登记</w:t>
      </w:r>
      <w:r>
        <w:rPr>
          <w:rFonts w:eastAsia="仿宋_GB2312"/>
          <w:color w:val="000000"/>
          <w:sz w:val="28"/>
          <w:szCs w:val="28"/>
        </w:rPr>
        <w:t>。</w:t>
      </w:r>
      <w:r>
        <w:rPr>
          <w:rFonts w:eastAsia="仿宋_GB2312" w:hint="eastAsia"/>
          <w:b/>
          <w:color w:val="000000"/>
          <w:sz w:val="28"/>
          <w:szCs w:val="28"/>
        </w:rPr>
        <w:t>（双重管理表述）</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黑体" w:hint="eastAsia"/>
          <w:color w:val="000000"/>
          <w:kern w:val="0"/>
          <w:sz w:val="28"/>
          <w:szCs w:val="28"/>
        </w:rPr>
        <w:t>第六十条</w:t>
      </w:r>
      <w:r>
        <w:rPr>
          <w:rFonts w:eastAsia="黑体" w:hint="eastAsia"/>
          <w:color w:val="000000"/>
          <w:kern w:val="0"/>
          <w:sz w:val="28"/>
          <w:szCs w:val="28"/>
        </w:rPr>
        <w:t xml:space="preserve">  </w:t>
      </w:r>
      <w:r>
        <w:rPr>
          <w:rFonts w:eastAsia="仿宋_GB2312"/>
          <w:color w:val="000000"/>
          <w:sz w:val="28"/>
          <w:szCs w:val="28"/>
        </w:rPr>
        <w:t>本基金会办理注销登记前，应当在登记管理机关的指导下成立清算组织，完成清算工作。</w:t>
      </w:r>
      <w:r>
        <w:rPr>
          <w:rFonts w:eastAsia="仿宋_GB2312" w:hint="eastAsia"/>
          <w:b/>
          <w:color w:val="000000"/>
          <w:sz w:val="28"/>
          <w:szCs w:val="28"/>
        </w:rPr>
        <w:t>（直接登记表述）</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仿宋_GB2312"/>
          <w:color w:val="000000"/>
          <w:sz w:val="28"/>
          <w:szCs w:val="28"/>
        </w:rPr>
        <w:t>本基金会办理注销登记前，应当在</w:t>
      </w:r>
      <w:r>
        <w:rPr>
          <w:rFonts w:eastAsia="仿宋_GB2312" w:hint="eastAsia"/>
          <w:color w:val="000000"/>
          <w:sz w:val="28"/>
          <w:szCs w:val="28"/>
        </w:rPr>
        <w:t>业务主管单位</w:t>
      </w:r>
      <w:r>
        <w:rPr>
          <w:rFonts w:eastAsia="仿宋_GB2312"/>
          <w:color w:val="000000"/>
          <w:sz w:val="28"/>
          <w:szCs w:val="28"/>
        </w:rPr>
        <w:t>的指导下成立清算组织，完成清算工作。</w:t>
      </w:r>
      <w:r>
        <w:rPr>
          <w:rFonts w:eastAsia="仿宋_GB2312" w:hint="eastAsia"/>
          <w:b/>
          <w:color w:val="000000"/>
          <w:sz w:val="28"/>
          <w:szCs w:val="28"/>
        </w:rPr>
        <w:t>（双重管理表述）</w:t>
      </w:r>
    </w:p>
    <w:p w:rsidR="004D6601" w:rsidRDefault="004D6601" w:rsidP="004D6601">
      <w:pPr>
        <w:adjustRightInd w:val="0"/>
        <w:snapToGrid w:val="0"/>
        <w:spacing w:line="600" w:lineRule="exact"/>
        <w:ind w:firstLineChars="200" w:firstLine="560"/>
        <w:rPr>
          <w:color w:val="000000"/>
          <w:sz w:val="28"/>
          <w:szCs w:val="28"/>
          <w:u w:val="single"/>
        </w:rPr>
      </w:pPr>
      <w:r>
        <w:rPr>
          <w:rFonts w:eastAsia="仿宋_GB2312"/>
          <w:color w:val="000000"/>
          <w:sz w:val="28"/>
          <w:szCs w:val="28"/>
        </w:rPr>
        <w:t>本基金会</w:t>
      </w:r>
      <w:r>
        <w:rPr>
          <w:rFonts w:eastAsia="仿宋_GB2312" w:hint="eastAsia"/>
          <w:color w:val="000000"/>
          <w:sz w:val="28"/>
          <w:szCs w:val="28"/>
        </w:rPr>
        <w:t>清算后</w:t>
      </w:r>
      <w:r>
        <w:rPr>
          <w:rFonts w:eastAsia="仿宋_GB2312"/>
          <w:color w:val="000000"/>
          <w:sz w:val="28"/>
          <w:szCs w:val="28"/>
        </w:rPr>
        <w:t>的剩余财产，在登记管理机关的监督下，应当</w:t>
      </w:r>
      <w:r>
        <w:rPr>
          <w:rFonts w:eastAsia="仿宋_GB2312" w:hint="eastAsia"/>
          <w:color w:val="000000"/>
          <w:sz w:val="28"/>
          <w:szCs w:val="28"/>
        </w:rPr>
        <w:t>按照相关法律、法规、规章、政策和本章程的规定转给宗旨相同或者相似的慈善组织，用于慈善事业</w:t>
      </w:r>
      <w:r>
        <w:rPr>
          <w:rFonts w:eastAsia="仿宋_GB2312" w:hint="eastAsia"/>
          <w:b/>
          <w:color w:val="000000"/>
          <w:sz w:val="28"/>
          <w:szCs w:val="28"/>
        </w:rPr>
        <w:t>。</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hint="eastAsia"/>
          <w:color w:val="000000"/>
          <w:sz w:val="28"/>
          <w:szCs w:val="28"/>
        </w:rPr>
        <w:t>相关法律、法规、规章、政策和本章程未规定的</w:t>
      </w:r>
      <w:r>
        <w:rPr>
          <w:rFonts w:eastAsia="仿宋_GB2312"/>
          <w:color w:val="000000"/>
          <w:sz w:val="28"/>
          <w:szCs w:val="28"/>
        </w:rPr>
        <w:t>，由登记管理机关组织捐赠给与本基金会宗旨相同</w:t>
      </w:r>
      <w:r>
        <w:rPr>
          <w:rFonts w:eastAsia="仿宋_GB2312" w:hint="eastAsia"/>
          <w:color w:val="000000"/>
          <w:sz w:val="28"/>
          <w:szCs w:val="28"/>
        </w:rPr>
        <w:t>或者相似的慈善组织</w:t>
      </w:r>
      <w:r>
        <w:rPr>
          <w:rFonts w:eastAsia="仿宋_GB2312"/>
          <w:color w:val="000000"/>
          <w:sz w:val="28"/>
          <w:szCs w:val="28"/>
        </w:rPr>
        <w:t>，并向社会公告。</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仿宋_GB2312"/>
          <w:color w:val="000000"/>
          <w:sz w:val="28"/>
          <w:szCs w:val="28"/>
        </w:rPr>
        <w:t>本基金会应当自清算结束之日起</w:t>
      </w:r>
      <w:r>
        <w:rPr>
          <w:rFonts w:eastAsia="仿宋_GB2312"/>
          <w:color w:val="000000"/>
          <w:sz w:val="28"/>
          <w:szCs w:val="28"/>
        </w:rPr>
        <w:t>15</w:t>
      </w:r>
      <w:r>
        <w:rPr>
          <w:rFonts w:eastAsia="仿宋_GB2312"/>
          <w:color w:val="000000"/>
          <w:sz w:val="28"/>
          <w:szCs w:val="28"/>
        </w:rPr>
        <w:t>日内向登记管理机关申请注销登记；在清算期间不开展清算以外的活动。</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黑体" w:hint="eastAsia"/>
          <w:color w:val="000000"/>
          <w:kern w:val="0"/>
          <w:sz w:val="28"/>
          <w:szCs w:val="28"/>
        </w:rPr>
        <w:t>第六十一条</w:t>
      </w:r>
      <w:r>
        <w:rPr>
          <w:color w:val="000000"/>
          <w:sz w:val="28"/>
          <w:szCs w:val="28"/>
        </w:rPr>
        <w:t xml:space="preserve">  </w:t>
      </w:r>
      <w:r>
        <w:rPr>
          <w:rFonts w:eastAsia="仿宋_GB2312"/>
          <w:color w:val="000000"/>
          <w:sz w:val="28"/>
          <w:szCs w:val="28"/>
        </w:rPr>
        <w:t>本基金会自登记管理机关发出注销登记证明文件之日起，即为终止。</w:t>
      </w:r>
    </w:p>
    <w:p w:rsidR="004D6601" w:rsidRDefault="004D6601" w:rsidP="004D6601">
      <w:pPr>
        <w:widowControl/>
        <w:tabs>
          <w:tab w:val="left" w:pos="1080"/>
        </w:tabs>
        <w:snapToGrid w:val="0"/>
        <w:spacing w:beforeLines="150" w:line="600" w:lineRule="exact"/>
        <w:jc w:val="center"/>
        <w:rPr>
          <w:rFonts w:eastAsia="黑体"/>
          <w:color w:val="000000"/>
          <w:kern w:val="0"/>
          <w:sz w:val="30"/>
          <w:szCs w:val="30"/>
        </w:rPr>
      </w:pPr>
      <w:r>
        <w:rPr>
          <w:rFonts w:eastAsia="黑体"/>
          <w:color w:val="000000"/>
          <w:kern w:val="0"/>
          <w:sz w:val="30"/>
          <w:szCs w:val="30"/>
        </w:rPr>
        <w:t>第七章</w:t>
      </w:r>
      <w:r>
        <w:rPr>
          <w:rFonts w:eastAsia="黑体"/>
          <w:color w:val="000000"/>
          <w:kern w:val="0"/>
          <w:sz w:val="30"/>
          <w:szCs w:val="30"/>
        </w:rPr>
        <w:t xml:space="preserve">  </w:t>
      </w:r>
      <w:r>
        <w:rPr>
          <w:rFonts w:eastAsia="黑体"/>
          <w:color w:val="000000"/>
          <w:kern w:val="0"/>
          <w:sz w:val="30"/>
          <w:szCs w:val="30"/>
        </w:rPr>
        <w:t>章程修改</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黑体" w:hint="eastAsia"/>
          <w:color w:val="000000"/>
          <w:kern w:val="0"/>
          <w:sz w:val="28"/>
          <w:szCs w:val="28"/>
        </w:rPr>
        <w:t>第六十二条</w:t>
      </w:r>
      <w:r>
        <w:rPr>
          <w:color w:val="000000"/>
          <w:sz w:val="28"/>
          <w:szCs w:val="28"/>
        </w:rPr>
        <w:t xml:space="preserve">  </w:t>
      </w:r>
      <w:r>
        <w:rPr>
          <w:rFonts w:eastAsia="仿宋_GB2312"/>
          <w:color w:val="000000"/>
          <w:sz w:val="28"/>
          <w:szCs w:val="28"/>
        </w:rPr>
        <w:t>本章程的修改，须经理事会表决通过后</w:t>
      </w:r>
      <w:r>
        <w:rPr>
          <w:rFonts w:eastAsia="仿宋_GB2312" w:hint="eastAsia"/>
          <w:color w:val="000000"/>
          <w:sz w:val="28"/>
          <w:szCs w:val="28"/>
        </w:rPr>
        <w:t>30</w:t>
      </w:r>
      <w:r>
        <w:rPr>
          <w:rFonts w:eastAsia="仿宋_GB2312"/>
          <w:color w:val="000000"/>
          <w:sz w:val="28"/>
          <w:szCs w:val="28"/>
        </w:rPr>
        <w:t>日内，报登记管理机关核准。</w:t>
      </w:r>
      <w:r>
        <w:rPr>
          <w:rFonts w:eastAsia="仿宋_GB2312" w:hint="eastAsia"/>
          <w:b/>
          <w:color w:val="000000"/>
          <w:sz w:val="28"/>
          <w:szCs w:val="28"/>
        </w:rPr>
        <w:t>（直接登记表述）</w:t>
      </w:r>
    </w:p>
    <w:p w:rsidR="004D6601" w:rsidRDefault="004D6601" w:rsidP="004D6601">
      <w:pPr>
        <w:adjustRightInd w:val="0"/>
        <w:snapToGrid w:val="0"/>
        <w:spacing w:line="600" w:lineRule="exact"/>
        <w:ind w:firstLineChars="200" w:firstLine="560"/>
        <w:rPr>
          <w:rFonts w:eastAsia="仿宋_GB2312" w:hint="eastAsia"/>
          <w:b/>
          <w:color w:val="000000"/>
          <w:sz w:val="28"/>
          <w:szCs w:val="28"/>
        </w:rPr>
      </w:pPr>
      <w:r>
        <w:rPr>
          <w:rFonts w:eastAsia="仿宋_GB2312"/>
          <w:color w:val="000000"/>
          <w:sz w:val="28"/>
          <w:szCs w:val="28"/>
        </w:rPr>
        <w:t>本章程的修改，须经理事会表决通过后</w:t>
      </w:r>
      <w:r>
        <w:rPr>
          <w:rFonts w:eastAsia="仿宋_GB2312" w:hint="eastAsia"/>
          <w:color w:val="000000"/>
          <w:sz w:val="28"/>
          <w:szCs w:val="28"/>
        </w:rPr>
        <w:t>30</w:t>
      </w:r>
      <w:r>
        <w:rPr>
          <w:rFonts w:eastAsia="仿宋_GB2312"/>
          <w:color w:val="000000"/>
          <w:sz w:val="28"/>
          <w:szCs w:val="28"/>
        </w:rPr>
        <w:t>日内，</w:t>
      </w:r>
      <w:r>
        <w:rPr>
          <w:rFonts w:eastAsia="仿宋_GB2312" w:hint="eastAsia"/>
          <w:color w:val="000000"/>
          <w:sz w:val="28"/>
          <w:szCs w:val="28"/>
        </w:rPr>
        <w:t>报业务主管单位审查同意，经业务主管单位审查同意后，</w:t>
      </w:r>
      <w:r>
        <w:rPr>
          <w:rFonts w:eastAsia="仿宋_GB2312"/>
          <w:color w:val="000000"/>
          <w:sz w:val="28"/>
          <w:szCs w:val="28"/>
        </w:rPr>
        <w:t>报登记管理机关核准。</w:t>
      </w:r>
      <w:r>
        <w:rPr>
          <w:rFonts w:eastAsia="仿宋_GB2312" w:hint="eastAsia"/>
          <w:b/>
          <w:color w:val="000000"/>
          <w:sz w:val="28"/>
          <w:szCs w:val="28"/>
        </w:rPr>
        <w:t>（双重管理表述）</w:t>
      </w:r>
    </w:p>
    <w:p w:rsidR="004D6601" w:rsidRDefault="004D6601" w:rsidP="004D6601">
      <w:pPr>
        <w:widowControl/>
        <w:tabs>
          <w:tab w:val="left" w:pos="1080"/>
        </w:tabs>
        <w:snapToGrid w:val="0"/>
        <w:spacing w:beforeLines="150" w:line="600" w:lineRule="exact"/>
        <w:jc w:val="center"/>
        <w:rPr>
          <w:rFonts w:eastAsia="黑体"/>
          <w:color w:val="000000"/>
          <w:kern w:val="0"/>
          <w:sz w:val="30"/>
          <w:szCs w:val="30"/>
        </w:rPr>
      </w:pPr>
      <w:r>
        <w:rPr>
          <w:rFonts w:eastAsia="黑体"/>
          <w:color w:val="000000"/>
          <w:kern w:val="0"/>
          <w:sz w:val="30"/>
          <w:szCs w:val="30"/>
        </w:rPr>
        <w:lastRenderedPageBreak/>
        <w:t>第八章</w:t>
      </w:r>
      <w:r>
        <w:rPr>
          <w:rFonts w:eastAsia="黑体"/>
          <w:color w:val="000000"/>
          <w:kern w:val="0"/>
          <w:sz w:val="30"/>
          <w:szCs w:val="30"/>
        </w:rPr>
        <w:t xml:space="preserve">  </w:t>
      </w:r>
      <w:r>
        <w:rPr>
          <w:rFonts w:eastAsia="黑体"/>
          <w:color w:val="000000"/>
          <w:kern w:val="0"/>
          <w:sz w:val="30"/>
          <w:szCs w:val="30"/>
        </w:rPr>
        <w:t>附</w:t>
      </w:r>
      <w:r>
        <w:rPr>
          <w:rFonts w:eastAsia="黑体" w:hint="eastAsia"/>
          <w:color w:val="000000"/>
          <w:kern w:val="0"/>
          <w:sz w:val="30"/>
          <w:szCs w:val="30"/>
        </w:rPr>
        <w:t xml:space="preserve"> </w:t>
      </w:r>
      <w:r>
        <w:rPr>
          <w:rFonts w:eastAsia="黑体"/>
          <w:color w:val="000000"/>
          <w:kern w:val="0"/>
          <w:sz w:val="30"/>
          <w:szCs w:val="30"/>
        </w:rPr>
        <w:t>则</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黑体" w:hint="eastAsia"/>
          <w:color w:val="000000"/>
          <w:kern w:val="0"/>
          <w:sz w:val="28"/>
          <w:szCs w:val="28"/>
        </w:rPr>
        <w:t>第六十三条</w:t>
      </w:r>
      <w:r>
        <w:rPr>
          <w:rFonts w:eastAsia="黑体" w:hint="eastAsia"/>
          <w:color w:val="000000"/>
          <w:kern w:val="0"/>
          <w:sz w:val="28"/>
          <w:szCs w:val="28"/>
        </w:rPr>
        <w:t xml:space="preserve">  </w:t>
      </w:r>
      <w:r>
        <w:rPr>
          <w:rFonts w:eastAsia="仿宋_GB2312"/>
          <w:color w:val="000000"/>
          <w:sz w:val="28"/>
          <w:szCs w:val="28"/>
        </w:rPr>
        <w:t>本章程经</w:t>
      </w:r>
      <w:r>
        <w:rPr>
          <w:color w:val="000000"/>
          <w:sz w:val="28"/>
          <w:szCs w:val="28"/>
          <w:u w:val="single"/>
        </w:rPr>
        <w:t xml:space="preserve">    </w:t>
      </w:r>
      <w:r>
        <w:rPr>
          <w:rFonts w:eastAsia="仿宋_GB2312"/>
          <w:color w:val="000000"/>
          <w:sz w:val="28"/>
          <w:szCs w:val="28"/>
        </w:rPr>
        <w:t>年</w:t>
      </w:r>
      <w:r>
        <w:rPr>
          <w:color w:val="000000"/>
          <w:sz w:val="28"/>
          <w:szCs w:val="28"/>
          <w:u w:val="single"/>
        </w:rPr>
        <w:t xml:space="preserve">    </w:t>
      </w:r>
      <w:r>
        <w:rPr>
          <w:rFonts w:eastAsia="仿宋_GB2312"/>
          <w:color w:val="000000"/>
          <w:sz w:val="28"/>
          <w:szCs w:val="28"/>
        </w:rPr>
        <w:t>月</w:t>
      </w:r>
      <w:r>
        <w:rPr>
          <w:color w:val="000000"/>
          <w:sz w:val="28"/>
          <w:szCs w:val="28"/>
          <w:u w:val="single"/>
        </w:rPr>
        <w:t xml:space="preserve">    </w:t>
      </w:r>
      <w:r>
        <w:rPr>
          <w:rFonts w:eastAsia="仿宋_GB2312"/>
          <w:color w:val="000000"/>
          <w:sz w:val="28"/>
          <w:szCs w:val="28"/>
        </w:rPr>
        <w:t>日第</w:t>
      </w:r>
      <w:r>
        <w:rPr>
          <w:color w:val="000000"/>
          <w:sz w:val="28"/>
          <w:szCs w:val="28"/>
          <w:u w:val="single"/>
        </w:rPr>
        <w:t xml:space="preserve">    </w:t>
      </w:r>
      <w:r>
        <w:rPr>
          <w:rFonts w:eastAsia="仿宋_GB2312"/>
          <w:color w:val="000000"/>
          <w:sz w:val="28"/>
          <w:szCs w:val="28"/>
        </w:rPr>
        <w:t>届第</w:t>
      </w:r>
      <w:r>
        <w:rPr>
          <w:color w:val="000000"/>
          <w:sz w:val="28"/>
          <w:szCs w:val="28"/>
          <w:u w:val="single"/>
        </w:rPr>
        <w:t xml:space="preserve">    </w:t>
      </w:r>
      <w:r>
        <w:rPr>
          <w:rFonts w:eastAsia="仿宋_GB2312"/>
          <w:color w:val="000000"/>
          <w:sz w:val="28"/>
          <w:szCs w:val="28"/>
        </w:rPr>
        <w:t>次理事会</w:t>
      </w:r>
      <w:r>
        <w:rPr>
          <w:rFonts w:eastAsia="仿宋_GB2312" w:hint="eastAsia"/>
          <w:color w:val="000000"/>
          <w:sz w:val="28"/>
          <w:szCs w:val="28"/>
        </w:rPr>
        <w:t>会议</w:t>
      </w:r>
      <w:r>
        <w:rPr>
          <w:rFonts w:eastAsia="仿宋_GB2312"/>
          <w:color w:val="000000"/>
          <w:sz w:val="28"/>
          <w:szCs w:val="28"/>
        </w:rPr>
        <w:t>表决通过。</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黑体" w:hint="eastAsia"/>
          <w:color w:val="000000"/>
          <w:kern w:val="0"/>
          <w:sz w:val="28"/>
          <w:szCs w:val="28"/>
        </w:rPr>
        <w:t>第六十四条</w:t>
      </w:r>
      <w:r>
        <w:rPr>
          <w:rFonts w:eastAsia="黑体" w:hint="eastAsia"/>
          <w:color w:val="000000"/>
          <w:kern w:val="0"/>
          <w:sz w:val="28"/>
          <w:szCs w:val="28"/>
        </w:rPr>
        <w:t xml:space="preserve">  </w:t>
      </w:r>
      <w:r>
        <w:rPr>
          <w:rFonts w:eastAsia="仿宋_GB2312"/>
          <w:color w:val="000000"/>
          <w:sz w:val="28"/>
          <w:szCs w:val="28"/>
        </w:rPr>
        <w:t>本章程的解释权属于理事会。</w:t>
      </w:r>
    </w:p>
    <w:p w:rsidR="004D6601" w:rsidRDefault="004D6601" w:rsidP="004D6601">
      <w:pPr>
        <w:adjustRightInd w:val="0"/>
        <w:snapToGrid w:val="0"/>
        <w:spacing w:line="600" w:lineRule="exact"/>
        <w:ind w:firstLineChars="200" w:firstLine="560"/>
        <w:rPr>
          <w:rFonts w:eastAsia="仿宋_GB2312"/>
          <w:color w:val="000000"/>
          <w:sz w:val="28"/>
          <w:szCs w:val="28"/>
        </w:rPr>
      </w:pPr>
      <w:r>
        <w:rPr>
          <w:rFonts w:eastAsia="黑体" w:hint="eastAsia"/>
          <w:color w:val="000000"/>
          <w:kern w:val="0"/>
          <w:sz w:val="28"/>
          <w:szCs w:val="28"/>
        </w:rPr>
        <w:t>第六十五条</w:t>
      </w:r>
      <w:r>
        <w:rPr>
          <w:rFonts w:eastAsia="黑体" w:hint="eastAsia"/>
          <w:color w:val="000000"/>
          <w:kern w:val="0"/>
          <w:sz w:val="28"/>
          <w:szCs w:val="28"/>
        </w:rPr>
        <w:t xml:space="preserve">  </w:t>
      </w:r>
      <w:r>
        <w:rPr>
          <w:rFonts w:eastAsia="仿宋_GB2312"/>
          <w:color w:val="000000"/>
          <w:sz w:val="28"/>
          <w:szCs w:val="28"/>
        </w:rPr>
        <w:t>本章程</w:t>
      </w:r>
      <w:r>
        <w:rPr>
          <w:rFonts w:eastAsia="仿宋_GB2312" w:hint="eastAsia"/>
          <w:color w:val="000000"/>
          <w:sz w:val="28"/>
          <w:szCs w:val="28"/>
        </w:rPr>
        <w:t>经</w:t>
      </w:r>
      <w:r>
        <w:rPr>
          <w:rFonts w:eastAsia="仿宋_GB2312"/>
          <w:color w:val="000000"/>
          <w:sz w:val="28"/>
          <w:szCs w:val="28"/>
        </w:rPr>
        <w:t>登记管理机关核准</w:t>
      </w:r>
      <w:r>
        <w:rPr>
          <w:rFonts w:eastAsia="仿宋_GB2312" w:hint="eastAsia"/>
          <w:color w:val="000000"/>
          <w:sz w:val="28"/>
          <w:szCs w:val="28"/>
        </w:rPr>
        <w:t>后，自理事会表决通过之日起</w:t>
      </w:r>
      <w:r>
        <w:rPr>
          <w:rFonts w:eastAsia="仿宋_GB2312"/>
          <w:color w:val="000000"/>
          <w:sz w:val="28"/>
          <w:szCs w:val="28"/>
        </w:rPr>
        <w:t>生效。</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r>
        <w:rPr>
          <w:rFonts w:eastAsia="黑体" w:hint="eastAsia"/>
          <w:color w:val="000000"/>
          <w:kern w:val="0"/>
          <w:sz w:val="28"/>
          <w:szCs w:val="28"/>
        </w:rPr>
        <w:t>第六十六条</w:t>
      </w:r>
      <w:r>
        <w:rPr>
          <w:rFonts w:eastAsia="黑体" w:hint="eastAsia"/>
          <w:color w:val="000000"/>
          <w:kern w:val="0"/>
          <w:sz w:val="28"/>
          <w:szCs w:val="28"/>
        </w:rPr>
        <w:t xml:space="preserve">  </w:t>
      </w:r>
      <w:r>
        <w:rPr>
          <w:rFonts w:eastAsia="仿宋_GB2312"/>
          <w:color w:val="000000"/>
          <w:sz w:val="28"/>
          <w:szCs w:val="28"/>
        </w:rPr>
        <w:t>本章程如与国家法律、法规、规章和政策不符，以国家法律、法规、规章和政策</w:t>
      </w:r>
      <w:r>
        <w:rPr>
          <w:rFonts w:eastAsia="仿宋_GB2312" w:hint="eastAsia"/>
          <w:color w:val="000000"/>
          <w:sz w:val="28"/>
          <w:szCs w:val="28"/>
        </w:rPr>
        <w:t>的规定</w:t>
      </w:r>
      <w:r>
        <w:rPr>
          <w:rFonts w:eastAsia="仿宋_GB2312"/>
          <w:color w:val="000000"/>
          <w:sz w:val="28"/>
          <w:szCs w:val="28"/>
        </w:rPr>
        <w:t>为准。</w:t>
      </w:r>
    </w:p>
    <w:p w:rsidR="004D6601" w:rsidRDefault="004D6601" w:rsidP="004D6601">
      <w:pPr>
        <w:adjustRightInd w:val="0"/>
        <w:snapToGrid w:val="0"/>
        <w:spacing w:line="600" w:lineRule="exact"/>
        <w:ind w:firstLineChars="200" w:firstLine="560"/>
        <w:rPr>
          <w:rFonts w:eastAsia="仿宋_GB2312" w:hint="eastAsia"/>
          <w:color w:val="000000"/>
          <w:sz w:val="28"/>
          <w:szCs w:val="28"/>
        </w:rPr>
      </w:pPr>
    </w:p>
    <w:p w:rsidR="004D6601" w:rsidRDefault="004D6601" w:rsidP="004D6601">
      <w:pPr>
        <w:adjustRightInd w:val="0"/>
        <w:snapToGrid w:val="0"/>
        <w:spacing w:line="600" w:lineRule="exact"/>
        <w:ind w:firstLineChars="200" w:firstLine="560"/>
        <w:rPr>
          <w:rFonts w:eastAsia="仿宋_GB2312" w:hint="eastAsia"/>
          <w:color w:val="000000"/>
          <w:sz w:val="28"/>
          <w:szCs w:val="28"/>
        </w:rPr>
      </w:pPr>
    </w:p>
    <w:p w:rsidR="004D6601" w:rsidRDefault="004D6601" w:rsidP="004D6601">
      <w:pPr>
        <w:adjustRightInd w:val="0"/>
        <w:snapToGrid w:val="0"/>
        <w:spacing w:line="600" w:lineRule="exact"/>
        <w:ind w:firstLineChars="200" w:firstLine="560"/>
        <w:rPr>
          <w:rFonts w:eastAsia="仿宋_GB2312" w:hint="eastAsia"/>
          <w:color w:val="000000"/>
          <w:sz w:val="28"/>
          <w:szCs w:val="28"/>
        </w:rPr>
      </w:pPr>
    </w:p>
    <w:p w:rsidR="004D6601" w:rsidRDefault="004D6601" w:rsidP="004D6601">
      <w:pPr>
        <w:adjustRightInd w:val="0"/>
        <w:snapToGrid w:val="0"/>
        <w:spacing w:line="600" w:lineRule="exact"/>
        <w:ind w:firstLineChars="200" w:firstLine="560"/>
        <w:rPr>
          <w:rFonts w:eastAsia="仿宋_GB2312" w:hint="eastAsia"/>
          <w:color w:val="000000"/>
          <w:sz w:val="28"/>
          <w:szCs w:val="28"/>
        </w:rPr>
      </w:pPr>
    </w:p>
    <w:p w:rsidR="004D6601" w:rsidRDefault="004D6601" w:rsidP="004D6601">
      <w:pPr>
        <w:spacing w:line="600" w:lineRule="exact"/>
        <w:ind w:right="560" w:firstLineChars="1800" w:firstLine="5040"/>
        <w:rPr>
          <w:rFonts w:eastAsia="黑体"/>
          <w:color w:val="000000"/>
          <w:kern w:val="0"/>
          <w:sz w:val="28"/>
          <w:szCs w:val="28"/>
        </w:rPr>
      </w:pPr>
      <w:r>
        <w:rPr>
          <w:rFonts w:eastAsia="黑体"/>
          <w:color w:val="000000"/>
          <w:kern w:val="0"/>
          <w:sz w:val="28"/>
          <w:szCs w:val="28"/>
        </w:rPr>
        <w:t>××</w:t>
      </w:r>
      <w:r>
        <w:rPr>
          <w:rFonts w:eastAsia="黑体"/>
          <w:color w:val="000000"/>
          <w:kern w:val="0"/>
          <w:sz w:val="28"/>
          <w:szCs w:val="28"/>
        </w:rPr>
        <w:t>单位（落款、印章）</w:t>
      </w:r>
    </w:p>
    <w:p w:rsidR="004D6601" w:rsidRDefault="004D6601" w:rsidP="004D6601">
      <w:pPr>
        <w:adjustRightInd w:val="0"/>
        <w:snapToGrid w:val="0"/>
        <w:spacing w:line="600" w:lineRule="exact"/>
        <w:ind w:firstLineChars="200" w:firstLine="480"/>
        <w:jc w:val="right"/>
        <w:rPr>
          <w:rFonts w:eastAsia="楷体_GB2312" w:hint="eastAsia"/>
          <w:color w:val="000000"/>
          <w:sz w:val="24"/>
        </w:rPr>
      </w:pPr>
      <w:r>
        <w:rPr>
          <w:rFonts w:eastAsia="楷体_GB2312"/>
          <w:color w:val="000000"/>
          <w:sz w:val="24"/>
        </w:rPr>
        <w:t xml:space="preserve">        </w:t>
      </w:r>
      <w:r>
        <w:rPr>
          <w:rFonts w:eastAsia="楷体_GB2312"/>
          <w:color w:val="000000"/>
          <w:sz w:val="24"/>
        </w:rPr>
        <w:t>【申请成立登记时制定的章程草案</w:t>
      </w:r>
    </w:p>
    <w:p w:rsidR="004D6601" w:rsidRDefault="004D6601" w:rsidP="004D6601">
      <w:pPr>
        <w:adjustRightInd w:val="0"/>
        <w:snapToGrid w:val="0"/>
        <w:spacing w:line="600" w:lineRule="exact"/>
        <w:ind w:firstLineChars="200" w:firstLine="480"/>
        <w:jc w:val="right"/>
        <w:rPr>
          <w:rFonts w:eastAsia="楷体_GB2312"/>
          <w:color w:val="000000"/>
          <w:sz w:val="24"/>
        </w:rPr>
      </w:pPr>
      <w:r>
        <w:rPr>
          <w:rFonts w:eastAsia="楷体_GB2312"/>
          <w:color w:val="000000"/>
          <w:sz w:val="24"/>
        </w:rPr>
        <w:t>由全体理事亲笔签名代替印章】</w:t>
      </w:r>
    </w:p>
    <w:p w:rsidR="004D6601" w:rsidRDefault="004D6601" w:rsidP="004D6601">
      <w:pPr>
        <w:rPr>
          <w:rFonts w:hint="eastAsia"/>
        </w:rPr>
      </w:pPr>
    </w:p>
    <w:p w:rsidR="004D6601" w:rsidRPr="004D6601" w:rsidRDefault="004D6601"/>
    <w:sectPr w:rsidR="004D6601" w:rsidRPr="004D660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F6F00" w:rsidRDefault="00AF6F00" w:rsidP="004D6601">
      <w:r>
        <w:separator/>
      </w:r>
    </w:p>
  </w:endnote>
  <w:endnote w:type="continuationSeparator" w:id="1">
    <w:p w:rsidR="00AF6F00" w:rsidRDefault="00AF6F00" w:rsidP="004D660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华文中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华文宋体">
    <w:panose1 w:val="02010600040101010101"/>
    <w:charset w:val="86"/>
    <w:family w:val="auto"/>
    <w:pitch w:val="variable"/>
    <w:sig w:usb0="00000287" w:usb1="080F0000" w:usb2="00000010" w:usb3="00000000" w:csb0="0004009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6601" w:rsidRDefault="004D6601">
    <w:pPr>
      <w:pStyle w:val="a4"/>
      <w:tabs>
        <w:tab w:val="clear" w:pos="4153"/>
        <w:tab w:val="left" w:pos="3434"/>
      </w:tabs>
      <w:rPr>
        <w:rFonts w:hint="eastAsia"/>
      </w:rPr>
    </w:pPr>
    <w:r>
      <w:rPr>
        <w:rFonts w:hint="eastAsia"/>
      </w:rP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F6F00" w:rsidRDefault="00AF6F00" w:rsidP="004D6601">
      <w:r>
        <w:separator/>
      </w:r>
    </w:p>
  </w:footnote>
  <w:footnote w:type="continuationSeparator" w:id="1">
    <w:p w:rsidR="00AF6F00" w:rsidRDefault="00AF6F00" w:rsidP="004D660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D6601"/>
    <w:rsid w:val="004D6601"/>
    <w:rsid w:val="00AF6F0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D660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D6601"/>
    <w:rPr>
      <w:sz w:val="18"/>
      <w:szCs w:val="18"/>
    </w:rPr>
  </w:style>
  <w:style w:type="paragraph" w:styleId="a4">
    <w:name w:val="footer"/>
    <w:basedOn w:val="a"/>
    <w:link w:val="Char0"/>
    <w:unhideWhenUsed/>
    <w:rsid w:val="004D6601"/>
    <w:pPr>
      <w:tabs>
        <w:tab w:val="center" w:pos="4153"/>
        <w:tab w:val="right" w:pos="8306"/>
      </w:tabs>
      <w:snapToGrid w:val="0"/>
      <w:jc w:val="left"/>
    </w:pPr>
    <w:rPr>
      <w:sz w:val="18"/>
      <w:szCs w:val="18"/>
    </w:rPr>
  </w:style>
  <w:style w:type="character" w:customStyle="1" w:styleId="Char0">
    <w:name w:val="页脚 Char"/>
    <w:basedOn w:val="a0"/>
    <w:link w:val="a4"/>
    <w:rsid w:val="004D6601"/>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1534</Words>
  <Characters>8747</Characters>
  <Application>Microsoft Office Word</Application>
  <DocSecurity>0</DocSecurity>
  <Lines>72</Lines>
  <Paragraphs>20</Paragraphs>
  <ScaleCrop>false</ScaleCrop>
  <Company>mzj</Company>
  <LinksUpToDate>false</LinksUpToDate>
  <CharactersWithSpaces>10261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付蔷</dc:creator>
  <cp:keywords/>
  <dc:description/>
  <cp:lastModifiedBy>付蔷</cp:lastModifiedBy>
  <cp:revision>2</cp:revision>
  <dcterms:created xsi:type="dcterms:W3CDTF">2022-08-30T07:28:00Z</dcterms:created>
  <dcterms:modified xsi:type="dcterms:W3CDTF">2022-08-30T07:28:00Z</dcterms:modified>
</cp:coreProperties>
</file>