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B02BEC" w14:textId="4C9A9521" w:rsidR="00A16736" w:rsidRPr="00A16736" w:rsidRDefault="004A150F" w:rsidP="00A16736">
      <w:pPr>
        <w:widowControl/>
        <w:shd w:val="clear" w:color="auto" w:fill="FFFFFF"/>
        <w:spacing w:line="420" w:lineRule="atLeast"/>
        <w:ind w:left="375" w:right="375"/>
        <w:jc w:val="center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杨浦区</w:t>
      </w:r>
      <w:r w:rsidR="00A16736" w:rsidRPr="00A16736"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文化和旅游局关于区文物保护</w:t>
      </w: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点XXX</w:t>
      </w:r>
      <w:r w:rsidR="00A16736" w:rsidRPr="00A16736"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修缮方案的批复</w:t>
      </w:r>
    </w:p>
    <w:p w14:paraId="2D91C890" w14:textId="77777777" w:rsidR="00B841BA" w:rsidRDefault="00B841BA"/>
    <w:p w14:paraId="4CC80F42" w14:textId="77777777" w:rsidR="00A16736" w:rsidRDefault="00A16736"/>
    <w:p w14:paraId="31FE33BD" w14:textId="20CF42A3" w:rsidR="00A16736" w:rsidRDefault="004A150F" w:rsidP="00A16736">
      <w:pPr>
        <w:pStyle w:val="a7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xxx</w:t>
      </w:r>
      <w:r w:rsidR="00A16736">
        <w:rPr>
          <w:rFonts w:hint="eastAsia"/>
          <w:color w:val="333333"/>
        </w:rPr>
        <w:t>：</w:t>
      </w:r>
    </w:p>
    <w:p w14:paraId="0013AE8F" w14:textId="1D75A186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</w:t>
      </w:r>
      <w:r>
        <w:rPr>
          <w:rStyle w:val="apple-converted-space"/>
          <w:rFonts w:hint="eastAsia"/>
          <w:color w:val="333333"/>
        </w:rPr>
        <w:t> </w:t>
      </w:r>
      <w:r>
        <w:rPr>
          <w:rFonts w:hint="eastAsia"/>
          <w:color w:val="333333"/>
        </w:rPr>
        <w:t>你单位提交的《</w:t>
      </w:r>
      <w:r w:rsidR="004A150F">
        <w:rPr>
          <w:rFonts w:hint="eastAsia"/>
          <w:color w:val="333333"/>
        </w:rPr>
        <w:t>xxx</w:t>
      </w:r>
      <w:r>
        <w:rPr>
          <w:rFonts w:hint="eastAsia"/>
          <w:color w:val="333333"/>
        </w:rPr>
        <w:t>项目设计方案》收悉。根据《文物保护法》和《文物保护工程管理办法》的有关规定，经研究，批复如下：</w:t>
      </w:r>
    </w:p>
    <w:p w14:paraId="0E1C4FB6" w14:textId="21DEEA82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</w:t>
      </w:r>
      <w:r>
        <w:rPr>
          <w:rStyle w:val="apple-converted-space"/>
          <w:rFonts w:hint="eastAsia"/>
          <w:color w:val="333333"/>
        </w:rPr>
        <w:t> </w:t>
      </w:r>
      <w:r>
        <w:rPr>
          <w:rFonts w:hint="eastAsia"/>
          <w:color w:val="333333"/>
        </w:rPr>
        <w:t>一、原则同意你单位对</w:t>
      </w:r>
      <w:r w:rsidR="004A150F">
        <w:rPr>
          <w:rFonts w:hint="eastAsia"/>
          <w:color w:val="333333"/>
        </w:rPr>
        <w:t>xxx</w:t>
      </w:r>
      <w:r>
        <w:rPr>
          <w:rFonts w:hint="eastAsia"/>
          <w:color w:val="333333"/>
        </w:rPr>
        <w:t>实施修缮工程。</w:t>
      </w:r>
    </w:p>
    <w:p w14:paraId="6F2AAF97" w14:textId="261233EC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</w:t>
      </w:r>
      <w:r>
        <w:rPr>
          <w:rStyle w:val="apple-converted-space"/>
          <w:rFonts w:hint="eastAsia"/>
          <w:color w:val="333333"/>
        </w:rPr>
        <w:t> </w:t>
      </w:r>
      <w:r>
        <w:rPr>
          <w:rFonts w:hint="eastAsia"/>
          <w:color w:val="333333"/>
        </w:rPr>
        <w:t>二、根据《文物保护法》第二十一条第四款的规定，你单位修缮该房屋，须遵守不改变文物原状的原则，做到“修旧如旧”。该修缮工程应按照</w:t>
      </w:r>
      <w:r w:rsidR="004A150F">
        <w:rPr>
          <w:rFonts w:hint="eastAsia"/>
          <w:color w:val="333333"/>
        </w:rPr>
        <w:t>x年x月x日</w:t>
      </w:r>
      <w:r>
        <w:rPr>
          <w:rFonts w:hint="eastAsia"/>
          <w:color w:val="333333"/>
        </w:rPr>
        <w:t>专家论证会中提出的意见具体组织实施。</w:t>
      </w:r>
    </w:p>
    <w:p w14:paraId="539F1D5F" w14:textId="77777777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</w:t>
      </w:r>
      <w:r>
        <w:rPr>
          <w:rStyle w:val="apple-converted-space"/>
          <w:rFonts w:hint="eastAsia"/>
          <w:color w:val="333333"/>
        </w:rPr>
        <w:t> </w:t>
      </w:r>
      <w:r>
        <w:rPr>
          <w:rFonts w:hint="eastAsia"/>
          <w:color w:val="333333"/>
        </w:rPr>
        <w:t>三、根据《文物保护工程管理办法》第二十三条的规定，迁移、修缮工程竣工后，须报我局组织验收，并应提交完整的竣工资料。</w:t>
      </w:r>
    </w:p>
    <w:p w14:paraId="1A36B455" w14:textId="77777777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</w:t>
      </w:r>
      <w:r>
        <w:rPr>
          <w:rStyle w:val="apple-converted-space"/>
          <w:rFonts w:hint="eastAsia"/>
          <w:color w:val="333333"/>
        </w:rPr>
        <w:t> </w:t>
      </w:r>
      <w:r>
        <w:rPr>
          <w:rFonts w:hint="eastAsia"/>
          <w:color w:val="333333"/>
        </w:rPr>
        <w:t>四、在修缮工程实施过程中，你单位应加强监督管理，确保施工质量和文物建筑安全。</w:t>
      </w:r>
    </w:p>
    <w:p w14:paraId="3FB0ED28" w14:textId="77777777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ind w:firstLine="482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五、在修缮工程中，涉及到</w:t>
      </w:r>
      <w:proofErr w:type="gramStart"/>
      <w:r>
        <w:rPr>
          <w:rFonts w:hint="eastAsia"/>
          <w:color w:val="333333"/>
        </w:rPr>
        <w:t>规</w:t>
      </w:r>
      <w:proofErr w:type="gramEnd"/>
      <w:r>
        <w:rPr>
          <w:rFonts w:hint="eastAsia"/>
          <w:color w:val="333333"/>
        </w:rPr>
        <w:t>土、房管、建交、消防、环保等部门审批的，须按相关部门的要求办理有关手续。</w:t>
      </w:r>
    </w:p>
    <w:p w14:paraId="0186EDED" w14:textId="77777777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ind w:firstLine="482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ascii="Calibri" w:hAnsi="Calibri"/>
          <w:color w:val="333333"/>
          <w:sz w:val="21"/>
          <w:szCs w:val="21"/>
        </w:rPr>
        <w:t> </w:t>
      </w:r>
    </w:p>
    <w:p w14:paraId="30626122" w14:textId="77777777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ind w:firstLine="36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ascii="Calibri" w:hAnsi="Calibri"/>
          <w:color w:val="333333"/>
          <w:sz w:val="21"/>
          <w:szCs w:val="21"/>
        </w:rPr>
        <w:t> </w:t>
      </w:r>
    </w:p>
    <w:p w14:paraId="49352C7E" w14:textId="77777777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ind w:firstLine="36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ascii="Calibri" w:hAnsi="Calibri"/>
          <w:color w:val="333333"/>
          <w:sz w:val="21"/>
          <w:szCs w:val="21"/>
        </w:rPr>
        <w:t> </w:t>
      </w:r>
    </w:p>
    <w:p w14:paraId="17F8CCA2" w14:textId="77777777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ind w:firstLine="36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ascii="Calibri" w:hAnsi="Calibri"/>
          <w:color w:val="333333"/>
          <w:sz w:val="21"/>
          <w:szCs w:val="21"/>
        </w:rPr>
        <w:t> </w:t>
      </w:r>
    </w:p>
    <w:p w14:paraId="3ECF1F65" w14:textId="4F12E8BC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ind w:firstLine="36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                 </w:t>
      </w:r>
      <w:r w:rsidR="004A150F">
        <w:rPr>
          <w:rFonts w:hint="eastAsia"/>
          <w:color w:val="333333"/>
        </w:rPr>
        <w:t xml:space="preserve">                                                杨浦区</w:t>
      </w:r>
      <w:r>
        <w:rPr>
          <w:rFonts w:hint="eastAsia"/>
          <w:color w:val="333333"/>
        </w:rPr>
        <w:t>文化和旅游局</w:t>
      </w:r>
    </w:p>
    <w:p w14:paraId="2AF4368A" w14:textId="5385C826" w:rsidR="00A16736" w:rsidRDefault="00A16736" w:rsidP="00A16736">
      <w:pPr>
        <w:pStyle w:val="a7"/>
        <w:shd w:val="clear" w:color="auto" w:fill="FFFFFF"/>
        <w:spacing w:before="0" w:beforeAutospacing="0" w:after="0" w:afterAutospacing="0" w:line="315" w:lineRule="atLeast"/>
        <w:ind w:firstLine="3804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            </w:t>
      </w:r>
      <w:r w:rsidR="004A150F">
        <w:rPr>
          <w:rFonts w:hint="eastAsia"/>
          <w:color w:val="333333"/>
        </w:rPr>
        <w:t>x年x</w:t>
      </w:r>
      <w:r>
        <w:rPr>
          <w:rFonts w:hint="eastAsia"/>
          <w:color w:val="333333"/>
        </w:rPr>
        <w:t>月</w:t>
      </w:r>
      <w:r w:rsidR="004A150F">
        <w:rPr>
          <w:rFonts w:hint="eastAsia"/>
          <w:color w:val="333333"/>
        </w:rPr>
        <w:t>x</w:t>
      </w:r>
      <w:r>
        <w:rPr>
          <w:rFonts w:hint="eastAsia"/>
          <w:color w:val="333333"/>
        </w:rPr>
        <w:t>日</w:t>
      </w:r>
    </w:p>
    <w:p w14:paraId="75DD2598" w14:textId="77777777" w:rsidR="00A16736" w:rsidRPr="00A16736" w:rsidRDefault="00A16736"/>
    <w:sectPr w:rsidR="00A16736" w:rsidRPr="00A16736" w:rsidSect="002B18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F865FB" w14:textId="77777777" w:rsidR="002B180B" w:rsidRDefault="002B180B" w:rsidP="00A16736">
      <w:r>
        <w:separator/>
      </w:r>
    </w:p>
  </w:endnote>
  <w:endnote w:type="continuationSeparator" w:id="0">
    <w:p w14:paraId="16A8F946" w14:textId="77777777" w:rsidR="002B180B" w:rsidRDefault="002B180B" w:rsidP="00A16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1A8D8E" w14:textId="77777777" w:rsidR="002B180B" w:rsidRDefault="002B180B" w:rsidP="00A16736">
      <w:r>
        <w:separator/>
      </w:r>
    </w:p>
  </w:footnote>
  <w:footnote w:type="continuationSeparator" w:id="0">
    <w:p w14:paraId="2A0E41D3" w14:textId="77777777" w:rsidR="002B180B" w:rsidRDefault="002B180B" w:rsidP="00A167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6736"/>
    <w:rsid w:val="002B180B"/>
    <w:rsid w:val="004A150F"/>
    <w:rsid w:val="006C6143"/>
    <w:rsid w:val="008B1A75"/>
    <w:rsid w:val="00A16736"/>
    <w:rsid w:val="00AF0C63"/>
    <w:rsid w:val="00B841BA"/>
    <w:rsid w:val="00BB4A48"/>
    <w:rsid w:val="00DC4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652ECC"/>
  <w15:docId w15:val="{6F109EDB-3AB9-4B14-B801-0BFD80752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A1673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16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1673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16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1673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A16736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A167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167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2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Admin</cp:lastModifiedBy>
  <cp:revision>20</cp:revision>
  <dcterms:created xsi:type="dcterms:W3CDTF">2019-10-08T14:19:00Z</dcterms:created>
  <dcterms:modified xsi:type="dcterms:W3CDTF">2024-03-26T07:12:00Z</dcterms:modified>
</cp:coreProperties>
</file>