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DAD" w:rsidRDefault="00446DAD" w:rsidP="00446DAD">
      <w:pPr>
        <w:spacing w:line="0" w:lineRule="atLeast"/>
        <w:jc w:val="center"/>
        <w:rPr>
          <w:rFonts w:ascii="宋体" w:hAnsi="宋体"/>
          <w:b/>
          <w:color w:val="FF0000"/>
          <w:sz w:val="52"/>
          <w:szCs w:val="36"/>
        </w:rPr>
      </w:pPr>
      <w:bookmarkStart w:id="0" w:name="_Toc28520"/>
      <w:r>
        <w:rPr>
          <w:rFonts w:ascii="宋体" w:hAnsi="宋体" w:hint="eastAsia"/>
          <w:b/>
          <w:color w:val="FF0000"/>
          <w:sz w:val="52"/>
          <w:szCs w:val="36"/>
        </w:rPr>
        <w:t>上海市经济和信息化委员会</w:t>
      </w:r>
    </w:p>
    <w:p w:rsidR="00446DAD" w:rsidRDefault="00446DAD" w:rsidP="00446DAD">
      <w:pPr>
        <w:spacing w:line="0" w:lineRule="atLeast"/>
        <w:jc w:val="center"/>
        <w:rPr>
          <w:rFonts w:ascii="宋体" w:hAnsi="宋体"/>
          <w:b/>
          <w:color w:val="FF0000"/>
          <w:sz w:val="52"/>
          <w:szCs w:val="36"/>
        </w:rPr>
      </w:pPr>
      <w:r>
        <w:rPr>
          <w:rFonts w:ascii="宋体" w:hAnsi="宋体" w:hint="eastAsia"/>
          <w:b/>
          <w:color w:val="FF0000"/>
          <w:sz w:val="52"/>
          <w:szCs w:val="36"/>
        </w:rPr>
        <w:t>不予行政许可决定书</w:t>
      </w:r>
      <w:bookmarkEnd w:id="0"/>
    </w:p>
    <w:p w:rsidR="00446DAD" w:rsidRDefault="00446DAD" w:rsidP="00446DAD">
      <w:pPr>
        <w:spacing w:line="0" w:lineRule="atLeast"/>
        <w:jc w:val="center"/>
        <w:rPr>
          <w:rFonts w:ascii="宋体" w:hAnsi="宋体"/>
          <w:b/>
          <w:color w:val="FF0000"/>
          <w:sz w:val="18"/>
          <w:szCs w:val="18"/>
        </w:rPr>
      </w:pPr>
    </w:p>
    <w:p w:rsidR="00313272" w:rsidRDefault="00313272" w:rsidP="00313272">
      <w:pPr>
        <w:ind w:right="26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28"/>
          <w:szCs w:val="32"/>
        </w:rPr>
        <w:t>沪经信许可台</w:t>
      </w:r>
      <w:r w:rsidRPr="00E43D97">
        <w:rPr>
          <w:rFonts w:ascii="仿宋_GB2312" w:eastAsia="仿宋_GB2312" w:hint="eastAsia"/>
          <w:sz w:val="28"/>
          <w:szCs w:val="32"/>
        </w:rPr>
        <w:t>〔</w:t>
      </w:r>
      <w:r w:rsidRPr="00725980">
        <w:rPr>
          <w:rFonts w:ascii="仿宋_GB2312" w:eastAsia="仿宋_GB2312" w:hint="eastAsia"/>
          <w:sz w:val="28"/>
          <w:szCs w:val="32"/>
        </w:rPr>
        <w:t>20</w:t>
      </w:r>
      <w:r w:rsidRPr="003266A8">
        <w:rPr>
          <w:rFonts w:ascii="仿宋_GB2312" w:eastAsia="仿宋_GB2312" w:hint="eastAsia"/>
          <w:sz w:val="28"/>
          <w:szCs w:val="32"/>
          <w:u w:val="single"/>
        </w:rPr>
        <w:t>XX</w:t>
      </w:r>
      <w:r w:rsidRPr="00E43D97">
        <w:rPr>
          <w:rFonts w:ascii="仿宋_GB2312" w:eastAsia="仿宋_GB2312" w:hint="eastAsia"/>
          <w:sz w:val="28"/>
          <w:szCs w:val="32"/>
        </w:rPr>
        <w:t>〕</w:t>
      </w:r>
      <w:r w:rsidRPr="003266A8">
        <w:rPr>
          <w:rFonts w:ascii="仿宋_GB2312" w:eastAsia="仿宋_GB2312" w:hint="eastAsia"/>
          <w:sz w:val="28"/>
          <w:szCs w:val="32"/>
          <w:u w:val="single"/>
        </w:rPr>
        <w:t>XXX</w:t>
      </w:r>
      <w:r>
        <w:rPr>
          <w:rFonts w:ascii="仿宋_GB2312" w:eastAsia="仿宋_GB2312" w:hint="eastAsia"/>
          <w:sz w:val="28"/>
          <w:szCs w:val="32"/>
        </w:rPr>
        <w:t>号</w:t>
      </w:r>
    </w:p>
    <w:p w:rsidR="00066A3F" w:rsidRPr="005E3814" w:rsidRDefault="00C96D2F" w:rsidP="00446DAD">
      <w:pPr>
        <w:jc w:val="right"/>
        <w:rPr>
          <w:rFonts w:ascii="仿宋_GB2312" w:eastAsia="仿宋_GB2312"/>
          <w:sz w:val="32"/>
          <w:szCs w:val="32"/>
        </w:rPr>
      </w:pPr>
      <w:r w:rsidRPr="00C96D2F">
        <w:rPr>
          <w:rFonts w:ascii="黑体" w:eastAsia="黑体" w:hAnsi="黑体"/>
          <w:b/>
          <w:sz w:val="32"/>
          <w:szCs w:val="32"/>
        </w:rPr>
        <w:pict>
          <v:rect id="矩形 1" o:spid="_x0000_i1025" style="width:415.3pt;height:1.5pt;mso-wrap-style:square;mso-position-horizontal-relative:page;mso-position-vertical-relative:page" o:hralign="center" o:hrstd="t" o:hrnoshade="t" o:hr="t" fillcolor="red" stroked="f"/>
        </w:pict>
      </w:r>
      <w:r w:rsidR="00396239" w:rsidRPr="005E3814">
        <w:rPr>
          <w:rFonts w:ascii="仿宋_GB2312" w:eastAsia="仿宋_GB2312" w:hint="eastAsia"/>
          <w:sz w:val="32"/>
          <w:szCs w:val="32"/>
        </w:rPr>
        <w:t xml:space="preserve">   </w:t>
      </w:r>
      <w:r w:rsidR="000F44BA" w:rsidRPr="005E3814">
        <w:rPr>
          <w:rFonts w:ascii="仿宋_GB2312" w:eastAsia="仿宋_GB2312" w:hint="eastAsia"/>
          <w:sz w:val="32"/>
          <w:szCs w:val="32"/>
        </w:rPr>
        <w:t xml:space="preserve">    </w:t>
      </w:r>
    </w:p>
    <w:p w:rsidR="00066A3F" w:rsidRPr="005E3814" w:rsidRDefault="007B167D">
      <w:pPr>
        <w:spacing w:line="360" w:lineRule="auto"/>
        <w:rPr>
          <w:rFonts w:ascii="仿宋_GB2312" w:eastAsia="仿宋_GB2312"/>
          <w:sz w:val="32"/>
          <w:szCs w:val="32"/>
        </w:rPr>
      </w:pPr>
      <w:r w:rsidRPr="000045C8">
        <w:rPr>
          <w:rFonts w:ascii="仿宋_GB2312" w:eastAsia="仿宋_GB2312" w:hint="eastAsia"/>
          <w:sz w:val="32"/>
          <w:szCs w:val="32"/>
          <w:u w:val="single"/>
        </w:rPr>
        <w:t>X</w:t>
      </w:r>
      <w:r w:rsidRPr="000045C8">
        <w:rPr>
          <w:rFonts w:ascii="仿宋_GB2312" w:eastAsia="仿宋_GB2312"/>
          <w:sz w:val="32"/>
          <w:szCs w:val="32"/>
          <w:u w:val="single"/>
        </w:rPr>
        <w:t>XXXXXXXX</w:t>
      </w:r>
      <w:r w:rsidR="00396239" w:rsidRPr="005E3814">
        <w:rPr>
          <w:rFonts w:ascii="仿宋_GB2312" w:eastAsia="仿宋_GB2312" w:hint="eastAsia"/>
          <w:sz w:val="32"/>
          <w:szCs w:val="32"/>
        </w:rPr>
        <w:t>：</w:t>
      </w:r>
      <w:bookmarkStart w:id="1" w:name="_GoBack"/>
      <w:bookmarkEnd w:id="1"/>
    </w:p>
    <w:p w:rsidR="00066A3F" w:rsidRPr="005E3814" w:rsidRDefault="00396239" w:rsidP="00340D68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5E3814">
        <w:rPr>
          <w:rFonts w:ascii="仿宋_GB2312" w:eastAsia="仿宋_GB2312" w:hint="eastAsia"/>
          <w:sz w:val="32"/>
          <w:szCs w:val="32"/>
        </w:rPr>
        <w:t>你单位于</w:t>
      </w:r>
      <w:r w:rsidR="005E3814" w:rsidRPr="005E3814">
        <w:rPr>
          <w:rFonts w:ascii="仿宋_GB2312" w:eastAsia="仿宋_GB2312" w:hint="eastAsia"/>
          <w:sz w:val="32"/>
          <w:szCs w:val="32"/>
        </w:rPr>
        <w:t>20</w:t>
      </w:r>
      <w:r w:rsidR="00313272" w:rsidRPr="000045C8">
        <w:rPr>
          <w:rFonts w:ascii="仿宋_GB2312" w:eastAsia="仿宋_GB2312" w:hint="eastAsia"/>
          <w:sz w:val="32"/>
          <w:szCs w:val="32"/>
          <w:u w:val="single"/>
        </w:rPr>
        <w:t>XX</w:t>
      </w:r>
      <w:r w:rsidRPr="005E3814">
        <w:rPr>
          <w:rFonts w:ascii="仿宋_GB2312" w:eastAsia="仿宋_GB2312" w:hint="eastAsia"/>
          <w:sz w:val="32"/>
          <w:szCs w:val="32"/>
        </w:rPr>
        <w:t>年</w:t>
      </w:r>
      <w:r w:rsidR="00E71E31" w:rsidRPr="000045C8">
        <w:rPr>
          <w:rFonts w:ascii="仿宋_GB2312" w:eastAsia="仿宋_GB2312" w:hint="eastAsia"/>
          <w:sz w:val="32"/>
          <w:szCs w:val="32"/>
          <w:u w:val="single"/>
        </w:rPr>
        <w:t>XX</w:t>
      </w:r>
      <w:r w:rsidRPr="005E3814">
        <w:rPr>
          <w:rFonts w:ascii="仿宋_GB2312" w:eastAsia="仿宋_GB2312" w:hint="eastAsia"/>
          <w:sz w:val="32"/>
          <w:szCs w:val="32"/>
        </w:rPr>
        <w:t>月</w:t>
      </w:r>
      <w:r w:rsidR="00E71E31" w:rsidRPr="000045C8">
        <w:rPr>
          <w:rFonts w:ascii="仿宋_GB2312" w:eastAsia="仿宋_GB2312" w:hint="eastAsia"/>
          <w:sz w:val="32"/>
          <w:szCs w:val="32"/>
          <w:u w:val="single"/>
        </w:rPr>
        <w:t>XX</w:t>
      </w:r>
      <w:r w:rsidRPr="005E3814">
        <w:rPr>
          <w:rFonts w:ascii="仿宋_GB2312" w:eastAsia="仿宋_GB2312" w:hint="eastAsia"/>
          <w:sz w:val="32"/>
          <w:szCs w:val="32"/>
        </w:rPr>
        <w:t>日向本机关提出的无线电台（站）设置、使用许可申请（受理号：</w:t>
      </w:r>
      <w:r w:rsidR="00E71E31" w:rsidRPr="000045C8">
        <w:rPr>
          <w:rFonts w:ascii="仿宋_GB2312" w:eastAsia="仿宋_GB2312" w:hint="eastAsia"/>
          <w:sz w:val="32"/>
          <w:szCs w:val="32"/>
          <w:u w:val="single"/>
        </w:rPr>
        <w:t>XXXXXXXXXXXXXXX</w:t>
      </w:r>
      <w:r w:rsidRPr="005E3814">
        <w:rPr>
          <w:rFonts w:ascii="仿宋_GB2312" w:eastAsia="仿宋_GB2312" w:hint="eastAsia"/>
          <w:sz w:val="32"/>
          <w:szCs w:val="32"/>
        </w:rPr>
        <w:t xml:space="preserve"> ），经审查，名称为</w:t>
      </w:r>
      <w:r w:rsidR="00144B03" w:rsidRPr="000045C8">
        <w:rPr>
          <w:rFonts w:ascii="仿宋_GB2312" w:eastAsia="仿宋_GB2312" w:hint="eastAsia"/>
          <w:sz w:val="32"/>
          <w:szCs w:val="32"/>
          <w:u w:val="single"/>
        </w:rPr>
        <w:t>XXXX</w:t>
      </w:r>
      <w:r w:rsidRPr="005E3814">
        <w:rPr>
          <w:rFonts w:ascii="仿宋_GB2312" w:eastAsia="仿宋_GB2312" w:hint="eastAsia"/>
          <w:sz w:val="32"/>
          <w:szCs w:val="32"/>
        </w:rPr>
        <w:t>等</w:t>
      </w:r>
      <w:r w:rsidR="00E71E31" w:rsidRPr="000045C8">
        <w:rPr>
          <w:rFonts w:ascii="仿宋_GB2312" w:eastAsia="仿宋_GB2312" w:hint="eastAsia"/>
          <w:sz w:val="32"/>
          <w:szCs w:val="32"/>
          <w:u w:val="single"/>
        </w:rPr>
        <w:t>X</w:t>
      </w:r>
      <w:r w:rsidRPr="005E3814">
        <w:rPr>
          <w:rFonts w:ascii="仿宋_GB2312" w:eastAsia="仿宋_GB2312" w:hint="eastAsia"/>
          <w:sz w:val="32"/>
          <w:szCs w:val="32"/>
        </w:rPr>
        <w:t>个设台申请（详见附件）不符合国家及本市公众移动通信基站管理的相关规定和要求，本机关</w:t>
      </w:r>
      <w:r w:rsidR="00BC18BC">
        <w:rPr>
          <w:rFonts w:ascii="仿宋_GB2312" w:eastAsia="仿宋_GB2312" w:hint="eastAsia"/>
          <w:sz w:val="32"/>
          <w:szCs w:val="32"/>
        </w:rPr>
        <w:t>决定</w:t>
      </w:r>
      <w:r w:rsidRPr="005E3814">
        <w:rPr>
          <w:rFonts w:ascii="仿宋_GB2312" w:eastAsia="仿宋_GB2312" w:hint="eastAsia"/>
          <w:sz w:val="32"/>
          <w:szCs w:val="32"/>
        </w:rPr>
        <w:t>不予行政许可。</w:t>
      </w:r>
    </w:p>
    <w:p w:rsidR="00066A3F" w:rsidRPr="005E3814" w:rsidRDefault="00396239" w:rsidP="00340D68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5E3814">
        <w:rPr>
          <w:rFonts w:ascii="仿宋_GB2312" w:eastAsia="仿宋_GB2312" w:hint="eastAsia"/>
          <w:sz w:val="32"/>
          <w:szCs w:val="32"/>
        </w:rPr>
        <w:t>如不服本决定，可以自收到本决定之日起六十日内，依法向</w:t>
      </w:r>
      <w:r w:rsidRPr="004C335B">
        <w:rPr>
          <w:rFonts w:ascii="仿宋_GB2312" w:eastAsia="仿宋_GB2312" w:hint="eastAsia"/>
          <w:sz w:val="32"/>
          <w:szCs w:val="32"/>
        </w:rPr>
        <w:t>上海市</w:t>
      </w:r>
      <w:r w:rsidR="00BC18BC">
        <w:rPr>
          <w:rFonts w:ascii="仿宋_GB2312" w:eastAsia="仿宋_GB2312" w:hint="eastAsia"/>
          <w:sz w:val="32"/>
          <w:szCs w:val="32"/>
        </w:rPr>
        <w:t>人民</w:t>
      </w:r>
      <w:r w:rsidR="004C335B" w:rsidRPr="004C335B">
        <w:rPr>
          <w:rFonts w:ascii="仿宋_GB2312" w:eastAsia="仿宋_GB2312" w:hint="eastAsia"/>
          <w:sz w:val="32"/>
          <w:szCs w:val="32"/>
        </w:rPr>
        <w:t>政府</w:t>
      </w:r>
      <w:r w:rsidRPr="005E3814">
        <w:rPr>
          <w:rFonts w:ascii="仿宋_GB2312" w:eastAsia="仿宋_GB2312" w:hint="eastAsia"/>
          <w:sz w:val="32"/>
          <w:szCs w:val="32"/>
        </w:rPr>
        <w:t>申请行政复议，也可以在六个月内直接向人民法院提起行政诉讼。</w:t>
      </w:r>
      <w:r w:rsidRPr="005E3814">
        <w:rPr>
          <w:rFonts w:ascii="仿宋_GB2312" w:eastAsia="仿宋_GB2312" w:hint="eastAsia"/>
          <w:sz w:val="32"/>
          <w:szCs w:val="32"/>
        </w:rPr>
        <w:tab/>
      </w:r>
      <w:r w:rsidRPr="005E3814">
        <w:rPr>
          <w:rFonts w:ascii="仿宋_GB2312" w:eastAsia="仿宋_GB2312" w:hint="eastAsia"/>
          <w:sz w:val="32"/>
          <w:szCs w:val="32"/>
        </w:rPr>
        <w:tab/>
      </w:r>
      <w:r w:rsidRPr="005E3814">
        <w:rPr>
          <w:rFonts w:ascii="仿宋_GB2312" w:eastAsia="仿宋_GB2312" w:hint="eastAsia"/>
          <w:sz w:val="32"/>
          <w:szCs w:val="32"/>
        </w:rPr>
        <w:tab/>
      </w:r>
      <w:r w:rsidRPr="005E3814">
        <w:rPr>
          <w:rFonts w:ascii="仿宋_GB2312" w:eastAsia="仿宋_GB2312" w:hint="eastAsia"/>
          <w:sz w:val="32"/>
          <w:szCs w:val="32"/>
        </w:rPr>
        <w:tab/>
      </w:r>
      <w:r w:rsidRPr="005E3814">
        <w:rPr>
          <w:rFonts w:ascii="仿宋_GB2312" w:eastAsia="仿宋_GB2312" w:hint="eastAsia"/>
          <w:sz w:val="32"/>
          <w:szCs w:val="32"/>
        </w:rPr>
        <w:tab/>
      </w:r>
      <w:r w:rsidRPr="005E3814">
        <w:rPr>
          <w:rFonts w:ascii="仿宋_GB2312" w:eastAsia="仿宋_GB2312" w:hint="eastAsia"/>
          <w:sz w:val="32"/>
          <w:szCs w:val="32"/>
        </w:rPr>
        <w:tab/>
      </w:r>
      <w:r w:rsidRPr="005E3814">
        <w:rPr>
          <w:rFonts w:ascii="仿宋_GB2312" w:eastAsia="仿宋_GB2312" w:hint="eastAsia"/>
          <w:sz w:val="32"/>
          <w:szCs w:val="32"/>
        </w:rPr>
        <w:tab/>
      </w:r>
    </w:p>
    <w:p w:rsidR="00396239" w:rsidRPr="005E3814" w:rsidRDefault="00396239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066A3F" w:rsidRPr="005E3814" w:rsidRDefault="00396239" w:rsidP="00340D68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5E3814">
        <w:rPr>
          <w:rFonts w:ascii="仿宋_GB2312" w:eastAsia="仿宋_GB2312" w:hint="eastAsia"/>
          <w:sz w:val="32"/>
          <w:szCs w:val="32"/>
        </w:rPr>
        <w:t>附件：上海市无线电台执照申请不予行政许可清单</w:t>
      </w:r>
    </w:p>
    <w:p w:rsidR="00066A3F" w:rsidRPr="005E3814" w:rsidRDefault="00066A3F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066A3F" w:rsidRPr="005E3814" w:rsidRDefault="00066A3F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066A3F" w:rsidRPr="005E3814" w:rsidRDefault="004C335B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</w:t>
      </w:r>
      <w:r w:rsidRPr="004C335B">
        <w:rPr>
          <w:rFonts w:ascii="仿宋_GB2312" w:eastAsia="仿宋_GB2312" w:hint="eastAsia"/>
          <w:sz w:val="32"/>
          <w:szCs w:val="32"/>
        </w:rPr>
        <w:t>上海市经济和信息化委员会</w:t>
      </w:r>
    </w:p>
    <w:p w:rsidR="00066A3F" w:rsidRPr="005E3814" w:rsidRDefault="000045C8">
      <w:pPr>
        <w:jc w:val="right"/>
        <w:rPr>
          <w:rFonts w:ascii="仿宋_GB2312" w:eastAsia="仿宋_GB2312"/>
          <w:sz w:val="32"/>
          <w:szCs w:val="32"/>
        </w:rPr>
      </w:pPr>
      <w:r w:rsidRPr="005E3814">
        <w:rPr>
          <w:rFonts w:ascii="仿宋_GB2312" w:eastAsia="仿宋_GB2312" w:hint="eastAsia"/>
          <w:sz w:val="32"/>
          <w:szCs w:val="32"/>
        </w:rPr>
        <w:t>20</w:t>
      </w:r>
      <w:r w:rsidR="00313272" w:rsidRPr="000045C8">
        <w:rPr>
          <w:rFonts w:ascii="仿宋_GB2312" w:eastAsia="仿宋_GB2312" w:hint="eastAsia"/>
          <w:sz w:val="32"/>
          <w:szCs w:val="32"/>
          <w:u w:val="single"/>
        </w:rPr>
        <w:t>XX</w:t>
      </w:r>
      <w:r w:rsidR="00396239" w:rsidRPr="005E3814">
        <w:rPr>
          <w:rFonts w:ascii="仿宋_GB2312" w:eastAsia="仿宋_GB2312" w:hint="eastAsia"/>
          <w:sz w:val="32"/>
          <w:szCs w:val="32"/>
        </w:rPr>
        <w:t>年</w:t>
      </w:r>
      <w:r w:rsidRPr="000045C8">
        <w:rPr>
          <w:rFonts w:ascii="仿宋_GB2312" w:eastAsia="仿宋_GB2312" w:hint="eastAsia"/>
          <w:sz w:val="32"/>
          <w:szCs w:val="32"/>
          <w:u w:val="single"/>
        </w:rPr>
        <w:t>XX</w:t>
      </w:r>
      <w:r w:rsidR="00396239" w:rsidRPr="005E3814">
        <w:rPr>
          <w:rFonts w:ascii="仿宋_GB2312" w:eastAsia="仿宋_GB2312" w:hint="eastAsia"/>
          <w:sz w:val="32"/>
          <w:szCs w:val="32"/>
        </w:rPr>
        <w:t>月</w:t>
      </w:r>
      <w:r w:rsidRPr="000045C8">
        <w:rPr>
          <w:rFonts w:ascii="仿宋_GB2312" w:eastAsia="仿宋_GB2312" w:hint="eastAsia"/>
          <w:sz w:val="32"/>
          <w:szCs w:val="32"/>
          <w:u w:val="single"/>
        </w:rPr>
        <w:t>XX</w:t>
      </w:r>
      <w:r w:rsidR="00396239" w:rsidRPr="005E3814">
        <w:rPr>
          <w:rFonts w:ascii="仿宋_GB2312" w:eastAsia="仿宋_GB2312" w:hint="eastAsia"/>
          <w:sz w:val="32"/>
          <w:szCs w:val="32"/>
        </w:rPr>
        <w:t>日</w:t>
      </w:r>
    </w:p>
    <w:p w:rsidR="00066A3F" w:rsidRPr="005E3814" w:rsidRDefault="00066A3F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396239" w:rsidRDefault="00396239">
      <w:pPr>
        <w:rPr>
          <w:b/>
          <w:bCs/>
          <w:sz w:val="30"/>
          <w:szCs w:val="30"/>
        </w:rPr>
      </w:pPr>
    </w:p>
    <w:p w:rsidR="00396239" w:rsidRDefault="00396239">
      <w:pPr>
        <w:rPr>
          <w:b/>
          <w:bCs/>
          <w:sz w:val="30"/>
          <w:szCs w:val="30"/>
        </w:rPr>
      </w:pPr>
    </w:p>
    <w:p w:rsidR="00396239" w:rsidRDefault="00396239">
      <w:pPr>
        <w:rPr>
          <w:b/>
          <w:bCs/>
          <w:sz w:val="30"/>
          <w:szCs w:val="30"/>
        </w:rPr>
      </w:pPr>
    </w:p>
    <w:p w:rsidR="005E3814" w:rsidRDefault="005E3814">
      <w:pPr>
        <w:rPr>
          <w:b/>
          <w:bCs/>
          <w:sz w:val="30"/>
          <w:szCs w:val="30"/>
        </w:rPr>
      </w:pPr>
    </w:p>
    <w:p w:rsidR="00066A3F" w:rsidRPr="005E3814" w:rsidRDefault="00C53154">
      <w:pPr>
        <w:rPr>
          <w:rFonts w:ascii="仿宋_GB2312" w:eastAsia="仿宋_GB2312"/>
          <w:b/>
          <w:sz w:val="30"/>
          <w:szCs w:val="30"/>
        </w:rPr>
      </w:pPr>
      <w:r w:rsidRPr="005E3814">
        <w:rPr>
          <w:rFonts w:ascii="仿宋_GB2312" w:eastAsia="仿宋_GB2312" w:hint="eastAsia"/>
          <w:b/>
          <w:sz w:val="30"/>
          <w:szCs w:val="30"/>
        </w:rPr>
        <w:t>附件：上海市无线电台执照申请不予行政许可清单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04"/>
        <w:gridCol w:w="1205"/>
        <w:gridCol w:w="3119"/>
        <w:gridCol w:w="1134"/>
        <w:gridCol w:w="992"/>
        <w:gridCol w:w="1468"/>
      </w:tblGrid>
      <w:tr w:rsidR="00C53154" w:rsidRPr="005E3814" w:rsidTr="005E3814">
        <w:tc>
          <w:tcPr>
            <w:tcW w:w="604" w:type="dxa"/>
          </w:tcPr>
          <w:p w:rsidR="00C53154" w:rsidRPr="005E3814" w:rsidRDefault="00C53154" w:rsidP="003E5D65">
            <w:pPr>
              <w:tabs>
                <w:tab w:val="left" w:pos="5930"/>
              </w:tabs>
              <w:adjustRightInd w:val="0"/>
              <w:spacing w:line="360" w:lineRule="auto"/>
              <w:jc w:val="center"/>
              <w:rPr>
                <w:rFonts w:ascii="仿宋_GB2312" w:eastAsia="仿宋_GB2312" w:hAnsi="仿宋"/>
                <w:b/>
                <w:sz w:val="30"/>
                <w:szCs w:val="30"/>
              </w:rPr>
            </w:pPr>
            <w:r w:rsidRPr="005E3814">
              <w:rPr>
                <w:rFonts w:ascii="仿宋_GB2312" w:eastAsia="仿宋_GB2312" w:hAnsi="仿宋" w:hint="eastAsia"/>
                <w:b/>
                <w:sz w:val="30"/>
                <w:szCs w:val="30"/>
              </w:rPr>
              <w:t>序号</w:t>
            </w:r>
          </w:p>
        </w:tc>
        <w:tc>
          <w:tcPr>
            <w:tcW w:w="1205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jc w:val="center"/>
              <w:rPr>
                <w:rFonts w:ascii="仿宋_GB2312" w:eastAsia="仿宋_GB2312" w:hAnsi="仿宋"/>
                <w:b/>
                <w:sz w:val="30"/>
                <w:szCs w:val="30"/>
              </w:rPr>
            </w:pPr>
            <w:r w:rsidRPr="005E3814">
              <w:rPr>
                <w:rFonts w:ascii="仿宋_GB2312" w:eastAsia="仿宋_GB2312" w:hAnsi="仿宋" w:hint="eastAsia"/>
                <w:b/>
                <w:sz w:val="30"/>
                <w:szCs w:val="30"/>
              </w:rPr>
              <w:t>台站</w:t>
            </w:r>
          </w:p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jc w:val="center"/>
              <w:rPr>
                <w:rFonts w:ascii="仿宋_GB2312" w:eastAsia="仿宋_GB2312" w:hAnsi="仿宋"/>
                <w:b/>
                <w:sz w:val="30"/>
                <w:szCs w:val="30"/>
              </w:rPr>
            </w:pPr>
            <w:r w:rsidRPr="005E3814">
              <w:rPr>
                <w:rFonts w:ascii="仿宋_GB2312" w:eastAsia="仿宋_GB2312" w:hAnsi="仿宋" w:hint="eastAsia"/>
                <w:b/>
                <w:sz w:val="30"/>
                <w:szCs w:val="30"/>
              </w:rPr>
              <w:t>名称</w:t>
            </w:r>
          </w:p>
        </w:tc>
        <w:tc>
          <w:tcPr>
            <w:tcW w:w="3119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jc w:val="center"/>
              <w:rPr>
                <w:rFonts w:ascii="仿宋_GB2312" w:eastAsia="仿宋_GB2312" w:hAnsi="仿宋"/>
                <w:b/>
                <w:sz w:val="30"/>
                <w:szCs w:val="30"/>
              </w:rPr>
            </w:pPr>
            <w:r w:rsidRPr="005E3814">
              <w:rPr>
                <w:rFonts w:ascii="仿宋_GB2312" w:eastAsia="仿宋_GB2312" w:hAnsi="仿宋" w:hint="eastAsia"/>
                <w:b/>
                <w:sz w:val="30"/>
                <w:szCs w:val="30"/>
              </w:rPr>
              <w:t>台址(编号)</w:t>
            </w:r>
          </w:p>
        </w:tc>
        <w:tc>
          <w:tcPr>
            <w:tcW w:w="1134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jc w:val="center"/>
              <w:rPr>
                <w:rFonts w:ascii="仿宋_GB2312" w:eastAsia="仿宋_GB2312" w:hAnsi="仿宋"/>
                <w:b/>
                <w:sz w:val="30"/>
                <w:szCs w:val="30"/>
              </w:rPr>
            </w:pPr>
            <w:r w:rsidRPr="005E3814">
              <w:rPr>
                <w:rFonts w:ascii="仿宋_GB2312" w:eastAsia="仿宋_GB2312" w:hAnsi="仿宋" w:hint="eastAsia"/>
                <w:b/>
                <w:sz w:val="30"/>
                <w:szCs w:val="30"/>
              </w:rPr>
              <w:t>东经</w:t>
            </w:r>
          </w:p>
        </w:tc>
        <w:tc>
          <w:tcPr>
            <w:tcW w:w="992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jc w:val="center"/>
              <w:rPr>
                <w:rFonts w:ascii="仿宋_GB2312" w:eastAsia="仿宋_GB2312" w:hAnsi="仿宋"/>
                <w:b/>
                <w:sz w:val="30"/>
                <w:szCs w:val="30"/>
              </w:rPr>
            </w:pPr>
            <w:r w:rsidRPr="005E3814">
              <w:rPr>
                <w:rFonts w:ascii="仿宋_GB2312" w:eastAsia="仿宋_GB2312" w:hAnsi="仿宋" w:hint="eastAsia"/>
                <w:b/>
                <w:sz w:val="30"/>
                <w:szCs w:val="30"/>
              </w:rPr>
              <w:t>北纬</w:t>
            </w:r>
          </w:p>
        </w:tc>
        <w:tc>
          <w:tcPr>
            <w:tcW w:w="1468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jc w:val="center"/>
              <w:rPr>
                <w:rFonts w:ascii="仿宋_GB2312" w:eastAsia="仿宋_GB2312" w:hAnsi="仿宋"/>
                <w:b/>
                <w:sz w:val="30"/>
                <w:szCs w:val="30"/>
              </w:rPr>
            </w:pPr>
            <w:r w:rsidRPr="005E3814">
              <w:rPr>
                <w:rFonts w:ascii="仿宋_GB2312" w:eastAsia="仿宋_GB2312" w:hAnsi="仿宋" w:hint="eastAsia"/>
                <w:b/>
                <w:sz w:val="30"/>
                <w:szCs w:val="30"/>
              </w:rPr>
              <w:t>审批不同</w:t>
            </w:r>
          </w:p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jc w:val="center"/>
              <w:rPr>
                <w:rFonts w:ascii="仿宋_GB2312" w:eastAsia="仿宋_GB2312" w:hAnsi="仿宋"/>
                <w:b/>
                <w:sz w:val="30"/>
                <w:szCs w:val="30"/>
              </w:rPr>
            </w:pPr>
            <w:r w:rsidRPr="005E3814">
              <w:rPr>
                <w:rFonts w:ascii="仿宋_GB2312" w:eastAsia="仿宋_GB2312" w:hAnsi="仿宋" w:hint="eastAsia"/>
                <w:b/>
                <w:sz w:val="30"/>
                <w:szCs w:val="30"/>
              </w:rPr>
              <w:t>意原因</w:t>
            </w:r>
          </w:p>
        </w:tc>
      </w:tr>
      <w:tr w:rsidR="00C53154" w:rsidRPr="005E3814" w:rsidTr="005E3814">
        <w:tc>
          <w:tcPr>
            <w:tcW w:w="604" w:type="dxa"/>
          </w:tcPr>
          <w:p w:rsidR="00C53154" w:rsidRPr="005E3814" w:rsidRDefault="00C53154" w:rsidP="003E5D65">
            <w:pPr>
              <w:tabs>
                <w:tab w:val="left" w:pos="5930"/>
              </w:tabs>
              <w:adjustRightInd w:val="0"/>
              <w:spacing w:line="360" w:lineRule="auto"/>
              <w:jc w:val="center"/>
              <w:rPr>
                <w:rFonts w:ascii="仿宋_GB2312" w:eastAsia="仿宋_GB2312" w:hAnsi="仿宋"/>
                <w:sz w:val="30"/>
                <w:szCs w:val="30"/>
                <w:u w:val="single"/>
              </w:rPr>
            </w:pPr>
            <w:r w:rsidRPr="005E3814">
              <w:rPr>
                <w:rFonts w:ascii="仿宋_GB2312" w:eastAsia="仿宋_GB2312" w:hAnsi="仿宋" w:hint="eastAsia"/>
                <w:sz w:val="30"/>
                <w:szCs w:val="30"/>
                <w:u w:val="single"/>
              </w:rPr>
              <w:t>1</w:t>
            </w:r>
          </w:p>
        </w:tc>
        <w:tc>
          <w:tcPr>
            <w:tcW w:w="1205" w:type="dxa"/>
          </w:tcPr>
          <w:p w:rsidR="00C53154" w:rsidRPr="005E3814" w:rsidRDefault="00E71E31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  <w:u w:val="single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u w:val="single"/>
              </w:rPr>
              <w:t>XXX</w:t>
            </w:r>
          </w:p>
        </w:tc>
        <w:tc>
          <w:tcPr>
            <w:tcW w:w="3119" w:type="dxa"/>
          </w:tcPr>
          <w:p w:rsidR="00C53154" w:rsidRPr="005E3814" w:rsidRDefault="00E71E31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  <w:u w:val="single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u w:val="single"/>
              </w:rPr>
              <w:t>XXXX</w:t>
            </w:r>
          </w:p>
        </w:tc>
        <w:tc>
          <w:tcPr>
            <w:tcW w:w="1134" w:type="dxa"/>
          </w:tcPr>
          <w:p w:rsidR="00C53154" w:rsidRPr="005E3814" w:rsidRDefault="00E71E31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/>
                <w:sz w:val="30"/>
                <w:szCs w:val="30"/>
                <w:u w:val="single"/>
              </w:rPr>
              <w:t>XXX</w:t>
            </w:r>
            <w:r w:rsidR="00C53154" w:rsidRPr="005E3814">
              <w:rPr>
                <w:rFonts w:ascii="仿宋_GB2312" w:eastAsia="仿宋_GB2312" w:hAnsi="仿宋" w:hint="eastAsia"/>
                <w:sz w:val="30"/>
                <w:szCs w:val="30"/>
                <w:u w:val="single"/>
              </w:rPr>
              <w:t>.</w:t>
            </w:r>
            <w:r>
              <w:rPr>
                <w:rFonts w:ascii="仿宋_GB2312" w:eastAsia="仿宋_GB2312" w:hAnsi="仿宋"/>
                <w:sz w:val="30"/>
                <w:szCs w:val="30"/>
                <w:u w:val="single"/>
              </w:rPr>
              <w:t>XXXXX</w:t>
            </w:r>
          </w:p>
        </w:tc>
        <w:tc>
          <w:tcPr>
            <w:tcW w:w="992" w:type="dxa"/>
          </w:tcPr>
          <w:p w:rsidR="00C53154" w:rsidRPr="005E3814" w:rsidRDefault="00E71E31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/>
                <w:sz w:val="30"/>
                <w:szCs w:val="30"/>
                <w:u w:val="single"/>
              </w:rPr>
              <w:t>XX</w:t>
            </w:r>
            <w:r w:rsidR="00C53154" w:rsidRPr="005E3814">
              <w:rPr>
                <w:rFonts w:ascii="仿宋_GB2312" w:eastAsia="仿宋_GB2312" w:hAnsi="仿宋" w:hint="eastAsia"/>
                <w:sz w:val="30"/>
                <w:szCs w:val="30"/>
                <w:u w:val="single"/>
              </w:rPr>
              <w:t>.</w:t>
            </w:r>
            <w:r>
              <w:rPr>
                <w:rFonts w:ascii="仿宋_GB2312" w:eastAsia="仿宋_GB2312" w:hAnsi="仿宋"/>
                <w:sz w:val="30"/>
                <w:szCs w:val="30"/>
                <w:u w:val="single"/>
              </w:rPr>
              <w:t xml:space="preserve">XXXXX </w:t>
            </w:r>
          </w:p>
        </w:tc>
        <w:tc>
          <w:tcPr>
            <w:tcW w:w="1468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</w:rPr>
            </w:pPr>
            <w:r w:rsidRPr="005E3814">
              <w:rPr>
                <w:rFonts w:ascii="仿宋_GB2312" w:eastAsia="仿宋_GB2312" w:hAnsi="仿宋" w:hint="eastAsia"/>
                <w:sz w:val="30"/>
                <w:szCs w:val="30"/>
                <w:u w:val="single"/>
              </w:rPr>
              <w:t>周围有敏感设施</w:t>
            </w:r>
          </w:p>
        </w:tc>
      </w:tr>
      <w:tr w:rsidR="00C53154" w:rsidRPr="005E3814" w:rsidTr="00E71E31">
        <w:trPr>
          <w:trHeight w:val="686"/>
        </w:trPr>
        <w:tc>
          <w:tcPr>
            <w:tcW w:w="604" w:type="dxa"/>
          </w:tcPr>
          <w:p w:rsidR="00C53154" w:rsidRPr="005E3814" w:rsidRDefault="00C53154" w:rsidP="003E5D65">
            <w:pPr>
              <w:tabs>
                <w:tab w:val="left" w:pos="5930"/>
              </w:tabs>
              <w:adjustRightInd w:val="0"/>
              <w:spacing w:line="360" w:lineRule="auto"/>
              <w:jc w:val="center"/>
              <w:rPr>
                <w:rFonts w:ascii="仿宋_GB2312" w:eastAsia="仿宋_GB2312" w:hAnsi="仿宋"/>
                <w:sz w:val="30"/>
                <w:szCs w:val="30"/>
                <w:u w:val="single"/>
              </w:rPr>
            </w:pPr>
            <w:r w:rsidRPr="005E3814">
              <w:rPr>
                <w:rFonts w:ascii="仿宋_GB2312" w:eastAsia="仿宋_GB2312" w:hAnsi="仿宋" w:hint="eastAsia"/>
                <w:sz w:val="30"/>
                <w:szCs w:val="30"/>
                <w:u w:val="single"/>
              </w:rPr>
              <w:t>2</w:t>
            </w:r>
          </w:p>
        </w:tc>
        <w:tc>
          <w:tcPr>
            <w:tcW w:w="1205" w:type="dxa"/>
          </w:tcPr>
          <w:p w:rsidR="00C53154" w:rsidRPr="005E3814" w:rsidRDefault="00E71E31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  <w:u w:val="single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u w:val="single"/>
              </w:rPr>
              <w:t>XXX</w:t>
            </w:r>
          </w:p>
        </w:tc>
        <w:tc>
          <w:tcPr>
            <w:tcW w:w="3119" w:type="dxa"/>
          </w:tcPr>
          <w:p w:rsidR="00C53154" w:rsidRPr="005E3814" w:rsidRDefault="00E71E31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  <w:u w:val="single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  <w:u w:val="single"/>
              </w:rPr>
              <w:t>XXXX</w:t>
            </w:r>
          </w:p>
        </w:tc>
        <w:tc>
          <w:tcPr>
            <w:tcW w:w="1134" w:type="dxa"/>
          </w:tcPr>
          <w:p w:rsidR="00C53154" w:rsidRPr="005E3814" w:rsidRDefault="00E71E31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/>
                <w:sz w:val="30"/>
                <w:szCs w:val="30"/>
                <w:u w:val="single"/>
              </w:rPr>
              <w:t>XXX</w:t>
            </w:r>
            <w:r w:rsidRPr="005E3814">
              <w:rPr>
                <w:rFonts w:ascii="仿宋_GB2312" w:eastAsia="仿宋_GB2312" w:hAnsi="仿宋" w:hint="eastAsia"/>
                <w:sz w:val="30"/>
                <w:szCs w:val="30"/>
                <w:u w:val="single"/>
              </w:rPr>
              <w:t>.</w:t>
            </w:r>
            <w:r>
              <w:rPr>
                <w:rFonts w:ascii="仿宋_GB2312" w:eastAsia="仿宋_GB2312" w:hAnsi="仿宋"/>
                <w:sz w:val="30"/>
                <w:szCs w:val="30"/>
                <w:u w:val="single"/>
              </w:rPr>
              <w:t>XXXXX</w:t>
            </w:r>
          </w:p>
        </w:tc>
        <w:tc>
          <w:tcPr>
            <w:tcW w:w="992" w:type="dxa"/>
          </w:tcPr>
          <w:p w:rsidR="00C53154" w:rsidRPr="005E3814" w:rsidRDefault="00E71E31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/>
                <w:sz w:val="30"/>
                <w:szCs w:val="30"/>
                <w:u w:val="single"/>
              </w:rPr>
              <w:t xml:space="preserve">XX </w:t>
            </w:r>
            <w:r w:rsidRPr="005E3814">
              <w:rPr>
                <w:rFonts w:ascii="仿宋_GB2312" w:eastAsia="仿宋_GB2312" w:hAnsi="仿宋" w:hint="eastAsia"/>
                <w:sz w:val="30"/>
                <w:szCs w:val="30"/>
                <w:u w:val="single"/>
              </w:rPr>
              <w:t>.</w:t>
            </w:r>
            <w:r>
              <w:rPr>
                <w:rFonts w:ascii="仿宋_GB2312" w:eastAsia="仿宋_GB2312" w:hAnsi="仿宋"/>
                <w:sz w:val="30"/>
                <w:szCs w:val="30"/>
                <w:u w:val="single"/>
              </w:rPr>
              <w:t>XXXXX</w:t>
            </w:r>
          </w:p>
        </w:tc>
        <w:tc>
          <w:tcPr>
            <w:tcW w:w="1468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</w:rPr>
            </w:pPr>
            <w:r w:rsidRPr="005E3814">
              <w:rPr>
                <w:rFonts w:ascii="仿宋_GB2312" w:eastAsia="仿宋_GB2312" w:hAnsi="仿宋" w:hint="eastAsia"/>
                <w:sz w:val="30"/>
                <w:szCs w:val="30"/>
                <w:u w:val="single"/>
              </w:rPr>
              <w:t>数据错误</w:t>
            </w:r>
          </w:p>
        </w:tc>
      </w:tr>
      <w:tr w:rsidR="00C53154" w:rsidRPr="005E3814" w:rsidTr="005E3814">
        <w:tc>
          <w:tcPr>
            <w:tcW w:w="604" w:type="dxa"/>
          </w:tcPr>
          <w:p w:rsidR="00C53154" w:rsidRPr="005E3814" w:rsidRDefault="00C53154" w:rsidP="003E5D65">
            <w:pPr>
              <w:tabs>
                <w:tab w:val="left" w:pos="5930"/>
              </w:tabs>
              <w:adjustRightInd w:val="0"/>
              <w:spacing w:line="360" w:lineRule="auto"/>
              <w:jc w:val="center"/>
              <w:rPr>
                <w:rFonts w:ascii="仿宋_GB2312" w:eastAsia="仿宋_GB2312" w:hAnsi="仿宋"/>
                <w:sz w:val="30"/>
                <w:szCs w:val="30"/>
                <w:u w:val="single"/>
              </w:rPr>
            </w:pPr>
          </w:p>
        </w:tc>
        <w:tc>
          <w:tcPr>
            <w:tcW w:w="1205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  <w:u w:val="single"/>
              </w:rPr>
            </w:pPr>
          </w:p>
        </w:tc>
        <w:tc>
          <w:tcPr>
            <w:tcW w:w="3119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  <w:u w:val="single"/>
              </w:rPr>
            </w:pPr>
          </w:p>
        </w:tc>
        <w:tc>
          <w:tcPr>
            <w:tcW w:w="1134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992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468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C53154" w:rsidRPr="005E3814" w:rsidTr="005E3814">
        <w:tc>
          <w:tcPr>
            <w:tcW w:w="604" w:type="dxa"/>
          </w:tcPr>
          <w:p w:rsidR="00C53154" w:rsidRPr="005E3814" w:rsidRDefault="00C53154" w:rsidP="003E5D65">
            <w:pPr>
              <w:tabs>
                <w:tab w:val="left" w:pos="5930"/>
              </w:tabs>
              <w:adjustRightInd w:val="0"/>
              <w:spacing w:line="360" w:lineRule="auto"/>
              <w:jc w:val="center"/>
              <w:rPr>
                <w:rFonts w:ascii="仿宋_GB2312" w:eastAsia="仿宋_GB2312" w:hAnsi="仿宋"/>
                <w:sz w:val="30"/>
                <w:szCs w:val="30"/>
                <w:u w:val="single"/>
              </w:rPr>
            </w:pPr>
          </w:p>
        </w:tc>
        <w:tc>
          <w:tcPr>
            <w:tcW w:w="1205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  <w:u w:val="single"/>
              </w:rPr>
            </w:pPr>
          </w:p>
        </w:tc>
        <w:tc>
          <w:tcPr>
            <w:tcW w:w="3119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  <w:u w:val="single"/>
              </w:rPr>
            </w:pPr>
          </w:p>
        </w:tc>
        <w:tc>
          <w:tcPr>
            <w:tcW w:w="1134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992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468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C53154" w:rsidRPr="005E3814" w:rsidTr="005E3814">
        <w:tc>
          <w:tcPr>
            <w:tcW w:w="604" w:type="dxa"/>
          </w:tcPr>
          <w:p w:rsidR="00C53154" w:rsidRPr="005E3814" w:rsidRDefault="00C53154" w:rsidP="003E5D65">
            <w:pPr>
              <w:tabs>
                <w:tab w:val="left" w:pos="5930"/>
              </w:tabs>
              <w:adjustRightInd w:val="0"/>
              <w:spacing w:line="360" w:lineRule="auto"/>
              <w:jc w:val="center"/>
              <w:rPr>
                <w:rFonts w:ascii="仿宋_GB2312" w:eastAsia="仿宋_GB2312" w:hAnsi="仿宋"/>
                <w:sz w:val="30"/>
                <w:szCs w:val="30"/>
                <w:u w:val="single"/>
              </w:rPr>
            </w:pPr>
          </w:p>
        </w:tc>
        <w:tc>
          <w:tcPr>
            <w:tcW w:w="1205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  <w:u w:val="single"/>
              </w:rPr>
            </w:pPr>
          </w:p>
        </w:tc>
        <w:tc>
          <w:tcPr>
            <w:tcW w:w="3119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  <w:u w:val="single"/>
              </w:rPr>
            </w:pPr>
          </w:p>
        </w:tc>
        <w:tc>
          <w:tcPr>
            <w:tcW w:w="1134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992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468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  <w:tr w:rsidR="00C53154" w:rsidRPr="005E3814" w:rsidTr="005E3814">
        <w:tc>
          <w:tcPr>
            <w:tcW w:w="604" w:type="dxa"/>
          </w:tcPr>
          <w:p w:rsidR="00C53154" w:rsidRPr="005E3814" w:rsidRDefault="00C53154" w:rsidP="003E5D65">
            <w:pPr>
              <w:tabs>
                <w:tab w:val="left" w:pos="5930"/>
              </w:tabs>
              <w:adjustRightInd w:val="0"/>
              <w:spacing w:line="360" w:lineRule="auto"/>
              <w:jc w:val="center"/>
              <w:rPr>
                <w:rFonts w:ascii="仿宋_GB2312" w:eastAsia="仿宋_GB2312" w:hAnsi="仿宋"/>
                <w:sz w:val="30"/>
                <w:szCs w:val="30"/>
                <w:u w:val="single"/>
              </w:rPr>
            </w:pPr>
          </w:p>
        </w:tc>
        <w:tc>
          <w:tcPr>
            <w:tcW w:w="1205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  <w:u w:val="single"/>
              </w:rPr>
            </w:pPr>
          </w:p>
        </w:tc>
        <w:tc>
          <w:tcPr>
            <w:tcW w:w="3119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  <w:u w:val="single"/>
              </w:rPr>
            </w:pPr>
          </w:p>
        </w:tc>
        <w:tc>
          <w:tcPr>
            <w:tcW w:w="1134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992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468" w:type="dxa"/>
          </w:tcPr>
          <w:p w:rsidR="00C53154" w:rsidRPr="005E3814" w:rsidRDefault="00C53154">
            <w:pPr>
              <w:tabs>
                <w:tab w:val="left" w:pos="5930"/>
              </w:tabs>
              <w:adjustRightInd w:val="0"/>
              <w:spacing w:line="360" w:lineRule="auto"/>
              <w:rPr>
                <w:rFonts w:ascii="仿宋_GB2312" w:eastAsia="仿宋_GB2312" w:hAnsi="仿宋"/>
                <w:sz w:val="30"/>
                <w:szCs w:val="30"/>
              </w:rPr>
            </w:pPr>
          </w:p>
        </w:tc>
      </w:tr>
    </w:tbl>
    <w:p w:rsidR="00066A3F" w:rsidRPr="005E3814" w:rsidRDefault="00066A3F">
      <w:pPr>
        <w:spacing w:line="360" w:lineRule="auto"/>
        <w:rPr>
          <w:rFonts w:ascii="仿宋_GB2312" w:eastAsia="仿宋_GB2312"/>
          <w:sz w:val="30"/>
          <w:szCs w:val="30"/>
        </w:rPr>
      </w:pPr>
    </w:p>
    <w:p w:rsidR="00066A3F" w:rsidRPr="005E3814" w:rsidRDefault="00066A3F">
      <w:pPr>
        <w:spacing w:line="360" w:lineRule="auto"/>
        <w:rPr>
          <w:rFonts w:ascii="仿宋_GB2312" w:eastAsia="仿宋_GB2312"/>
          <w:sz w:val="30"/>
          <w:szCs w:val="30"/>
        </w:rPr>
      </w:pPr>
    </w:p>
    <w:sectPr w:rsidR="00066A3F" w:rsidRPr="005E3814" w:rsidSect="00C712C1">
      <w:footerReference w:type="default" r:id="rId6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D6BD9" w:rsidRDefault="00CD6BD9" w:rsidP="007E04C3">
      <w:r>
        <w:separator/>
      </w:r>
    </w:p>
  </w:endnote>
  <w:endnote w:type="continuationSeparator" w:id="1">
    <w:p w:rsidR="00CD6BD9" w:rsidRDefault="00CD6BD9" w:rsidP="007E04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12C1" w:rsidRDefault="00C96D2F">
    <w:pPr>
      <w:pStyle w:val="a4"/>
      <w:jc w:val="center"/>
    </w:pPr>
    <w:r w:rsidRPr="00C96D2F">
      <w:rPr>
        <w:noProof/>
        <w:lang w:val="zh-CN"/>
      </w:rPr>
      <w:fldChar w:fldCharType="begin"/>
    </w:r>
    <w:r w:rsidR="000C6281" w:rsidRPr="000C6281">
      <w:rPr>
        <w:noProof/>
        <w:lang w:val="zh-CN"/>
      </w:rPr>
      <w:instrText xml:space="preserve"> PAGE   \* MERGEFORMAT </w:instrText>
    </w:r>
    <w:r w:rsidRPr="00C96D2F">
      <w:rPr>
        <w:noProof/>
        <w:lang w:val="zh-CN"/>
      </w:rPr>
      <w:fldChar w:fldCharType="separate"/>
    </w:r>
    <w:r w:rsidR="002C2ED1">
      <w:rPr>
        <w:noProof/>
        <w:lang w:val="zh-CN"/>
      </w:rPr>
      <w:t>-</w:t>
    </w:r>
    <w:r w:rsidR="002C2ED1" w:rsidRPr="002C2ED1">
      <w:rPr>
        <w:noProof/>
      </w:rPr>
      <w:t xml:space="preserve"> 1 -</w:t>
    </w:r>
    <w:r>
      <w:rPr>
        <w:noProof/>
      </w:rPr>
      <w:fldChar w:fldCharType="end"/>
    </w:r>
  </w:p>
  <w:p w:rsidR="00C712C1" w:rsidRDefault="00C712C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D6BD9" w:rsidRDefault="00CD6BD9" w:rsidP="007E04C3">
      <w:r>
        <w:separator/>
      </w:r>
    </w:p>
  </w:footnote>
  <w:footnote w:type="continuationSeparator" w:id="1">
    <w:p w:rsidR="00CD6BD9" w:rsidRDefault="00CD6BD9" w:rsidP="007E04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45C8"/>
    <w:rsid w:val="00066A3F"/>
    <w:rsid w:val="000C6281"/>
    <w:rsid w:val="000E48BE"/>
    <w:rsid w:val="000F44BA"/>
    <w:rsid w:val="00144B03"/>
    <w:rsid w:val="00172A27"/>
    <w:rsid w:val="001C6841"/>
    <w:rsid w:val="002364EB"/>
    <w:rsid w:val="00251F50"/>
    <w:rsid w:val="00277117"/>
    <w:rsid w:val="002C2ED1"/>
    <w:rsid w:val="003045AC"/>
    <w:rsid w:val="00313272"/>
    <w:rsid w:val="00340D68"/>
    <w:rsid w:val="0038119D"/>
    <w:rsid w:val="00396239"/>
    <w:rsid w:val="003E5D65"/>
    <w:rsid w:val="00427BDC"/>
    <w:rsid w:val="00446DAD"/>
    <w:rsid w:val="00466A6F"/>
    <w:rsid w:val="004706C8"/>
    <w:rsid w:val="00474C5D"/>
    <w:rsid w:val="004842F6"/>
    <w:rsid w:val="004C335B"/>
    <w:rsid w:val="005A1AAE"/>
    <w:rsid w:val="005E3814"/>
    <w:rsid w:val="006704FD"/>
    <w:rsid w:val="00677B9E"/>
    <w:rsid w:val="00686AA4"/>
    <w:rsid w:val="007178B7"/>
    <w:rsid w:val="00726BA9"/>
    <w:rsid w:val="00747FB6"/>
    <w:rsid w:val="00765770"/>
    <w:rsid w:val="007B167D"/>
    <w:rsid w:val="007E04C3"/>
    <w:rsid w:val="00804FA9"/>
    <w:rsid w:val="008925DC"/>
    <w:rsid w:val="009A23CC"/>
    <w:rsid w:val="00AA3E9D"/>
    <w:rsid w:val="00AF73E1"/>
    <w:rsid w:val="00B10A68"/>
    <w:rsid w:val="00B43456"/>
    <w:rsid w:val="00BC18BC"/>
    <w:rsid w:val="00BD2037"/>
    <w:rsid w:val="00C53154"/>
    <w:rsid w:val="00C712C1"/>
    <w:rsid w:val="00C96D2F"/>
    <w:rsid w:val="00CD191B"/>
    <w:rsid w:val="00CD6BD9"/>
    <w:rsid w:val="00D5322E"/>
    <w:rsid w:val="00D55059"/>
    <w:rsid w:val="00DA4044"/>
    <w:rsid w:val="00E71E31"/>
    <w:rsid w:val="00F03669"/>
    <w:rsid w:val="00F71A66"/>
    <w:rsid w:val="00F7397F"/>
    <w:rsid w:val="00FB0E3B"/>
    <w:rsid w:val="06FB2CFF"/>
    <w:rsid w:val="0C3F20C6"/>
    <w:rsid w:val="211C6F38"/>
    <w:rsid w:val="2F514B30"/>
    <w:rsid w:val="325162A9"/>
    <w:rsid w:val="50DF70A3"/>
    <w:rsid w:val="50E547D2"/>
    <w:rsid w:val="6D535020"/>
    <w:rsid w:val="75CC1BD0"/>
    <w:rsid w:val="7C8510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attachedSchema w:val="http://schemas.microsoft.com/office/word/2010/wordprocessingCanvas"/>
  <w:attachedSchema w:val="http://schemas.microsoft.com/office/drawing/2014/chartex"/>
  <w:attachedSchema w:val="http://schemas.microsoft.com/office/drawing/2015/9/8/chartex"/>
  <w:attachedSchema w:val="http://schemas.microsoft.com/office/drawing/2015/10/21/chartex"/>
  <w:attachedSchema w:val="http://schemas.microsoft.com/office/drawing/2016/5/9/chartex"/>
  <w:attachedSchema w:val="http://schemas.microsoft.com/office/drawing/2016/5/10/chartex"/>
  <w:attachedSchema w:val="http://schemas.microsoft.com/office/drawing/2016/5/11/chartex"/>
  <w:attachedSchema w:val="http://schemas.microsoft.com/office/drawing/2016/5/12/chartex"/>
  <w:attachedSchema w:val="http://schemas.microsoft.com/office/drawing/2016/5/13/chartex"/>
  <w:attachedSchema w:val="http://schemas.microsoft.com/office/drawing/2016/5/14/chartex"/>
  <w:attachedSchema w:val="http://schemas.microsoft.com/office/drawing/2016/ink"/>
  <w:attachedSchema w:val="http://schemas.microsoft.com/office/drawing/2017/model3d"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Spacing" w:qFormat="1"/>
    <w:lsdException w:name="List Paragraph" w:qFormat="1"/>
    <w:lsdException w:name="Quote" w:qFormat="1"/>
    <w:lsdException w:name="Intense Quote" w:qFormat="1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a">
    <w:name w:val="Normal"/>
    <w:qFormat/>
    <w:rsid w:val="005A1AA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7E04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7E04C3"/>
    <w:rPr>
      <w:kern w:val="2"/>
      <w:sz w:val="18"/>
      <w:szCs w:val="18"/>
    </w:rPr>
  </w:style>
  <w:style w:type="paragraph" w:styleId="a4">
    <w:name w:val="footer"/>
    <w:basedOn w:val="a"/>
    <w:link w:val="Char0"/>
    <w:rsid w:val="007E04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7E04C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Sher</dc:creator>
  <cp:lastModifiedBy>user</cp:lastModifiedBy>
  <cp:revision>2</cp:revision>
  <dcterms:created xsi:type="dcterms:W3CDTF">2020-04-17T02:37:00Z</dcterms:created>
  <dcterms:modified xsi:type="dcterms:W3CDTF">2020-04-17T02:37:00Z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