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上海市水务局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W_JDSTYPE"/>
      <w:bookmarkEnd w:id="0"/>
      <w:r>
        <w:rPr>
          <w:rFonts w:hint="eastAsia" w:ascii="方正小标宋简体" w:eastAsia="方正小标宋简体"/>
          <w:sz w:val="44"/>
          <w:szCs w:val="44"/>
        </w:rPr>
        <w:t>行政许可决定书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受理号：</w:t>
      </w:r>
      <w:bookmarkStart w:id="1" w:name="W_SLBH"/>
      <w:bookmarkEnd w:id="1"/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jc w:val="left"/>
        <w:rPr>
          <w:rFonts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bookmarkStart w:id="2" w:name="W_APPLIER"/>
      <w:bookmarkEnd w:id="2"/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你于</w:t>
      </w:r>
      <w:bookmarkStart w:id="3" w:name="W_SLRQ"/>
      <w:bookmarkEnd w:id="3"/>
      <w:bookmarkStart w:id="4" w:name="W_RECIEVEDATE"/>
      <w:bookmarkEnd w:id="4"/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日提出的</w:t>
      </w:r>
      <w:bookmarkStart w:id="5" w:name="W_EVENT"/>
      <w:bookmarkEnd w:id="5"/>
      <w:r>
        <w:rPr>
          <w:rFonts w:hint="eastAsia" w:ascii="仿宋" w:hAnsi="仿宋" w:eastAsia="仿宋"/>
          <w:sz w:val="32"/>
          <w:szCs w:val="32"/>
        </w:rPr>
        <w:t>水利水电工程施工企业</w:t>
      </w:r>
      <w:r>
        <w:rPr>
          <w:rFonts w:hint="eastAsia" w:ascii="仿宋" w:hAnsi="仿宋" w:eastAsia="仿宋"/>
          <w:color w:val="FF0000"/>
          <w:sz w:val="32"/>
          <w:szCs w:val="32"/>
        </w:rPr>
        <w:t>主要负责人、项目负责人</w:t>
      </w:r>
      <w:r>
        <w:rPr>
          <w:rFonts w:hint="eastAsia" w:ascii="仿宋" w:hAnsi="仿宋" w:eastAsia="仿宋"/>
          <w:color w:val="FF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FF0000"/>
          <w:sz w:val="32"/>
          <w:szCs w:val="32"/>
        </w:rPr>
        <w:t>专职安全生产管理人员</w:t>
      </w:r>
      <w:r>
        <w:rPr>
          <w:rFonts w:hint="eastAsia" w:ascii="仿宋" w:hAnsi="仿宋" w:eastAsia="仿宋"/>
          <w:sz w:val="32"/>
          <w:szCs w:val="32"/>
        </w:rPr>
        <w:t>安全生产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考核证书注销</w:t>
      </w:r>
      <w:r>
        <w:rPr>
          <w:rFonts w:hint="eastAsia" w:ascii="仿宋" w:hAnsi="仿宋" w:eastAsia="仿宋"/>
          <w:sz w:val="32"/>
          <w:szCs w:val="32"/>
        </w:rPr>
        <w:t>的申请收悉。经审查，你提交的申请材料齐全，符合法定条件和标准，根据</w:t>
      </w:r>
      <w:bookmarkStart w:id="6" w:name="W_FLYJ"/>
      <w:bookmarkEnd w:id="6"/>
      <w:r>
        <w:rPr>
          <w:rFonts w:hint="eastAsia" w:ascii="仿宋" w:hAnsi="仿宋" w:eastAsia="仿宋"/>
          <w:sz w:val="32"/>
          <w:szCs w:val="32"/>
        </w:rPr>
        <w:t>《水利水电工程施工企业主要负责人、项目负责人和专职安全生产管理人员安全生产考核管理办法》，本机关决定：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7" w:name="W_JD"/>
      <w:bookmarkEnd w:id="7"/>
      <w:bookmarkStart w:id="8" w:name="y"/>
      <w:bookmarkEnd w:id="8"/>
      <w:bookmarkStart w:id="9" w:name="r"/>
      <w:bookmarkEnd w:id="9"/>
      <w:bookmarkStart w:id="10" w:name="n"/>
      <w:bookmarkEnd w:id="10"/>
      <w:r>
        <w:rPr>
          <w:rFonts w:hint="eastAsia" w:ascii="仿宋" w:hAnsi="仿宋" w:eastAsia="仿宋"/>
          <w:sz w:val="32"/>
          <w:szCs w:val="32"/>
          <w:lang w:val="en-US" w:eastAsia="zh-CN"/>
        </w:rPr>
        <w:t>注销</w:t>
      </w:r>
      <w:bookmarkStart w:id="11" w:name="_GoBack"/>
      <w:bookmarkEnd w:id="11"/>
      <w:r>
        <w:rPr>
          <w:rFonts w:hint="eastAsia" w:ascii="仿宋" w:hAnsi="仿宋" w:eastAsia="仿宋"/>
          <w:sz w:val="32"/>
          <w:szCs w:val="32"/>
        </w:rPr>
        <w:t>《中华人民共和国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水利水电施工企业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主要负责人、项目负责人、专职安全生产管理人员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安全生产考核合格</w:t>
      </w:r>
      <w:r>
        <w:rPr>
          <w:rFonts w:hint="eastAsia" w:ascii="仿宋" w:hAnsi="仿宋" w:eastAsia="仿宋"/>
          <w:sz w:val="32"/>
          <w:szCs w:val="32"/>
        </w:rPr>
        <w:t>证书》（电子证书）。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0" w:type="auto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上海市水务局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exact"/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FFFFFF"/>
                <w:sz w:val="2"/>
                <w:szCs w:val="2"/>
              </w:rPr>
              <w:t>@上海市水务局@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日</w:t>
            </w:r>
          </w:p>
        </w:tc>
      </w:tr>
    </w:tbl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640" w:firstLineChars="200"/>
        <w:jc w:val="both"/>
        <w:rPr>
          <w:rFonts w:ascii="仿宋" w:hAnsi="仿宋" w:eastAsia="仿宋"/>
          <w:color w:val="000000"/>
          <w:szCs w:val="18"/>
        </w:rPr>
      </w:pPr>
      <w:r>
        <w:rPr>
          <w:rFonts w:ascii="仿宋" w:hAnsi="仿宋" w:eastAsia="仿宋"/>
          <w:sz w:val="32"/>
          <w:szCs w:val="32"/>
        </w:rPr>
        <w:pict>
          <v:shape id="_x0000_s1294" o:spid="_x0000_s1294" o:spt="75" type="#_x0000_t75" style="position:absolute;left:0pt;margin-left:0pt;margin-top:0pt;height:50pt;width:50pt;visibility:hidden;z-index:251659264;mso-width-relative:page;mso-height-relative:page;" filled="f" coordsize="21600,21600">
            <v:path/>
            <v:fill on="f" focussize="0,0"/>
            <v:stroke/>
            <v:imagedata o:title=""/>
            <o:lock v:ext="edit" aspectratio="t"/>
          </v:shape>
        </w:pict>
      </w:r>
      <w:r>
        <w:rPr>
          <w:rFonts w:hint="eastAsia" w:ascii="仿宋" w:hAnsi="仿宋" w:eastAsia="仿宋"/>
          <w:color w:val="000000"/>
          <w:sz w:val="28"/>
          <w:szCs w:val="28"/>
        </w:rPr>
        <w:t>抄送：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上海市水务局建设管理处、</w:t>
      </w:r>
      <w:r>
        <w:rPr>
          <w:rFonts w:hint="eastAsia" w:ascii="仿宋" w:hAnsi="仿宋" w:eastAsia="仿宋"/>
          <w:color w:val="000000"/>
          <w:sz w:val="28"/>
          <w:szCs w:val="28"/>
        </w:rPr>
        <w:t>上海市水务局行政服务中心（上海市海洋局行政服务中心），上海市水务建设工程安全质量监督中心站。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7" w:bottom="2098" w:left="1588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dit="trackedChanges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SnapToGridInCell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5"/>
  </w:compat>
  <w:docVars>
    <w:docVar w:name="commondata" w:val="eyJoZGlkIjoiNWNjNTc3YWRiNjk5ZmRmMzM0ZDNhOTc1NGZlZTE3NTgifQ=="/>
  </w:docVars>
  <w:rsids>
    <w:rsidRoot w:val="00000000"/>
    <w:rsid w:val="1FBF424E"/>
    <w:rsid w:val="2F756A94"/>
    <w:rsid w:val="3494296B"/>
    <w:rsid w:val="351D1FD7"/>
    <w:rsid w:val="3B712CAF"/>
    <w:rsid w:val="41110D56"/>
    <w:rsid w:val="57E93612"/>
    <w:rsid w:val="583D1901"/>
    <w:rsid w:val="5E25101A"/>
    <w:rsid w:val="7D835E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Table Normal"/>
    <w:qFormat/>
    <w:uiPriority w:val="0"/>
    <w:rPr>
      <w:rFonts w:ascii="Times New Roman"/>
      <w:lang w:val="en-US" w:eastAsia="zh-CN" w:bidi="ar-S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qFormat/>
    <w:uiPriority w:val="0"/>
    <w:rPr>
      <w:vertAlign w:val="superscript"/>
    </w:rPr>
  </w:style>
  <w:style w:type="character" w:customStyle="1" w:styleId="10">
    <w:name w:val="页脚 Char"/>
    <w:link w:val="1"/>
    <w:qFormat/>
    <w:uiPriority w:val="0"/>
    <w:rPr>
      <w:sz w:val="18"/>
      <w:szCs w:val="18"/>
    </w:rPr>
  </w:style>
  <w:style w:type="character" w:customStyle="1" w:styleId="11">
    <w:name w:val="页眉 Char"/>
    <w:link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9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234</Words>
  <Characters>253</Characters>
  <Lines>14</Lines>
  <Paragraphs>10</Paragraphs>
  <TotalTime>0</TotalTime>
  <ScaleCrop>false</ScaleCrop>
  <LinksUpToDate>false</LinksUpToDate>
  <CharactersWithSpaces>256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2020-06-03T07:20:00Z</dcterms:created>
  <dc:creator>dongli2</dc:creator>
  <cp:lastModifiedBy>海宝杰瑞</cp:lastModifiedBy>
  <cp:lastPrinted>2023-06-26T02:06:00Z</cp:lastPrinted>
  <dcterms:modified xsi:type="dcterms:W3CDTF">2023-09-22T03:39:06Z</dcterms:modified>
  <dc:title>上海市水务局准予决定书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6313526B9DC94FADA22E0DC8E9408F76_13</vt:lpwstr>
  </property>
</Properties>
</file>