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numPr>
          <w:ilvl w:val="1"/>
          <w:numId w:val="0"/>
        </w:numPr>
        <w:adjustRightInd w:val="0"/>
        <w:snapToGrid w:val="0"/>
        <w:spacing w:before="156" w:after="156" w:line="360" w:lineRule="auto"/>
        <w:jc w:val="center"/>
        <w:outlineLvl w:val="0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注册计量师初始注册申请表</w:t>
      </w:r>
    </w:p>
    <w:p>
      <w:pPr>
        <w:widowControl/>
        <w:spacing w:line="340" w:lineRule="exact"/>
        <w:jc w:val="left"/>
        <w:rPr>
          <w:rFonts w:hint="eastAsia"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申请</w:t>
      </w:r>
      <w:r>
        <w:rPr>
          <w:rFonts w:hint="eastAsia" w:ascii="仿宋_GB2312" w:hAnsi="仿宋_GB2312" w:eastAsia="仿宋_GB2312" w:cs="仿宋_GB2312"/>
          <w:sz w:val="24"/>
          <w:lang w:eastAsia="zh-CN"/>
        </w:rPr>
        <w:t>日期</w:t>
      </w:r>
      <w:r>
        <w:rPr>
          <w:rFonts w:hint="eastAsia" w:ascii="仿宋_GB2312" w:hAnsi="仿宋_GB2312" w:eastAsia="仿宋_GB2312" w:cs="仿宋_GB2312"/>
          <w:sz w:val="24"/>
        </w:rPr>
        <w:t>：    年   月   日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180" w:lineRule="exact"/>
        <w:jc w:val="center"/>
        <w:textAlignment w:val="auto"/>
        <w:rPr>
          <w:rFonts w:hint="eastAsia" w:ascii="仿宋_GB2312" w:hAnsi="仿宋_GB2312" w:eastAsia="仿宋_GB2312" w:cs="仿宋_GB2312"/>
          <w:sz w:val="24"/>
        </w:rPr>
      </w:pPr>
    </w:p>
    <w:tbl>
      <w:tblPr>
        <w:tblStyle w:val="3"/>
        <w:tblW w:w="9745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7"/>
        <w:gridCol w:w="1504"/>
        <w:gridCol w:w="1221"/>
        <w:gridCol w:w="1637"/>
        <w:gridCol w:w="1263"/>
        <w:gridCol w:w="244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77" w:type="dxa"/>
            <w:tcBorders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姓名</w:t>
            </w:r>
          </w:p>
        </w:tc>
        <w:tc>
          <w:tcPr>
            <w:tcW w:w="1504" w:type="dxa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21" w:type="dxa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职称</w:t>
            </w:r>
          </w:p>
        </w:tc>
        <w:tc>
          <w:tcPr>
            <w:tcW w:w="1637" w:type="dxa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63" w:type="dxa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身份证号</w:t>
            </w:r>
          </w:p>
        </w:tc>
        <w:tc>
          <w:tcPr>
            <w:tcW w:w="2443" w:type="dxa"/>
            <w:tcBorders>
              <w:left w:val="single" w:color="000000" w:sz="8" w:space="0"/>
              <w:bottom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77" w:type="dxa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学历</w:t>
            </w:r>
          </w:p>
        </w:tc>
        <w:tc>
          <w:tcPr>
            <w:tcW w:w="15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2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联系电话</w:t>
            </w:r>
          </w:p>
        </w:tc>
        <w:tc>
          <w:tcPr>
            <w:tcW w:w="16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</w:p>
        </w:tc>
        <w:tc>
          <w:tcPr>
            <w:tcW w:w="12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执业单位</w:t>
            </w:r>
          </w:p>
        </w:tc>
        <w:tc>
          <w:tcPr>
            <w:tcW w:w="24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181" w:type="dxa"/>
            <w:gridSpan w:val="2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执业单位地址</w:t>
            </w:r>
          </w:p>
        </w:tc>
        <w:tc>
          <w:tcPr>
            <w:tcW w:w="6564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77" w:type="dxa"/>
            <w:vMerge w:val="restart"/>
            <w:tcBorders>
              <w:top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注册计量师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职业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资格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证书</w:t>
            </w:r>
          </w:p>
        </w:tc>
        <w:tc>
          <w:tcPr>
            <w:tcW w:w="15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级别</w:t>
            </w:r>
          </w:p>
        </w:tc>
        <w:tc>
          <w:tcPr>
            <w:tcW w:w="285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一级  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二级</w:t>
            </w:r>
          </w:p>
        </w:tc>
        <w:tc>
          <w:tcPr>
            <w:tcW w:w="12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管理号</w:t>
            </w:r>
          </w:p>
        </w:tc>
        <w:tc>
          <w:tcPr>
            <w:tcW w:w="24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77" w:type="dxa"/>
            <w:vMerge w:val="continue"/>
            <w:tcBorders>
              <w:bottom w:val="single" w:color="auto" w:sz="12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504" w:type="dxa"/>
            <w:tcBorders>
              <w:top w:val="single" w:color="000000" w:sz="8" w:space="0"/>
              <w:left w:val="single" w:color="000000" w:sz="8" w:space="0"/>
              <w:bottom w:val="single" w:color="auto" w:sz="12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签发单位</w:t>
            </w:r>
          </w:p>
        </w:tc>
        <w:tc>
          <w:tcPr>
            <w:tcW w:w="285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auto" w:sz="12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63" w:type="dxa"/>
            <w:tcBorders>
              <w:top w:val="single" w:color="000000" w:sz="8" w:space="0"/>
              <w:left w:val="single" w:color="000000" w:sz="8" w:space="0"/>
              <w:bottom w:val="single" w:color="auto" w:sz="12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批准日期</w:t>
            </w:r>
          </w:p>
        </w:tc>
        <w:tc>
          <w:tcPr>
            <w:tcW w:w="2443" w:type="dxa"/>
            <w:tcBorders>
              <w:top w:val="single" w:color="000000" w:sz="8" w:space="0"/>
              <w:left w:val="single" w:color="000000" w:sz="8" w:space="0"/>
              <w:bottom w:val="single" w:color="auto" w:sz="12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ind w:firstLine="600" w:firstLineChars="250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77" w:type="dxa"/>
            <w:vMerge w:val="restart"/>
            <w:tcBorders>
              <w:top w:val="single" w:color="auto" w:sz="12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计量专业项目考核合格证</w:t>
            </w:r>
          </w:p>
        </w:tc>
        <w:tc>
          <w:tcPr>
            <w:tcW w:w="1504" w:type="dxa"/>
            <w:tcBorders>
              <w:top w:val="single" w:color="auto" w:sz="12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签发单位</w:t>
            </w:r>
          </w:p>
        </w:tc>
        <w:tc>
          <w:tcPr>
            <w:tcW w:w="6564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ind w:firstLine="600" w:firstLineChars="250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77" w:type="dxa"/>
            <w:vMerge w:val="continue"/>
            <w:tcBorders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5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编号</w:t>
            </w:r>
          </w:p>
        </w:tc>
        <w:tc>
          <w:tcPr>
            <w:tcW w:w="285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签发日期</w:t>
            </w:r>
          </w:p>
        </w:tc>
        <w:tc>
          <w:tcPr>
            <w:tcW w:w="24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     年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77" w:type="dxa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计量专业类别</w:t>
            </w:r>
          </w:p>
        </w:tc>
        <w:tc>
          <w:tcPr>
            <w:tcW w:w="15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项目</w:t>
            </w:r>
          </w:p>
        </w:tc>
        <w:tc>
          <w:tcPr>
            <w:tcW w:w="122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子项目</w:t>
            </w:r>
          </w:p>
        </w:tc>
        <w:tc>
          <w:tcPr>
            <w:tcW w:w="5343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计量技术规范名称及编号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77" w:type="dxa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</w:tc>
        <w:tc>
          <w:tcPr>
            <w:tcW w:w="15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</w:tc>
        <w:tc>
          <w:tcPr>
            <w:tcW w:w="122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</w:tc>
        <w:tc>
          <w:tcPr>
            <w:tcW w:w="5343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ind w:firstLine="600" w:firstLineChars="250"/>
              <w:jc w:val="left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77" w:type="dxa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</w:tc>
        <w:tc>
          <w:tcPr>
            <w:tcW w:w="15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</w:tc>
        <w:tc>
          <w:tcPr>
            <w:tcW w:w="122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</w:tc>
        <w:tc>
          <w:tcPr>
            <w:tcW w:w="5343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ind w:firstLine="600" w:firstLineChars="250"/>
              <w:jc w:val="left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77" w:type="dxa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</w:tc>
        <w:tc>
          <w:tcPr>
            <w:tcW w:w="15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</w:tc>
        <w:tc>
          <w:tcPr>
            <w:tcW w:w="122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</w:tc>
        <w:tc>
          <w:tcPr>
            <w:tcW w:w="5343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ind w:firstLine="600" w:firstLineChars="250"/>
              <w:jc w:val="left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77" w:type="dxa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</w:tc>
        <w:tc>
          <w:tcPr>
            <w:tcW w:w="15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</w:tc>
        <w:tc>
          <w:tcPr>
            <w:tcW w:w="122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</w:tc>
        <w:tc>
          <w:tcPr>
            <w:tcW w:w="5343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ind w:firstLine="600" w:firstLineChars="250"/>
              <w:jc w:val="left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77" w:type="dxa"/>
            <w:tcBorders>
              <w:top w:val="single" w:color="000000" w:sz="8" w:space="0"/>
              <w:bottom w:val="single" w:color="auto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</w:tc>
        <w:tc>
          <w:tcPr>
            <w:tcW w:w="1504" w:type="dxa"/>
            <w:tcBorders>
              <w:top w:val="single" w:color="000000" w:sz="8" w:space="0"/>
              <w:left w:val="single" w:color="000000" w:sz="8" w:space="0"/>
              <w:bottom w:val="single" w:color="auto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</w:tc>
        <w:tc>
          <w:tcPr>
            <w:tcW w:w="1221" w:type="dxa"/>
            <w:tcBorders>
              <w:top w:val="single" w:color="000000" w:sz="8" w:space="0"/>
              <w:left w:val="single" w:color="000000" w:sz="8" w:space="0"/>
              <w:bottom w:val="single" w:color="auto" w:sz="12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</w:tc>
        <w:tc>
          <w:tcPr>
            <w:tcW w:w="5343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auto" w:sz="12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ind w:firstLine="600" w:firstLineChars="250"/>
              <w:jc w:val="left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77" w:type="dxa"/>
            <w:vMerge w:val="restart"/>
            <w:tcBorders>
              <w:top w:val="single" w:color="auto" w:sz="12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计量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检定员证</w:t>
            </w:r>
          </w:p>
        </w:tc>
        <w:tc>
          <w:tcPr>
            <w:tcW w:w="1504" w:type="dxa"/>
            <w:tcBorders>
              <w:top w:val="single" w:color="auto" w:sz="12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编号</w:t>
            </w:r>
          </w:p>
        </w:tc>
        <w:tc>
          <w:tcPr>
            <w:tcW w:w="2858" w:type="dxa"/>
            <w:gridSpan w:val="2"/>
            <w:tcBorders>
              <w:top w:val="single" w:color="auto" w:sz="12" w:space="0"/>
              <w:left w:val="single" w:color="000000" w:sz="8" w:space="0"/>
              <w:bottom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ind w:firstLine="600" w:firstLineChars="250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63" w:type="dxa"/>
            <w:tcBorders>
              <w:top w:val="single" w:color="auto" w:sz="12" w:space="0"/>
              <w:left w:val="single" w:color="000000" w:sz="8" w:space="0"/>
              <w:bottom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签发单位</w:t>
            </w:r>
          </w:p>
        </w:tc>
        <w:tc>
          <w:tcPr>
            <w:tcW w:w="2443" w:type="dxa"/>
            <w:tcBorders>
              <w:top w:val="single" w:color="auto" w:sz="12" w:space="0"/>
              <w:left w:val="single" w:color="000000" w:sz="8" w:space="0"/>
              <w:bottom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ind w:firstLine="600" w:firstLineChars="250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77" w:type="dxa"/>
            <w:vMerge w:val="continue"/>
            <w:tcBorders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5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发证日期</w:t>
            </w:r>
          </w:p>
        </w:tc>
        <w:tc>
          <w:tcPr>
            <w:tcW w:w="285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       年   月   日</w:t>
            </w:r>
          </w:p>
        </w:tc>
        <w:tc>
          <w:tcPr>
            <w:tcW w:w="12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有效期</w:t>
            </w:r>
          </w:p>
        </w:tc>
        <w:tc>
          <w:tcPr>
            <w:tcW w:w="24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     年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77" w:type="dxa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计量专业类别</w:t>
            </w:r>
          </w:p>
        </w:tc>
        <w:tc>
          <w:tcPr>
            <w:tcW w:w="15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项目</w:t>
            </w:r>
          </w:p>
        </w:tc>
        <w:tc>
          <w:tcPr>
            <w:tcW w:w="122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子项目</w:t>
            </w:r>
          </w:p>
        </w:tc>
        <w:tc>
          <w:tcPr>
            <w:tcW w:w="5343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计量技术规范名称及编号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77" w:type="dxa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</w:tc>
        <w:tc>
          <w:tcPr>
            <w:tcW w:w="15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</w:tc>
        <w:tc>
          <w:tcPr>
            <w:tcW w:w="122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</w:tc>
        <w:tc>
          <w:tcPr>
            <w:tcW w:w="5343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ind w:firstLine="600" w:firstLineChars="250"/>
              <w:jc w:val="left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77" w:type="dxa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</w:tc>
        <w:tc>
          <w:tcPr>
            <w:tcW w:w="15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</w:tc>
        <w:tc>
          <w:tcPr>
            <w:tcW w:w="122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</w:tc>
        <w:tc>
          <w:tcPr>
            <w:tcW w:w="5343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ind w:firstLine="600" w:firstLineChars="250"/>
              <w:jc w:val="left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77" w:type="dxa"/>
            <w:tcBorders>
              <w:top w:val="single" w:color="000000" w:sz="8" w:space="0"/>
              <w:bottom w:val="single" w:color="auto" w:sz="12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</w:tc>
        <w:tc>
          <w:tcPr>
            <w:tcW w:w="1504" w:type="dxa"/>
            <w:tcBorders>
              <w:top w:val="single" w:color="000000" w:sz="8" w:space="0"/>
              <w:left w:val="single" w:color="000000" w:sz="8" w:space="0"/>
              <w:bottom w:val="single" w:color="auto" w:sz="12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</w:tc>
        <w:tc>
          <w:tcPr>
            <w:tcW w:w="1221" w:type="dxa"/>
            <w:tcBorders>
              <w:top w:val="single" w:color="000000" w:sz="8" w:space="0"/>
              <w:left w:val="single" w:color="000000" w:sz="8" w:space="0"/>
              <w:bottom w:val="single" w:color="auto" w:sz="12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</w:tc>
        <w:tc>
          <w:tcPr>
            <w:tcW w:w="5343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auto" w:sz="12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ind w:firstLine="600" w:firstLineChars="250"/>
              <w:jc w:val="left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</w:tc>
      </w:tr>
    </w:tbl>
    <w:p/>
    <w:p/>
    <w:p/>
    <w:p/>
    <w:tbl>
      <w:tblPr>
        <w:tblStyle w:val="3"/>
        <w:tblW w:w="9803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0"/>
        <w:gridCol w:w="1537"/>
        <w:gridCol w:w="4125"/>
        <w:gridCol w:w="1553"/>
        <w:gridCol w:w="89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90" w:type="dxa"/>
            <w:vMerge w:val="restart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br w:type="page"/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继续教育情况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</w:tc>
        <w:tc>
          <w:tcPr>
            <w:tcW w:w="1537" w:type="dxa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起止时间</w:t>
            </w:r>
          </w:p>
        </w:tc>
        <w:tc>
          <w:tcPr>
            <w:tcW w:w="412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主要内容</w:t>
            </w:r>
          </w:p>
        </w:tc>
        <w:tc>
          <w:tcPr>
            <w:tcW w:w="1553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实施单位</w:t>
            </w:r>
          </w:p>
        </w:tc>
        <w:tc>
          <w:tcPr>
            <w:tcW w:w="898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学时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2" w:hRule="atLeast"/>
          <w:jc w:val="center"/>
        </w:trPr>
        <w:tc>
          <w:tcPr>
            <w:tcW w:w="1690" w:type="dxa"/>
            <w:vMerge w:val="continue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</w:tc>
        <w:tc>
          <w:tcPr>
            <w:tcW w:w="1537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</w:tc>
        <w:tc>
          <w:tcPr>
            <w:tcW w:w="4125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</w:tc>
        <w:tc>
          <w:tcPr>
            <w:tcW w:w="1553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</w:tc>
        <w:tc>
          <w:tcPr>
            <w:tcW w:w="898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2" w:hRule="atLeast"/>
          <w:jc w:val="center"/>
        </w:trPr>
        <w:tc>
          <w:tcPr>
            <w:tcW w:w="1690" w:type="dxa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申请人申明</w:t>
            </w:r>
          </w:p>
        </w:tc>
        <w:tc>
          <w:tcPr>
            <w:tcW w:w="8113" w:type="dxa"/>
            <w:gridSpan w:val="4"/>
            <w:noWrap w:val="0"/>
            <w:vAlign w:val="top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 xml:space="preserve">                                  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  <w:p>
            <w:pPr>
              <w:widowControl/>
              <w:spacing w:line="340" w:lineRule="exact"/>
              <w:jc w:val="left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   本人保证用于申请初始注册的审批表及相关证明材料内容真实可靠，如有虚假，愿承担由此造成的法律后果。 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 xml:space="preserve">       申请人签字：                             年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5" w:hRule="atLeast"/>
          <w:jc w:val="center"/>
        </w:trPr>
        <w:tc>
          <w:tcPr>
            <w:tcW w:w="1690" w:type="dxa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执业单位意见</w:t>
            </w:r>
          </w:p>
        </w:tc>
        <w:tc>
          <w:tcPr>
            <w:tcW w:w="8113" w:type="dxa"/>
            <w:gridSpan w:val="4"/>
            <w:noWrap w:val="0"/>
            <w:vAlign w:val="top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 xml:space="preserve">                             （单位公章）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 xml:space="preserve">              年   月   日</w:t>
            </w:r>
          </w:p>
        </w:tc>
      </w:tr>
    </w:tbl>
    <w:p>
      <w:pPr>
        <w:widowControl/>
        <w:spacing w:line="340" w:lineRule="exact"/>
        <w:jc w:val="left"/>
        <w:rPr>
          <w:rFonts w:hint="eastAsia" w:ascii="仿宋_GB2312" w:hAnsi="仿宋_GB2312" w:eastAsia="仿宋_GB2312" w:cs="仿宋_GB2312"/>
          <w:sz w:val="24"/>
          <w:lang w:eastAsia="zh-CN"/>
        </w:rPr>
      </w:pPr>
      <w:r>
        <w:rPr>
          <w:rFonts w:hint="eastAsia" w:ascii="仿宋_GB2312" w:hAnsi="仿宋_GB2312" w:eastAsia="仿宋_GB2312" w:cs="仿宋_GB2312"/>
          <w:sz w:val="24"/>
          <w:lang w:eastAsia="zh-CN"/>
        </w:rPr>
        <w:t>填写说明：</w:t>
      </w:r>
    </w:p>
    <w:p>
      <w:pPr>
        <w:widowControl/>
        <w:numPr>
          <w:ilvl w:val="0"/>
          <w:numId w:val="0"/>
        </w:numPr>
        <w:spacing w:line="340" w:lineRule="exact"/>
        <w:jc w:val="left"/>
        <w:rPr>
          <w:rFonts w:hint="eastAsia" w:ascii="仿宋_GB2312" w:hAnsi="仿宋_GB2312" w:eastAsia="仿宋_GB2312" w:cs="仿宋_GB2312"/>
          <w:sz w:val="24"/>
          <w:lang w:eastAsia="zh-CN"/>
        </w:rPr>
      </w:pPr>
      <w:r>
        <w:rPr>
          <w:rFonts w:hint="eastAsia" w:ascii="仿宋_GB2312" w:hAnsi="仿宋_GB2312" w:eastAsia="仿宋_GB2312" w:cs="仿宋_GB2312"/>
          <w:sz w:val="24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24"/>
          <w:lang w:eastAsia="zh-CN"/>
        </w:rPr>
        <w:t>初始注册申请材料由注册审批机关负责存档。</w:t>
      </w:r>
    </w:p>
    <w:p>
      <w:pPr>
        <w:widowControl/>
        <w:numPr>
          <w:ilvl w:val="0"/>
          <w:numId w:val="0"/>
        </w:numPr>
        <w:spacing w:line="340" w:lineRule="exact"/>
        <w:jc w:val="left"/>
        <w:rPr>
          <w:rFonts w:hint="eastAsia" w:ascii="仿宋_GB2312" w:hAnsi="仿宋_GB2312" w:eastAsia="仿宋_GB2312" w:cs="仿宋_GB2312"/>
          <w:sz w:val="24"/>
          <w:lang w:eastAsia="zh-CN"/>
        </w:rPr>
      </w:pPr>
      <w:r>
        <w:rPr>
          <w:rFonts w:hint="eastAsia" w:ascii="仿宋_GB2312" w:hAnsi="仿宋_GB2312" w:eastAsia="仿宋_GB2312" w:cs="仿宋_GB2312"/>
          <w:sz w:val="24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24"/>
          <w:lang w:eastAsia="zh-CN"/>
        </w:rPr>
        <w:t>内容较多的，可另加附页。</w:t>
      </w:r>
    </w:p>
    <w:p>
      <w:pPr>
        <w:widowControl/>
        <w:numPr>
          <w:ilvl w:val="0"/>
          <w:numId w:val="0"/>
        </w:numPr>
        <w:spacing w:line="340" w:lineRule="exact"/>
        <w:jc w:val="left"/>
        <w:rPr>
          <w:rFonts w:hint="eastAsia"/>
          <w:szCs w:val="28"/>
        </w:rPr>
      </w:pPr>
      <w:r>
        <w:rPr>
          <w:rFonts w:hint="eastAsia" w:ascii="仿宋_GB2312" w:hAnsi="仿宋_GB2312" w:eastAsia="仿宋_GB2312" w:cs="仿宋_GB2312"/>
          <w:sz w:val="24"/>
          <w:lang w:val="en-US" w:eastAsia="zh-CN"/>
        </w:rPr>
        <w:t>3.《计量检定员证》中所注明的“考核合格专业项目”应当按照计量专业项目分类表套改为“专业类别、项目、子项目、计量技术规范名称及编号”。</w:t>
      </w:r>
    </w:p>
    <w:p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95342C2"/>
    <w:multiLevelType w:val="multilevel"/>
    <w:tmpl w:val="495342C2"/>
    <w:lvl w:ilvl="0" w:tentative="0">
      <w:start w:val="0"/>
      <w:numFmt w:val="ideographDigital"/>
      <w:suff w:val="nothing"/>
      <w:lvlText w:val="%1、"/>
      <w:lvlJc w:val="left"/>
      <w:pPr>
        <w:ind w:left="0" w:firstLine="0"/>
      </w:pPr>
      <w:rPr>
        <w:rFonts w:hint="eastAsia" w:eastAsia="黑体"/>
        <w:sz w:val="28"/>
      </w:rPr>
    </w:lvl>
    <w:lvl w:ilvl="1" w:tentative="0">
      <w:start w:val="1"/>
      <w:numFmt w:val="japaneseCounting"/>
      <w:pStyle w:val="6"/>
      <w:suff w:val="nothing"/>
      <w:lvlText w:val="（%2）"/>
      <w:lvlJc w:val="left"/>
      <w:pPr>
        <w:ind w:left="2040" w:firstLine="0"/>
      </w:pPr>
      <w:rPr>
        <w:rFonts w:hint="eastAsia" w:ascii="黑体" w:hAnsi="黑体" w:eastAsia="黑体"/>
        <w:lang w:val="en-US"/>
      </w:rPr>
    </w:lvl>
    <w:lvl w:ilvl="2" w:tentative="0">
      <w:start w:val="1"/>
      <w:numFmt w:val="lowerLetter"/>
      <w:lvlText w:val="(%3)"/>
      <w:lvlJc w:val="left"/>
      <w:pPr>
        <w:tabs>
          <w:tab w:val="left" w:pos="0"/>
        </w:tabs>
        <w:ind w:left="-288" w:hanging="432"/>
      </w:pPr>
      <w:rPr>
        <w:rFonts w:hint="eastAsia"/>
      </w:rPr>
    </w:lvl>
    <w:lvl w:ilvl="3" w:tentative="0">
      <w:start w:val="1"/>
      <w:numFmt w:val="lowerRoman"/>
      <w:lvlText w:val="(%4)"/>
      <w:lvlJc w:val="right"/>
      <w:pPr>
        <w:tabs>
          <w:tab w:val="left" w:pos="-144"/>
        </w:tabs>
        <w:ind w:left="-144" w:hanging="144"/>
      </w:pPr>
      <w:rPr>
        <w:rFonts w:hint="eastAsia"/>
      </w:rPr>
    </w:lvl>
    <w:lvl w:ilvl="4" w:tentative="0">
      <w:start w:val="1"/>
      <w:numFmt w:val="decimal"/>
      <w:lvlText w:val="%5)"/>
      <w:lvlJc w:val="left"/>
      <w:pPr>
        <w:tabs>
          <w:tab w:val="left" w:pos="0"/>
        </w:tabs>
        <w:ind w:left="0" w:hanging="432"/>
      </w:pPr>
      <w:rPr>
        <w:rFonts w:hint="eastAsia"/>
      </w:rPr>
    </w:lvl>
    <w:lvl w:ilvl="5" w:tentative="0">
      <w:start w:val="1"/>
      <w:numFmt w:val="decimal"/>
      <w:lvlRestart w:val="0"/>
      <w:suff w:val="nothing"/>
      <w:lvlText w:val="1%6　"/>
      <w:lvlJc w:val="left"/>
      <w:pPr>
        <w:ind w:left="-1008" w:firstLine="0"/>
      </w:pPr>
      <w:rPr>
        <w:rFonts w:hint="eastAsia" w:ascii="黑体" w:eastAsia="黑体"/>
      </w:rPr>
    </w:lvl>
    <w:lvl w:ilvl="6" w:tentative="0">
      <w:start w:val="1"/>
      <w:numFmt w:val="decimal"/>
      <w:suff w:val="nothing"/>
      <w:lvlText w:val="2%6%7　"/>
      <w:lvlJc w:val="left"/>
      <w:pPr>
        <w:ind w:left="0" w:firstLine="0"/>
      </w:pPr>
      <w:rPr>
        <w:rFonts w:hint="eastAsia" w:ascii="黑体" w:eastAsia="黑体"/>
      </w:rPr>
    </w:lvl>
    <w:lvl w:ilvl="7" w:tentative="0">
      <w:start w:val="1"/>
      <w:numFmt w:val="decimal"/>
      <w:suff w:val="nothing"/>
      <w:lvlText w:val="3%6%7%8"/>
      <w:lvlJc w:val="left"/>
      <w:pPr>
        <w:ind w:left="0" w:firstLine="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576"/>
        </w:tabs>
        <w:ind w:left="576" w:hanging="144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true"/>
  <w:bordersDoNotSurroundFooter w:val="true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FA288F9"/>
    <w:rsid w:val="3EAB0813"/>
    <w:rsid w:val="3FD265BE"/>
    <w:rsid w:val="5EFEE00C"/>
    <w:rsid w:val="6FFDC33E"/>
    <w:rsid w:val="7563A405"/>
    <w:rsid w:val="77EF0ABF"/>
    <w:rsid w:val="9FFB53D3"/>
    <w:rsid w:val="CFD4BAED"/>
    <w:rsid w:val="DF6E3469"/>
    <w:rsid w:val="EE7FFD29"/>
    <w:rsid w:val="F7A68D48"/>
    <w:rsid w:val="FDFD7AC0"/>
    <w:rsid w:val="FFEBF4E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  <w:style w:type="paragraph" w:customStyle="1" w:styleId="6">
    <w:name w:val="第二层"/>
    <w:basedOn w:val="1"/>
    <w:qFormat/>
    <w:uiPriority w:val="0"/>
    <w:pPr>
      <w:numPr>
        <w:ilvl w:val="1"/>
        <w:numId w:val="1"/>
      </w:numPr>
    </w:pPr>
    <w:rPr>
      <w:rFonts w:ascii="宋体" w:hAnsi="宋体" w:eastAsia="黑体"/>
      <w:sz w:val="2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20</TotalTime>
  <ScaleCrop>false</ScaleCrop>
  <LinksUpToDate>false</LinksUpToDate>
  <CharactersWithSpaces>0</CharactersWithSpaces>
  <Application>WPS Office_11.8.2.10251_F1E327BC-269C-435d-A152-05C5408002CA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2014-10-30T12:08:00Z</dcterms:created>
  <dc:creator>Administrator</dc:creator>
  <cp:lastModifiedBy>scjuser</cp:lastModifiedBy>
  <dcterms:modified xsi:type="dcterms:W3CDTF">2022-10-11T14:55:25Z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2052-11.8.2.10251</vt:lpwstr>
  </property>
</Properties>
</file>