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firstLine="1080"/>
        <w:rPr>
          <w:rFonts w:ascii="方正小标宋简体" w:hAnsi="华文中宋" w:eastAsia="方正小标宋简体"/>
          <w:kern w:val="0"/>
          <w:sz w:val="44"/>
          <w:szCs w:val="44"/>
        </w:rPr>
      </w:pPr>
      <w:r>
        <w:rPr>
          <w:rFonts w:hint="eastAsia" w:ascii="方正小标宋简体" w:hAnsi="华文中宋" w:eastAsia="方正小标宋简体"/>
          <w:kern w:val="0"/>
          <w:sz w:val="44"/>
          <w:szCs w:val="44"/>
        </w:rPr>
        <w:t>上海市</w:t>
      </w:r>
      <w:r>
        <w:rPr>
          <w:rFonts w:hint="eastAsia" w:ascii="方正小标宋简体" w:hAnsi="华文中宋" w:eastAsia="方正小标宋简体"/>
          <w:kern w:val="0"/>
          <w:sz w:val="44"/>
          <w:szCs w:val="44"/>
          <w:u w:val="single"/>
        </w:rPr>
        <w:t xml:space="preserve">  （行政审批机关名称）  </w:t>
      </w:r>
    </w:p>
    <w:p>
      <w:pPr>
        <w:tabs>
          <w:tab w:val="left" w:pos="790"/>
        </w:tabs>
        <w:overflowPunct w:val="0"/>
        <w:adjustRightInd w:val="0"/>
        <w:snapToGrid w:val="0"/>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行政审批告知承诺书</w:t>
      </w:r>
    </w:p>
    <w:p>
      <w:pPr>
        <w:tabs>
          <w:tab w:val="left" w:pos="790"/>
          <w:tab w:val="left" w:pos="948"/>
        </w:tabs>
        <w:overflowPunct w:val="0"/>
        <w:adjustRightInd w:val="0"/>
        <w:snapToGrid w:val="0"/>
        <w:spacing w:before="120"/>
        <w:jc w:val="center"/>
        <w:rPr>
          <w:rFonts w:ascii="楷体_GB2312" w:hAnsi="宋体" w:eastAsia="楷体_GB2312" w:cs="Times New Roman"/>
          <w:kern w:val="0"/>
          <w:sz w:val="28"/>
          <w:szCs w:val="28"/>
        </w:rPr>
      </w:pPr>
      <w:r>
        <w:rPr>
          <w:rFonts w:hint="eastAsia" w:ascii="楷体_GB2312" w:hAnsi="宋体" w:eastAsia="楷体_GB2312" w:cs="Times New Roman"/>
          <w:kern w:val="0"/>
          <w:sz w:val="28"/>
          <w:szCs w:val="28"/>
        </w:rPr>
        <w:t>［《食品生产许可证核发》</w:t>
      </w:r>
      <w:r>
        <w:rPr>
          <w:rFonts w:ascii="楷体_GB2312" w:hAnsi="宋体" w:eastAsia="楷体_GB2312" w:cs="Times New Roman"/>
          <w:kern w:val="0"/>
          <w:sz w:val="28"/>
          <w:szCs w:val="28"/>
        </w:rPr>
        <w:t>（</w:t>
      </w:r>
      <w:r>
        <w:rPr>
          <w:rFonts w:hint="eastAsia" w:ascii="楷体_GB2312" w:hAnsi="宋体" w:eastAsia="楷体_GB2312" w:cs="Times New Roman"/>
          <w:kern w:val="0"/>
          <w:sz w:val="28"/>
          <w:szCs w:val="28"/>
        </w:rPr>
        <w:t>食品生产许可延续</w:t>
      </w:r>
      <w:r>
        <w:rPr>
          <w:rFonts w:hint="eastAsia" w:ascii="楷体_GB2312" w:hAnsi="宋体" w:eastAsia="楷体_GB2312" w:cs="Times New Roman"/>
          <w:kern w:val="0"/>
          <w:sz w:val="28"/>
          <w:szCs w:val="28"/>
          <w:lang w:eastAsia="zh-CN"/>
        </w:rPr>
        <w:t>申请</w:t>
      </w:r>
      <w:r>
        <w:rPr>
          <w:rFonts w:hint="eastAsia" w:ascii="楷体_GB2312" w:hAnsi="宋体" w:eastAsia="楷体_GB2312" w:cs="Times New Roman"/>
          <w:kern w:val="0"/>
          <w:sz w:val="28"/>
          <w:szCs w:val="28"/>
        </w:rPr>
        <w:t>）］</w:t>
      </w:r>
    </w:p>
    <w:p>
      <w:pPr>
        <w:tabs>
          <w:tab w:val="left" w:pos="790"/>
          <w:tab w:val="left" w:pos="948"/>
          <w:tab w:val="left" w:pos="8222"/>
        </w:tabs>
        <w:overflowPunct w:val="0"/>
        <w:adjustRightInd w:val="0"/>
        <w:snapToGrid w:val="0"/>
        <w:spacing w:before="240" w:line="336" w:lineRule="auto"/>
        <w:jc w:val="right"/>
        <w:rPr>
          <w:rFonts w:hAnsi="宋体" w:cs="Times New Roman"/>
          <w:kern w:val="0"/>
          <w:szCs w:val="30"/>
        </w:rPr>
      </w:pPr>
      <w:r>
        <w:rPr>
          <w:rFonts w:hAnsi="宋体" w:cs="Times New Roman"/>
          <w:kern w:val="0"/>
          <w:szCs w:val="30"/>
        </w:rPr>
        <w:t>〔</w:t>
      </w:r>
      <w:r>
        <w:rPr>
          <w:rFonts w:hAnsi="宋体" w:cs="Times New Roman"/>
          <w:kern w:val="0"/>
          <w:szCs w:val="30"/>
          <w:u w:val="single"/>
        </w:rPr>
        <w:t xml:space="preserve">    </w:t>
      </w:r>
      <w:r>
        <w:rPr>
          <w:rFonts w:hAnsi="宋体" w:cs="Times New Roman"/>
          <w:kern w:val="0"/>
          <w:szCs w:val="30"/>
        </w:rPr>
        <w:t>年〕第</w:t>
      </w:r>
      <w:r>
        <w:rPr>
          <w:rFonts w:hAnsi="宋体" w:cs="Times New Roman"/>
          <w:kern w:val="0"/>
          <w:szCs w:val="30"/>
          <w:u w:val="single"/>
        </w:rPr>
        <w:t xml:space="preserve">    </w:t>
      </w:r>
      <w:r>
        <w:rPr>
          <w:rFonts w:hAnsi="宋体" w:cs="Times New Roman"/>
          <w:kern w:val="0"/>
          <w:szCs w:val="30"/>
        </w:rPr>
        <w:t>号</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p>
    <w:p>
      <w:pPr>
        <w:tabs>
          <w:tab w:val="left" w:pos="790"/>
          <w:tab w:val="left" w:pos="948"/>
        </w:tabs>
        <w:overflowPunct w:val="0"/>
        <w:adjustRightInd w:val="0"/>
        <w:snapToGrid w:val="0"/>
        <w:spacing w:line="336" w:lineRule="auto"/>
        <w:ind w:firstLine="567"/>
        <w:rPr>
          <w:rFonts w:ascii="黑体" w:hAnsi="黑体" w:eastAsia="黑体" w:cs="Times New Roman"/>
          <w:kern w:val="0"/>
          <w:szCs w:val="30"/>
        </w:rPr>
      </w:pPr>
      <w:r>
        <w:rPr>
          <w:rFonts w:ascii="黑体" w:hAnsi="黑体" w:eastAsia="黑体" w:cs="Times New Roman"/>
          <w:kern w:val="0"/>
          <w:szCs w:val="30"/>
        </w:rPr>
        <w:t>申</w:t>
      </w:r>
      <w:r>
        <w:rPr>
          <w:rFonts w:hint="eastAsia" w:ascii="黑体" w:hAnsi="黑体" w:eastAsia="黑体" w:cs="Times New Roman"/>
          <w:kern w:val="0"/>
          <w:szCs w:val="30"/>
        </w:rPr>
        <w:t xml:space="preserve"> </w:t>
      </w:r>
      <w:r>
        <w:rPr>
          <w:rFonts w:ascii="黑体" w:hAnsi="黑体" w:eastAsia="黑体" w:cs="Times New Roman"/>
          <w:kern w:val="0"/>
          <w:szCs w:val="30"/>
        </w:rPr>
        <w:t>请</w:t>
      </w:r>
      <w:r>
        <w:rPr>
          <w:rFonts w:hint="eastAsia" w:ascii="黑体" w:hAnsi="黑体" w:eastAsia="黑体" w:cs="Times New Roman"/>
          <w:kern w:val="0"/>
          <w:szCs w:val="30"/>
        </w:rPr>
        <w:t xml:space="preserve"> </w:t>
      </w:r>
      <w:r>
        <w:rPr>
          <w:rFonts w:ascii="黑体" w:hAnsi="黑体" w:eastAsia="黑体" w:cs="Times New Roman"/>
          <w:kern w:val="0"/>
          <w:szCs w:val="30"/>
        </w:rPr>
        <w:t>人：</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int="eastAsia" w:hAnsi="宋体" w:cs="Times New Roman"/>
          <w:kern w:val="0"/>
          <w:szCs w:val="30"/>
        </w:rPr>
        <w:t>申请人</w:t>
      </w:r>
      <w:r>
        <w:rPr>
          <w:rFonts w:hAnsi="宋体" w:cs="Times New Roman"/>
          <w:kern w:val="0"/>
          <w:szCs w:val="30"/>
        </w:rPr>
        <w:t>名称：</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u w:val="single"/>
        </w:rPr>
      </w:pPr>
      <w:r>
        <w:rPr>
          <w:rFonts w:hAnsi="宋体" w:cs="Times New Roman"/>
          <w:kern w:val="0"/>
          <w:szCs w:val="30"/>
        </w:rPr>
        <w:t>法定代表人</w:t>
      </w:r>
      <w:r>
        <w:rPr>
          <w:rFonts w:hint="eastAsia" w:hAnsi="宋体" w:cs="Times New Roman"/>
          <w:kern w:val="0"/>
          <w:szCs w:val="30"/>
        </w:rPr>
        <w:t>（负责人）</w:t>
      </w:r>
      <w:r>
        <w:rPr>
          <w:rFonts w:hAnsi="宋体" w:cs="Times New Roman"/>
          <w:kern w:val="0"/>
          <w:szCs w:val="30"/>
        </w:rPr>
        <w:t>：</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u w:val="single"/>
        </w:rPr>
      </w:pPr>
      <w:r>
        <w:rPr>
          <w:rFonts w:hint="eastAsia" w:ascii="Times New Roman" w:hAnsi="Times New Roman"/>
          <w:bCs/>
          <w:kern w:val="0"/>
          <w:szCs w:val="32"/>
          <w:u w:val="none"/>
          <w:lang w:val="en" w:eastAsia="zh-CN"/>
        </w:rPr>
        <w:t>统一社会信用代码：</w:t>
      </w:r>
      <w:r>
        <w:rPr>
          <w:rFonts w:hint="eastAsia" w:ascii="Times New Roman" w:hAnsi="Times New Roman"/>
          <w:bCs/>
          <w:kern w:val="0"/>
          <w:szCs w:val="32"/>
          <w:u w:val="single"/>
          <w:lang w:val="en-US" w:eastAsia="zh-CN"/>
        </w:rPr>
        <w:t xml:space="preserve">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地　　址：</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联系方式：</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ascii="黑体" w:hAnsi="黑体" w:eastAsia="黑体" w:cs="Times New Roman"/>
          <w:kern w:val="0"/>
          <w:szCs w:val="30"/>
        </w:rPr>
        <w:t>委托代理人：</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证件类型：</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int="eastAsia" w:ascii="Times New Roman" w:hAnsi="Times New Roman"/>
          <w:kern w:val="0"/>
          <w:szCs w:val="32"/>
          <w:lang w:eastAsia="zh-CN"/>
        </w:rPr>
        <w:t>证</w:t>
      </w:r>
      <w:r>
        <w:rPr>
          <w:rFonts w:hint="eastAsia" w:ascii="Times New Roman" w:hAnsi="Times New Roman"/>
          <w:kern w:val="0"/>
          <w:szCs w:val="32"/>
          <w:lang w:val="en-US" w:eastAsia="zh-CN"/>
        </w:rPr>
        <w:t xml:space="preserve"> </w:t>
      </w:r>
      <w:r>
        <w:rPr>
          <w:rFonts w:hint="eastAsia" w:ascii="Times New Roman" w:hAnsi="Times New Roman"/>
          <w:kern w:val="0"/>
          <w:szCs w:val="32"/>
          <w:lang w:eastAsia="zh-CN"/>
        </w:rPr>
        <w:t>件</w:t>
      </w:r>
      <w:r>
        <w:rPr>
          <w:rFonts w:hint="eastAsia" w:ascii="Times New Roman" w:hAnsi="Times New Roman"/>
          <w:kern w:val="0"/>
          <w:szCs w:val="32"/>
          <w:lang w:val="en-US" w:eastAsia="zh-CN"/>
        </w:rPr>
        <w:t xml:space="preserve"> </w:t>
      </w:r>
      <w:r>
        <w:rPr>
          <w:rFonts w:hint="eastAsia" w:ascii="Times New Roman" w:hAnsi="Times New Roman"/>
          <w:kern w:val="0"/>
          <w:szCs w:val="32"/>
          <w:lang w:eastAsia="zh-CN"/>
        </w:rPr>
        <w:t>号</w:t>
      </w:r>
      <w:r>
        <w:rPr>
          <w:rFonts w:hAnsi="宋体" w:cs="Times New Roman"/>
          <w:kern w:val="0"/>
          <w:szCs w:val="30"/>
        </w:rPr>
        <w:t>：</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联系方式：</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p>
    <w:p>
      <w:pPr>
        <w:tabs>
          <w:tab w:val="left" w:pos="790"/>
          <w:tab w:val="left" w:pos="948"/>
        </w:tabs>
        <w:overflowPunct w:val="0"/>
        <w:adjustRightInd w:val="0"/>
        <w:snapToGrid w:val="0"/>
        <w:spacing w:line="336" w:lineRule="auto"/>
        <w:ind w:firstLine="567"/>
        <w:rPr>
          <w:rFonts w:hAnsi="宋体" w:cs="Times New Roman"/>
          <w:kern w:val="0"/>
          <w:szCs w:val="30"/>
        </w:rPr>
      </w:pPr>
      <w:r>
        <w:rPr>
          <w:rFonts w:ascii="黑体" w:hAnsi="黑体" w:eastAsia="黑体" w:cs="Times New Roman"/>
          <w:kern w:val="0"/>
          <w:szCs w:val="30"/>
        </w:rPr>
        <w:t>行政审批机关：</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联系人姓名：</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联系方式：</w:t>
      </w:r>
      <w:r>
        <w:rPr>
          <w:rFonts w:hAnsi="宋体" w:cs="Times New Roman"/>
          <w:kern w:val="0"/>
          <w:szCs w:val="30"/>
          <w:u w:val="single"/>
        </w:rPr>
        <w:t>　　　　　　　　　　　　　　　　　　　</w:t>
      </w:r>
    </w:p>
    <w:p>
      <w:pPr>
        <w:adjustRightInd w:val="0"/>
        <w:snapToGrid w:val="0"/>
        <w:spacing w:line="312" w:lineRule="auto"/>
        <w:ind w:firstLine="567"/>
        <w:rPr>
          <w:rFonts w:hAnsi="Times New Roman"/>
          <w:kern w:val="0"/>
          <w:sz w:val="28"/>
          <w:szCs w:val="28"/>
        </w:rPr>
      </w:pPr>
    </w:p>
    <w:p>
      <w:pPr>
        <w:adjustRightInd w:val="0"/>
        <w:snapToGrid w:val="0"/>
        <w:spacing w:line="312" w:lineRule="auto"/>
        <w:ind w:firstLine="567"/>
        <w:rPr>
          <w:rFonts w:hAnsi="Times New Roman"/>
          <w:kern w:val="0"/>
          <w:sz w:val="28"/>
          <w:szCs w:val="28"/>
        </w:rPr>
      </w:pPr>
    </w:p>
    <w:p>
      <w:pPr>
        <w:adjustRightInd w:val="0"/>
        <w:snapToGrid w:val="0"/>
        <w:spacing w:line="312" w:lineRule="auto"/>
        <w:ind w:firstLine="567"/>
        <w:rPr>
          <w:rFonts w:hAnsi="Times New Roman"/>
          <w:kern w:val="0"/>
          <w:sz w:val="28"/>
          <w:szCs w:val="28"/>
        </w:rPr>
      </w:pPr>
    </w:p>
    <w:p>
      <w:pPr>
        <w:adjustRightInd w:val="0"/>
        <w:snapToGrid w:val="0"/>
        <w:spacing w:line="312" w:lineRule="auto"/>
        <w:ind w:firstLine="567"/>
        <w:rPr>
          <w:rFonts w:hAnsi="Times New Roman"/>
          <w:kern w:val="0"/>
          <w:sz w:val="28"/>
          <w:szCs w:val="28"/>
        </w:rPr>
      </w:pPr>
      <w:r>
        <w:rPr>
          <w:rFonts w:hAnsi="Times New Roman"/>
          <w:kern w:val="0"/>
          <w:sz w:val="28"/>
          <w:szCs w:val="28"/>
        </w:rPr>
        <w:t>按照《上海市行政审批告知承诺</w:t>
      </w:r>
      <w:r>
        <w:rPr>
          <w:rFonts w:hint="eastAsia" w:hAnsi="Times New Roman"/>
          <w:kern w:val="0"/>
          <w:sz w:val="28"/>
          <w:szCs w:val="28"/>
        </w:rPr>
        <w:t>管理</w:t>
      </w:r>
      <w:r>
        <w:rPr>
          <w:rFonts w:hAnsi="Times New Roman"/>
          <w:kern w:val="0"/>
          <w:sz w:val="28"/>
          <w:szCs w:val="28"/>
        </w:rPr>
        <w:t>办法》，本行政审批机关就行政审批事项告知如下：</w:t>
      </w:r>
    </w:p>
    <w:p>
      <w:pPr>
        <w:adjustRightInd w:val="0"/>
        <w:snapToGrid w:val="0"/>
        <w:spacing w:line="312" w:lineRule="auto"/>
        <w:ind w:firstLine="567"/>
        <w:rPr>
          <w:rFonts w:ascii="黑体" w:hAnsi="黑体" w:eastAsia="黑体"/>
          <w:kern w:val="0"/>
          <w:sz w:val="28"/>
          <w:szCs w:val="28"/>
        </w:rPr>
      </w:pPr>
      <w:r>
        <w:rPr>
          <w:rFonts w:ascii="黑体" w:hAnsi="黑体" w:eastAsia="黑体"/>
          <w:kern w:val="0"/>
          <w:sz w:val="28"/>
          <w:szCs w:val="28"/>
        </w:rPr>
        <w:t>一、审批依据</w:t>
      </w:r>
    </w:p>
    <w:p>
      <w:pPr>
        <w:adjustRightInd w:val="0"/>
        <w:snapToGrid w:val="0"/>
        <w:spacing w:line="312" w:lineRule="auto"/>
        <w:ind w:firstLine="567"/>
        <w:rPr>
          <w:rFonts w:hAnsi="Times New Roman"/>
          <w:kern w:val="0"/>
          <w:sz w:val="28"/>
          <w:szCs w:val="28"/>
        </w:rPr>
      </w:pPr>
      <w:r>
        <w:rPr>
          <w:rFonts w:hAnsi="Times New Roman"/>
          <w:kern w:val="0"/>
          <w:sz w:val="28"/>
          <w:szCs w:val="28"/>
        </w:rPr>
        <w:t>本行政审批事项的依据为：</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1．《中华人民共和国食品安全法》第三十五条 国家对食品生产经营实行许可制度。从事食品生产、食品销售、餐饮服务，应当依法取得许可。但是，销售食用农产品，不需要取得许可。县级以上地方人民政府食品安全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2．《食品生产许可管理办法》</w:t>
      </w:r>
    </w:p>
    <w:p>
      <w:pPr>
        <w:tabs>
          <w:tab w:val="left" w:pos="790"/>
          <w:tab w:val="left" w:pos="1264"/>
        </w:tabs>
        <w:overflowPunct w:val="0"/>
        <w:adjustRightInd w:val="0"/>
        <w:snapToGrid w:val="0"/>
        <w:spacing w:line="312" w:lineRule="auto"/>
        <w:ind w:firstLine="567"/>
        <w:rPr>
          <w:rFonts w:hint="eastAsia" w:hAnsi="宋体"/>
          <w:kern w:val="0"/>
          <w:sz w:val="28"/>
          <w:szCs w:val="28"/>
        </w:rPr>
      </w:pPr>
      <w:r>
        <w:rPr>
          <w:rFonts w:hint="eastAsia" w:hAnsi="宋体"/>
          <w:kern w:val="0"/>
          <w:sz w:val="28"/>
          <w:szCs w:val="28"/>
          <w:lang w:val="en-US" w:eastAsia="zh-CN"/>
        </w:rPr>
        <w:t xml:space="preserve">3. </w:t>
      </w:r>
      <w:r>
        <w:rPr>
          <w:rFonts w:hint="eastAsia" w:hAnsi="宋体"/>
          <w:kern w:val="0"/>
          <w:sz w:val="28"/>
          <w:szCs w:val="28"/>
        </w:rPr>
        <w:t>《国务院关于深化“证照分离”改革　进一步激发市场主体发展活力的通知》（国发〔2021〕7号）</w:t>
      </w:r>
    </w:p>
    <w:p>
      <w:pPr>
        <w:tabs>
          <w:tab w:val="left" w:pos="790"/>
          <w:tab w:val="left" w:pos="1264"/>
        </w:tabs>
        <w:overflowPunct w:val="0"/>
        <w:adjustRightInd w:val="0"/>
        <w:snapToGrid w:val="0"/>
        <w:spacing w:line="312" w:lineRule="auto"/>
        <w:ind w:firstLine="567"/>
        <w:rPr>
          <w:rFonts w:hint="default" w:hAnsi="宋体"/>
          <w:kern w:val="0"/>
          <w:sz w:val="28"/>
          <w:szCs w:val="28"/>
          <w:lang w:val="en-US" w:eastAsia="zh-CN"/>
        </w:rPr>
      </w:pPr>
      <w:r>
        <w:rPr>
          <w:rFonts w:hint="eastAsia" w:hAnsi="宋体"/>
          <w:kern w:val="0"/>
          <w:sz w:val="28"/>
          <w:szCs w:val="28"/>
          <w:lang w:val="en-US" w:eastAsia="zh-CN"/>
        </w:rPr>
        <w:t xml:space="preserve">4. </w:t>
      </w:r>
      <w:r>
        <w:rPr>
          <w:rFonts w:hint="eastAsia" w:hAnsi="宋体"/>
          <w:kern w:val="0"/>
          <w:sz w:val="28"/>
          <w:szCs w:val="28"/>
        </w:rPr>
        <w:t>《市场监管总局关于充分发挥职能作用　落实深化“证照分离”改革任务的通知》（国市监注发〔2021〕36号）</w:t>
      </w:r>
    </w:p>
    <w:p>
      <w:pPr>
        <w:tabs>
          <w:tab w:val="left" w:pos="790"/>
          <w:tab w:val="left" w:pos="1264"/>
        </w:tabs>
        <w:overflowPunct w:val="0"/>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二、许可范围</w:t>
      </w:r>
    </w:p>
    <w:p>
      <w:pPr>
        <w:adjustRightInd w:val="0"/>
        <w:snapToGrid w:val="0"/>
        <w:spacing w:line="312" w:lineRule="auto"/>
        <w:ind w:firstLine="567"/>
        <w:rPr>
          <w:rFonts w:hint="eastAsia" w:hAnsi="宋体"/>
          <w:kern w:val="0"/>
          <w:sz w:val="28"/>
          <w:szCs w:val="28"/>
          <w:lang w:eastAsia="zh-CN"/>
        </w:rPr>
      </w:pPr>
      <w:r>
        <w:rPr>
          <w:rFonts w:hint="eastAsia" w:hAnsi="宋体"/>
          <w:kern w:val="0"/>
          <w:sz w:val="28"/>
          <w:szCs w:val="28"/>
        </w:rPr>
        <w:t>本行政审批机关受理在中国（上海）自由贸易试验区中位于本辖区范围内以告知承诺方式实施的食品生产许可，申请范围为：粮食加工品，食用油、油脂及其制品，调味品，肉制品，乳制品，饮料，方便食品，饼干，罐头，冷冻饮品，速冻食品，薯类和膨化食品，糖果制品，茶叶及相关制品，酒类，蔬菜制品，水果制品，炒货食品及坚果制品，蛋制品，可可及焙烤咖啡产品，食糖，水产制品，淀粉及淀粉制品，糕点，豆制品，蜂产品，特殊膳食食品，其他食品和食品添加剂。</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三</w:t>
      </w:r>
      <w:r>
        <w:rPr>
          <w:rFonts w:ascii="黑体" w:hAnsi="黑体" w:eastAsia="黑体"/>
          <w:kern w:val="0"/>
          <w:sz w:val="28"/>
          <w:szCs w:val="28"/>
        </w:rPr>
        <w:t>、</w:t>
      </w:r>
      <w:r>
        <w:rPr>
          <w:rFonts w:hint="eastAsia" w:ascii="黑体" w:hAnsi="黑体" w:eastAsia="黑体"/>
          <w:kern w:val="0"/>
          <w:sz w:val="28"/>
          <w:szCs w:val="28"/>
        </w:rPr>
        <w:t>法定条件</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本行政审批事项获得批准应当具备下列条件、标准和技术要求：</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1．具有与生产经营的食品品种、数量相适应的食品原料处理和食品加工、包装、贮存等场所，保持该场所环境整洁，并与有毒、有害场所以及其他污染源保持规定的距离；</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2．具有与生产经营的食品品种、数量相适应的生产经营设备或者设施，有相应的消毒、更衣、盥洗、采光、照明、通风、防腐、防尘、防蝇、防鼠、防虫、洗涤以及处理废水、存放垃圾和废弃物的设备或者设施；</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3．有专职或者兼职的食品安全专业技术人员、食品安全管理人员和保证食品安全的规章制度；</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4．具有合理的设备布局和工艺流程，防止待加工食品与直接入口食品、原料与成品交叉污染，避免食品接触有毒物、不洁物；</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5．符合食品生产许可审查通则和所申请类别、品种的审查细则或审查方案的其他要求。</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四</w:t>
      </w:r>
      <w:r>
        <w:rPr>
          <w:rFonts w:ascii="黑体" w:hAnsi="黑体" w:eastAsia="黑体"/>
          <w:kern w:val="0"/>
          <w:sz w:val="28"/>
          <w:szCs w:val="28"/>
        </w:rPr>
        <w:t>、应当提交的材料</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根据审批依据和法定条件，本行政审批事项获得批准，申请人应当提交下列材料：</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1．食品生产许可申请书。</w:t>
      </w:r>
    </w:p>
    <w:p>
      <w:pPr>
        <w:adjustRightInd w:val="0"/>
        <w:snapToGrid w:val="0"/>
        <w:spacing w:line="312" w:lineRule="auto"/>
        <w:ind w:firstLine="567"/>
        <w:rPr>
          <w:rFonts w:hint="eastAsia" w:hAnsi="Times New Roman"/>
          <w:kern w:val="0"/>
          <w:sz w:val="28"/>
          <w:szCs w:val="28"/>
        </w:rPr>
      </w:pPr>
      <w:r>
        <w:rPr>
          <w:rFonts w:hint="eastAsia" w:hAnsi="Times New Roman"/>
          <w:kern w:val="0"/>
          <w:sz w:val="28"/>
          <w:szCs w:val="28"/>
        </w:rPr>
        <w:t>备注：申请人需将领取的原纸质食品生产许可证交回颁发机关予以销毁。</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五</w:t>
      </w:r>
      <w:r>
        <w:rPr>
          <w:rFonts w:ascii="黑体" w:hAnsi="黑体" w:eastAsia="黑体"/>
          <w:kern w:val="0"/>
          <w:sz w:val="28"/>
          <w:szCs w:val="28"/>
        </w:rPr>
        <w:t>、已经提交的材料</w:t>
      </w:r>
    </w:p>
    <w:p>
      <w:pPr>
        <w:adjustRightInd w:val="0"/>
        <w:snapToGrid w:val="0"/>
        <w:spacing w:line="312" w:lineRule="auto"/>
        <w:ind w:firstLine="567"/>
        <w:rPr>
          <w:rFonts w:hAnsi="Times New Roman"/>
          <w:kern w:val="0"/>
          <w:sz w:val="28"/>
          <w:szCs w:val="28"/>
        </w:rPr>
      </w:pPr>
      <w:r>
        <w:rPr>
          <w:rFonts w:hAnsi="Times New Roman"/>
          <w:kern w:val="0"/>
          <w:sz w:val="28"/>
          <w:szCs w:val="28"/>
        </w:rPr>
        <w:t>下列材料，申请人已经提交：</w:t>
      </w:r>
    </w:p>
    <w:p>
      <w:pPr>
        <w:adjustRightInd w:val="0"/>
        <w:snapToGrid w:val="0"/>
        <w:spacing w:line="312" w:lineRule="auto"/>
        <w:ind w:firstLine="567"/>
        <w:rPr>
          <w:rFonts w:hAnsi="Times New Roman"/>
          <w:kern w:val="0"/>
          <w:sz w:val="28"/>
          <w:szCs w:val="28"/>
        </w:rPr>
      </w:pPr>
      <w:r>
        <w:rPr>
          <w:rFonts w:hAnsi="Times New Roman"/>
          <w:kern w:val="0"/>
          <w:sz w:val="28"/>
          <w:szCs w:val="28"/>
        </w:rPr>
        <w:t>第</w:t>
      </w:r>
      <w:r>
        <w:rPr>
          <w:rFonts w:hAnsi="Times New Roman"/>
          <w:kern w:val="0"/>
          <w:sz w:val="28"/>
          <w:szCs w:val="28"/>
          <w:u w:val="single"/>
        </w:rPr>
        <w:t xml:space="preserve">    </w:t>
      </w:r>
      <w:r>
        <w:rPr>
          <w:rFonts w:hAnsi="Times New Roman"/>
          <w:kern w:val="0"/>
          <w:sz w:val="28"/>
          <w:szCs w:val="28"/>
        </w:rPr>
        <w:t>项。</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六</w:t>
      </w:r>
      <w:r>
        <w:rPr>
          <w:rFonts w:ascii="黑体" w:hAnsi="黑体" w:eastAsia="黑体"/>
          <w:kern w:val="0"/>
          <w:sz w:val="28"/>
          <w:szCs w:val="28"/>
        </w:rPr>
        <w:t>、承诺的期限和效力</w:t>
      </w:r>
    </w:p>
    <w:p>
      <w:pPr>
        <w:adjustRightInd w:val="0"/>
        <w:snapToGrid w:val="0"/>
        <w:spacing w:line="312" w:lineRule="auto"/>
        <w:ind w:firstLine="567"/>
        <w:rPr>
          <w:rFonts w:hAnsi="Times New Roman"/>
          <w:kern w:val="0"/>
          <w:sz w:val="28"/>
          <w:szCs w:val="28"/>
        </w:rPr>
      </w:pPr>
      <w:r>
        <w:rPr>
          <w:rFonts w:hAnsi="Times New Roman"/>
          <w:kern w:val="0"/>
          <w:sz w:val="28"/>
          <w:szCs w:val="28"/>
        </w:rPr>
        <w:t>申请人愿意作出承诺的，在收到本告知承诺书之日起</w:t>
      </w:r>
      <w:r>
        <w:rPr>
          <w:rFonts w:hint="eastAsia" w:hAnsi="Times New Roman"/>
          <w:kern w:val="0"/>
          <w:sz w:val="28"/>
          <w:szCs w:val="28"/>
        </w:rPr>
        <w:t>2个工作</w:t>
      </w:r>
      <w:r>
        <w:rPr>
          <w:rFonts w:hAnsi="Times New Roman"/>
          <w:kern w:val="0"/>
          <w:sz w:val="28"/>
          <w:szCs w:val="28"/>
        </w:rPr>
        <w:t>日内作出承诺。</w:t>
      </w:r>
    </w:p>
    <w:p>
      <w:pPr>
        <w:adjustRightInd w:val="0"/>
        <w:snapToGrid w:val="0"/>
        <w:spacing w:line="312" w:lineRule="auto"/>
        <w:ind w:firstLine="567"/>
        <w:rPr>
          <w:rFonts w:hAnsi="Times New Roman"/>
          <w:kern w:val="0"/>
          <w:sz w:val="28"/>
          <w:szCs w:val="28"/>
        </w:rPr>
      </w:pPr>
      <w:r>
        <w:rPr>
          <w:rFonts w:hAnsi="Times New Roman"/>
          <w:kern w:val="0"/>
          <w:sz w:val="28"/>
          <w:szCs w:val="28"/>
        </w:rPr>
        <w:t>申请人作出符合上述申请条件的承诺，并提交签章的告知承诺书后，行政审批机关将作出行政审批决定。</w:t>
      </w:r>
    </w:p>
    <w:p>
      <w:pPr>
        <w:adjustRightInd w:val="0"/>
        <w:snapToGrid w:val="0"/>
        <w:spacing w:line="312" w:lineRule="auto"/>
        <w:ind w:firstLine="567"/>
        <w:rPr>
          <w:rFonts w:hAnsi="Times New Roman"/>
          <w:kern w:val="0"/>
          <w:sz w:val="28"/>
          <w:szCs w:val="28"/>
        </w:rPr>
      </w:pPr>
      <w:r>
        <w:rPr>
          <w:rFonts w:hAnsi="Times New Roman"/>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pPr>
        <w:tabs>
          <w:tab w:val="left" w:pos="790"/>
          <w:tab w:val="left" w:pos="1264"/>
        </w:tabs>
        <w:overflowPunct w:val="0"/>
        <w:adjustRightInd w:val="0"/>
        <w:snapToGrid w:val="0"/>
        <w:spacing w:line="312" w:lineRule="auto"/>
        <w:ind w:firstLine="567"/>
        <w:rPr>
          <w:rFonts w:hint="eastAsia" w:ascii="Times New Roman" w:hAnsi="Times New Roman" w:eastAsia="黑体"/>
          <w:kern w:val="0"/>
          <w:sz w:val="28"/>
          <w:szCs w:val="28"/>
          <w:lang w:eastAsia="zh-CN"/>
        </w:rPr>
      </w:pPr>
      <w:r>
        <w:rPr>
          <w:rFonts w:hint="eastAsia" w:ascii="Times New Roman" w:hAnsi="Times New Roman" w:eastAsia="黑体"/>
          <w:kern w:val="0"/>
          <w:sz w:val="28"/>
          <w:szCs w:val="28"/>
          <w:lang w:eastAsia="zh-CN"/>
        </w:rPr>
        <w:t>七、违诺责任</w:t>
      </w:r>
    </w:p>
    <w:p>
      <w:pPr>
        <w:numPr>
          <w:ilvl w:val="0"/>
          <w:numId w:val="0"/>
        </w:numPr>
        <w:adjustRightInd w:val="0"/>
        <w:snapToGrid w:val="0"/>
        <w:spacing w:line="312" w:lineRule="auto"/>
        <w:rPr>
          <w:rFonts w:hint="eastAsia" w:hAnsi="Times New Roman"/>
          <w:kern w:val="0"/>
          <w:sz w:val="28"/>
          <w:szCs w:val="28"/>
          <w:lang w:val="en-US" w:eastAsia="zh-CN"/>
        </w:rPr>
      </w:pPr>
      <w:r>
        <w:rPr>
          <w:rFonts w:hint="eastAsia" w:ascii="Times New Roman" w:hAnsi="Times New Roman" w:eastAsia="黑体"/>
          <w:kern w:val="0"/>
          <w:sz w:val="28"/>
          <w:szCs w:val="28"/>
          <w:lang w:val="en-US" w:eastAsia="zh-CN"/>
        </w:rPr>
        <w:t xml:space="preserve">    </w:t>
      </w:r>
      <w:r>
        <w:rPr>
          <w:rFonts w:hint="eastAsia" w:hAnsi="Times New Roman"/>
          <w:kern w:val="0"/>
          <w:sz w:val="28"/>
          <w:szCs w:val="28"/>
          <w:lang w:val="en-US" w:eastAsia="zh-CN"/>
        </w:rPr>
        <w:t>（一）申请人未履行承诺，有以下行为之一的，将责令限期整改，并在行政审批部门的</w:t>
      </w:r>
      <w:r>
        <w:rPr>
          <w:rFonts w:hint="eastAsia" w:ascii="Times New Roman" w:hAnsi="Times New Roman"/>
          <w:kern w:val="0"/>
          <w:sz w:val="28"/>
          <w:szCs w:val="28"/>
        </w:rPr>
        <w:t>诚信档案系统</w:t>
      </w:r>
      <w:r>
        <w:rPr>
          <w:rFonts w:hint="eastAsia" w:hAnsi="Times New Roman"/>
          <w:kern w:val="0"/>
          <w:sz w:val="28"/>
          <w:szCs w:val="28"/>
          <w:lang w:val="en-US" w:eastAsia="zh-CN"/>
        </w:rPr>
        <w:t>予以记录。</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1. 被审批人在规定期限内未提交材料或者提交的材料不符合要求；</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2. 行政审批机关在审查、事后核查中发现申请人、被审批人作出不实承诺或者违法承诺的。</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（二）</w:t>
      </w:r>
      <w:r>
        <w:rPr>
          <w:rFonts w:hint="eastAsia" w:hAnsi="Times New Roman"/>
          <w:kern w:val="0"/>
          <w:sz w:val="28"/>
          <w:szCs w:val="28"/>
        </w:rPr>
        <w:t>本行政审批机关将在作出准予行政审批决定后30个工作日内，对申请人的承诺内容是否属实进行检查</w:t>
      </w:r>
      <w:r>
        <w:rPr>
          <w:rFonts w:hint="eastAsia" w:hAnsi="Times New Roman"/>
          <w:kern w:val="0"/>
          <w:sz w:val="28"/>
          <w:szCs w:val="28"/>
          <w:lang w:eastAsia="zh-CN"/>
        </w:rPr>
        <w:t>，</w:t>
      </w:r>
      <w:r>
        <w:rPr>
          <w:rFonts w:hint="eastAsia" w:hAnsi="Times New Roman"/>
          <w:kern w:val="0"/>
          <w:sz w:val="28"/>
          <w:szCs w:val="28"/>
        </w:rPr>
        <w:t>发现申请人实际情况与承诺内容不符的，行政审批机关将要求其在1个月内整改并提交整改报告。</w:t>
      </w:r>
      <w:r>
        <w:rPr>
          <w:rFonts w:hint="eastAsia" w:hAnsi="Times New Roman"/>
          <w:kern w:val="0"/>
          <w:sz w:val="28"/>
          <w:szCs w:val="28"/>
          <w:lang w:val="en-US" w:eastAsia="zh-CN"/>
        </w:rPr>
        <w:t>被审批人具有下列情形之一的，将依法撤销行政审批决定，并纳入上海市公共信用信息服务平台予以记录。</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1. 因被审批人拒不配合告知承诺事后核查，行政审批机关无法核实被审批人承诺内容的；</w:t>
      </w:r>
    </w:p>
    <w:p>
      <w:pPr>
        <w:numPr>
          <w:ilvl w:val="0"/>
          <w:numId w:val="0"/>
        </w:numPr>
        <w:adjustRightInd w:val="0"/>
        <w:snapToGrid w:val="0"/>
        <w:spacing w:line="312" w:lineRule="auto"/>
        <w:ind w:firstLine="551"/>
        <w:rPr>
          <w:rFonts w:hint="eastAsia" w:hAnsi="Times New Roman" w:eastAsia="仿宋_GB2312"/>
          <w:kern w:val="0"/>
          <w:sz w:val="28"/>
          <w:szCs w:val="28"/>
          <w:lang w:val="en-US" w:eastAsia="zh-CN"/>
        </w:rPr>
      </w:pPr>
      <w:r>
        <w:rPr>
          <w:rFonts w:hint="eastAsia" w:hAnsi="Times New Roman"/>
          <w:kern w:val="0"/>
          <w:sz w:val="28"/>
          <w:szCs w:val="28"/>
          <w:lang w:val="en-US" w:eastAsia="zh-CN"/>
        </w:rPr>
        <w:t xml:space="preserve">2. </w:t>
      </w:r>
      <w:r>
        <w:rPr>
          <w:rFonts w:hint="eastAsia" w:hAnsi="Times New Roman"/>
          <w:kern w:val="0"/>
          <w:sz w:val="28"/>
          <w:szCs w:val="28"/>
        </w:rPr>
        <w:t>逾期拒不整改或者整改后仍不符合《食品生产许可审查通则》、相关细则等条件的</w:t>
      </w:r>
      <w:r>
        <w:rPr>
          <w:rFonts w:hint="eastAsia" w:hAnsi="Times New Roman"/>
          <w:kern w:val="0"/>
          <w:sz w:val="28"/>
          <w:szCs w:val="28"/>
          <w:lang w:eastAsia="zh-CN"/>
        </w:rPr>
        <w:t>。</w:t>
      </w:r>
    </w:p>
    <w:p>
      <w:pPr>
        <w:adjustRightInd w:val="0"/>
        <w:snapToGrid w:val="0"/>
        <w:spacing w:line="312" w:lineRule="auto"/>
        <w:ind w:firstLine="567"/>
        <w:rPr>
          <w:rFonts w:hint="eastAsia" w:hAnsi="Times New Roman"/>
          <w:kern w:val="0"/>
          <w:sz w:val="28"/>
          <w:szCs w:val="28"/>
          <w:lang w:val="en-US" w:eastAsia="zh-CN"/>
        </w:rPr>
      </w:pPr>
      <w:r>
        <w:rPr>
          <w:rFonts w:hint="eastAsia" w:hAnsi="Times New Roman"/>
          <w:kern w:val="0"/>
          <w:sz w:val="28"/>
          <w:szCs w:val="28"/>
          <w:lang w:eastAsia="zh-CN"/>
        </w:rPr>
        <w:t>（三）申请人违反承诺被记入诚信档案或上海市</w:t>
      </w:r>
      <w:r>
        <w:rPr>
          <w:rFonts w:hint="eastAsia" w:hAnsi="Times New Roman"/>
          <w:kern w:val="0"/>
          <w:sz w:val="28"/>
          <w:szCs w:val="28"/>
          <w:lang w:val="en-US" w:eastAsia="zh-CN"/>
        </w:rPr>
        <w:t>公共信用信息服务平台之日起三年内，且尚未完成修复前，将不得适用告知承诺行政审批方式。</w:t>
      </w:r>
    </w:p>
    <w:p>
      <w:pPr>
        <w:numPr>
          <w:ilvl w:val="0"/>
          <w:numId w:val="0"/>
        </w:numPr>
        <w:adjustRightInd w:val="0"/>
        <w:snapToGrid w:val="0"/>
        <w:spacing w:line="312" w:lineRule="auto"/>
        <w:rPr>
          <w:rFonts w:hint="eastAsia" w:ascii="Times New Roman" w:hAnsi="Times New Roman" w:eastAsia="黑体"/>
          <w:kern w:val="0"/>
          <w:sz w:val="28"/>
          <w:szCs w:val="28"/>
          <w:lang w:eastAsia="zh-CN"/>
        </w:rPr>
      </w:pPr>
      <w:r>
        <w:rPr>
          <w:rFonts w:hint="eastAsia" w:ascii="Times New Roman" w:hAnsi="Times New Roman" w:eastAsia="黑体"/>
          <w:kern w:val="0"/>
          <w:sz w:val="28"/>
          <w:szCs w:val="28"/>
          <w:lang w:val="en-US" w:eastAsia="zh-CN"/>
        </w:rPr>
        <w:t xml:space="preserve">    八、</w:t>
      </w:r>
      <w:r>
        <w:rPr>
          <w:rFonts w:hint="eastAsia" w:ascii="Times New Roman" w:hAnsi="Times New Roman" w:eastAsia="黑体"/>
          <w:kern w:val="0"/>
          <w:sz w:val="28"/>
          <w:szCs w:val="28"/>
          <w:lang w:eastAsia="zh-CN"/>
        </w:rPr>
        <w:t>承诺内容</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申请人</w:t>
      </w:r>
      <w:r>
        <w:rPr>
          <w:rFonts w:hint="eastAsia" w:hAnsi="Times New Roman"/>
          <w:kern w:val="0"/>
          <w:sz w:val="28"/>
          <w:szCs w:val="28"/>
          <w:lang w:eastAsia="zh-CN"/>
        </w:rPr>
        <w:t>自愿选择告知承诺方式办理行政审批事项，并</w:t>
      </w:r>
      <w:r>
        <w:rPr>
          <w:rFonts w:hAnsi="Times New Roman"/>
          <w:kern w:val="0"/>
          <w:sz w:val="28"/>
          <w:szCs w:val="28"/>
        </w:rPr>
        <w:t>作出下列承诺：</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（一）所填写的基本信息真实、准确；</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（二）已经知晓行政审批机关告知的全部内容；</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（三）自身能满足行政审批机关告知的条件、标准和</w:t>
      </w:r>
      <w:r>
        <w:rPr>
          <w:rFonts w:hint="eastAsia" w:hAnsi="Times New Roman"/>
          <w:kern w:val="0"/>
          <w:sz w:val="28"/>
          <w:szCs w:val="28"/>
          <w:lang w:eastAsia="zh-CN"/>
        </w:rPr>
        <w:t>技术</w:t>
      </w:r>
      <w:r>
        <w:rPr>
          <w:rFonts w:hAnsi="Times New Roman"/>
          <w:kern w:val="0"/>
          <w:sz w:val="28"/>
          <w:szCs w:val="28"/>
        </w:rPr>
        <w:t>要求；</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（四）能够在约定期限内，提交行政审批机关告知的相关材料；</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（五）配合行政审批机关进行事后核查；</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（六）</w:t>
      </w:r>
      <w:r>
        <w:rPr>
          <w:rFonts w:hAnsi="Times New Roman"/>
          <w:kern w:val="0"/>
          <w:sz w:val="28"/>
          <w:szCs w:val="28"/>
        </w:rPr>
        <w:t>愿意承担不实承诺</w:t>
      </w:r>
      <w:r>
        <w:rPr>
          <w:rFonts w:hint="eastAsia" w:hAnsi="Times New Roman"/>
          <w:kern w:val="0"/>
          <w:sz w:val="28"/>
          <w:szCs w:val="28"/>
          <w:lang w:eastAsia="zh-CN"/>
        </w:rPr>
        <w:t>、违反承诺</w:t>
      </w:r>
      <w:r>
        <w:rPr>
          <w:rFonts w:hAnsi="Times New Roman"/>
          <w:kern w:val="0"/>
          <w:sz w:val="28"/>
          <w:szCs w:val="28"/>
        </w:rPr>
        <w:t>的法律责任。</w:t>
      </w:r>
    </w:p>
    <w:p>
      <w:pPr>
        <w:widowControl/>
        <w:adjustRightInd w:val="0"/>
        <w:snapToGrid w:val="0"/>
        <w:spacing w:line="360" w:lineRule="auto"/>
        <w:ind w:firstLine="567"/>
        <w:rPr>
          <w:rFonts w:hint="eastAsia" w:hAnsi="Times New Roman" w:eastAsia="仿宋_GB2312"/>
          <w:kern w:val="0"/>
          <w:sz w:val="28"/>
          <w:szCs w:val="28"/>
          <w:lang w:eastAsia="zh-CN"/>
        </w:rPr>
      </w:pPr>
      <w:r>
        <w:rPr>
          <w:rFonts w:hAnsi="Times New Roman"/>
          <w:kern w:val="0"/>
          <w:sz w:val="28"/>
          <w:szCs w:val="28"/>
        </w:rPr>
        <w:t>（</w:t>
      </w:r>
      <w:r>
        <w:rPr>
          <w:rFonts w:hint="eastAsia" w:hAnsi="Times New Roman"/>
          <w:kern w:val="0"/>
          <w:sz w:val="28"/>
          <w:szCs w:val="28"/>
          <w:lang w:eastAsia="zh-CN"/>
        </w:rPr>
        <w:t>七</w:t>
      </w:r>
      <w:r>
        <w:rPr>
          <w:rFonts w:hAnsi="Times New Roman"/>
          <w:kern w:val="0"/>
          <w:sz w:val="28"/>
          <w:szCs w:val="28"/>
        </w:rPr>
        <w:t>）</w:t>
      </w:r>
      <w:r>
        <w:rPr>
          <w:rFonts w:hint="eastAsia" w:hAnsi="Times New Roman"/>
          <w:kern w:val="0"/>
          <w:sz w:val="28"/>
          <w:szCs w:val="28"/>
          <w:lang w:eastAsia="zh-CN"/>
        </w:rPr>
        <w:t>所作</w:t>
      </w:r>
      <w:r>
        <w:rPr>
          <w:rFonts w:hAnsi="Times New Roman"/>
          <w:kern w:val="0"/>
          <w:sz w:val="28"/>
          <w:szCs w:val="28"/>
        </w:rPr>
        <w:t>陈述是申请人真实意思的表示</w:t>
      </w:r>
      <w:r>
        <w:rPr>
          <w:rFonts w:hint="eastAsia" w:hAnsi="Times New Roman"/>
          <w:kern w:val="0"/>
          <w:sz w:val="28"/>
          <w:szCs w:val="28"/>
          <w:lang w:eastAsia="zh-CN"/>
        </w:rPr>
        <w:t>。</w:t>
      </w:r>
    </w:p>
    <w:p>
      <w:pPr>
        <w:widowControl/>
        <w:adjustRightInd w:val="0"/>
        <w:snapToGrid w:val="0"/>
        <w:spacing w:line="360" w:lineRule="auto"/>
        <w:ind w:firstLine="567"/>
        <w:rPr>
          <w:rFonts w:hAnsi="Times New Roman"/>
          <w:kern w:val="0"/>
          <w:sz w:val="28"/>
          <w:szCs w:val="28"/>
        </w:rPr>
      </w:pPr>
    </w:p>
    <w:p>
      <w:pPr>
        <w:widowControl/>
        <w:adjustRightInd w:val="0"/>
        <w:snapToGrid w:val="0"/>
        <w:spacing w:line="360" w:lineRule="auto"/>
        <w:ind w:firstLine="567"/>
        <w:rPr>
          <w:rFonts w:hAnsi="Times New Roman"/>
          <w:kern w:val="0"/>
          <w:sz w:val="28"/>
          <w:szCs w:val="28"/>
        </w:rPr>
      </w:pPr>
    </w:p>
    <w:p>
      <w:pPr>
        <w:widowControl/>
        <w:tabs>
          <w:tab w:val="left" w:pos="4536"/>
        </w:tabs>
        <w:adjustRightInd w:val="0"/>
        <w:snapToGrid w:val="0"/>
        <w:spacing w:line="360" w:lineRule="auto"/>
        <w:ind w:firstLine="567"/>
        <w:rPr>
          <w:rFonts w:hAnsi="Times New Roman"/>
          <w:kern w:val="0"/>
          <w:sz w:val="28"/>
          <w:szCs w:val="28"/>
        </w:rPr>
      </w:pPr>
      <w:r>
        <w:rPr>
          <w:rFonts w:hint="eastAsia" w:hAnsi="Times New Roman"/>
          <w:kern w:val="0"/>
          <w:sz w:val="28"/>
          <w:szCs w:val="28"/>
          <w:lang w:val="en-US" w:eastAsia="zh-CN"/>
        </w:rPr>
        <w:t xml:space="preserve">                        </w:t>
      </w:r>
      <w:r>
        <w:rPr>
          <w:rFonts w:hAnsi="Times New Roman"/>
          <w:kern w:val="0"/>
          <w:sz w:val="28"/>
          <w:szCs w:val="28"/>
        </w:rPr>
        <w:t xml:space="preserve">申请人（委托代理人）：   </w:t>
      </w:r>
      <w:r>
        <w:rPr>
          <w:rFonts w:hint="eastAsia" w:hAnsi="Times New Roman"/>
          <w:kern w:val="0"/>
          <w:sz w:val="28"/>
          <w:szCs w:val="28"/>
        </w:rPr>
        <w:t xml:space="preserve"> </w:t>
      </w:r>
      <w:r>
        <w:rPr>
          <w:rFonts w:hAnsi="Times New Roman"/>
          <w:kern w:val="0"/>
          <w:sz w:val="28"/>
          <w:szCs w:val="28"/>
        </w:rPr>
        <w:t xml:space="preserve">  </w:t>
      </w:r>
    </w:p>
    <w:p>
      <w:pPr>
        <w:widowControl/>
        <w:adjustRightInd w:val="0"/>
        <w:snapToGrid w:val="0"/>
        <w:spacing w:line="360" w:lineRule="auto"/>
        <w:ind w:firstLine="567"/>
        <w:rPr>
          <w:rFonts w:hAnsi="Times New Roman"/>
          <w:kern w:val="0"/>
          <w:sz w:val="28"/>
          <w:szCs w:val="28"/>
        </w:rPr>
      </w:pPr>
      <w:r>
        <w:rPr>
          <w:rFonts w:hint="eastAsia" w:hAnsi="Times New Roman"/>
          <w:kern w:val="0"/>
          <w:sz w:val="28"/>
          <w:szCs w:val="28"/>
          <w:lang w:val="en-US" w:eastAsia="zh-CN"/>
        </w:rPr>
        <w:t xml:space="preserve">                               </w:t>
      </w:r>
      <w:r>
        <w:rPr>
          <w:rFonts w:hAnsi="Times New Roman"/>
          <w:kern w:val="0"/>
          <w:sz w:val="28"/>
          <w:szCs w:val="28"/>
        </w:rPr>
        <w:t xml:space="preserve">（签字盖章）               </w:t>
      </w:r>
    </w:p>
    <w:p>
      <w:pPr>
        <w:widowControl/>
        <w:tabs>
          <w:tab w:val="left" w:pos="4395"/>
        </w:tabs>
        <w:adjustRightInd w:val="0"/>
        <w:snapToGrid w:val="0"/>
        <w:spacing w:line="360" w:lineRule="auto"/>
        <w:ind w:firstLine="567"/>
        <w:rPr>
          <w:rFonts w:hAnsi="Times New Roman"/>
          <w:kern w:val="0"/>
          <w:sz w:val="28"/>
          <w:szCs w:val="28"/>
        </w:rPr>
      </w:pPr>
      <w:r>
        <w:rPr>
          <w:rFonts w:hAnsi="Times New Roman"/>
          <w:kern w:val="0"/>
          <w:sz w:val="28"/>
          <w:szCs w:val="28"/>
        </w:rPr>
        <w:t xml:space="preserve">  </w:t>
      </w:r>
      <w:r>
        <w:rPr>
          <w:rFonts w:hint="eastAsia" w:hAnsi="Times New Roman"/>
          <w:kern w:val="0"/>
          <w:sz w:val="28"/>
          <w:szCs w:val="28"/>
        </w:rPr>
        <w:t xml:space="preserve">          </w:t>
      </w:r>
      <w:r>
        <w:rPr>
          <w:rFonts w:hAnsi="Times New Roman"/>
          <w:kern w:val="0"/>
          <w:sz w:val="28"/>
          <w:szCs w:val="28"/>
        </w:rPr>
        <w:t xml:space="preserve">   </w:t>
      </w:r>
      <w:r>
        <w:rPr>
          <w:rFonts w:hint="eastAsia" w:hAnsi="Times New Roman"/>
          <w:kern w:val="0"/>
          <w:sz w:val="28"/>
          <w:szCs w:val="28"/>
          <w:lang w:val="en-US" w:eastAsia="zh-CN"/>
        </w:rPr>
        <w:t xml:space="preserve">                           </w:t>
      </w:r>
      <w:r>
        <w:rPr>
          <w:rFonts w:hAnsi="Times New Roman"/>
          <w:kern w:val="0"/>
          <w:sz w:val="28"/>
          <w:szCs w:val="28"/>
        </w:rPr>
        <w:t>年   月   日</w:t>
      </w:r>
    </w:p>
    <w:p>
      <w:pPr>
        <w:widowControl/>
        <w:adjustRightInd w:val="0"/>
        <w:snapToGrid w:val="0"/>
        <w:spacing w:line="360" w:lineRule="auto"/>
        <w:ind w:firstLine="567"/>
        <w:rPr>
          <w:rFonts w:hAnsi="Times New Roman"/>
          <w:kern w:val="0"/>
          <w:sz w:val="28"/>
          <w:szCs w:val="28"/>
        </w:rPr>
      </w:pPr>
    </w:p>
    <w:p>
      <w:pPr>
        <w:widowControl/>
        <w:adjustRightInd w:val="0"/>
        <w:snapToGrid w:val="0"/>
        <w:spacing w:line="360" w:lineRule="auto"/>
        <w:ind w:firstLine="567"/>
        <w:jc w:val="right"/>
        <w:rPr>
          <w:rFonts w:ascii="楷体_GB2312" w:hAnsi="Times New Roman" w:eastAsia="楷体_GB2312"/>
          <w:kern w:val="0"/>
          <w:sz w:val="28"/>
          <w:szCs w:val="28"/>
        </w:rPr>
      </w:pPr>
      <w:r>
        <w:rPr>
          <w:rFonts w:hint="eastAsia" w:ascii="楷体_GB2312" w:hAnsi="Times New Roman" w:eastAsia="楷体_GB2312"/>
          <w:kern w:val="0"/>
          <w:sz w:val="28"/>
          <w:szCs w:val="28"/>
        </w:rPr>
        <w:t>（一式两份）</w:t>
      </w:r>
    </w:p>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00"/>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12" w:right="312"/>
      <w:jc w:val="right"/>
      <w:rPr>
        <w:rFonts w:ascii="宋体" w:hAnsi="宋体" w:eastAsia="宋体"/>
        <w:kern w:val="0"/>
        <w:sz w:val="28"/>
        <w:szCs w:val="28"/>
      </w:rPr>
    </w:pPr>
    <w:r>
      <w:rPr>
        <w:rFonts w:hint="eastAsia" w:ascii="宋体" w:hAnsi="宋体" w:eastAsia="宋体"/>
        <w:kern w:val="0"/>
        <w:sz w:val="28"/>
        <w:szCs w:val="28"/>
      </w:rPr>
      <w:t xml:space="preserve">— </w:t>
    </w:r>
    <w:r>
      <w:rPr>
        <w:rFonts w:hint="eastAsia" w:ascii="宋体" w:hAnsi="宋体" w:eastAsia="宋体"/>
        <w:kern w:val="0"/>
        <w:sz w:val="28"/>
        <w:szCs w:val="28"/>
      </w:rPr>
      <w:fldChar w:fldCharType="begin"/>
    </w:r>
    <w:r>
      <w:rPr>
        <w:rFonts w:hint="eastAsia" w:ascii="宋体" w:hAnsi="宋体" w:eastAsia="宋体"/>
        <w:kern w:val="0"/>
        <w:sz w:val="28"/>
        <w:szCs w:val="28"/>
      </w:rPr>
      <w:instrText xml:space="preserve"> PAGE </w:instrText>
    </w:r>
    <w:r>
      <w:rPr>
        <w:rFonts w:hint="eastAsia" w:ascii="宋体" w:hAnsi="宋体" w:eastAsia="宋体"/>
        <w:kern w:val="0"/>
        <w:sz w:val="28"/>
        <w:szCs w:val="28"/>
      </w:rPr>
      <w:fldChar w:fldCharType="separate"/>
    </w:r>
    <w:r>
      <w:rPr>
        <w:rFonts w:ascii="宋体" w:hAnsi="宋体" w:eastAsia="宋体"/>
        <w:kern w:val="0"/>
        <w:sz w:val="28"/>
        <w:szCs w:val="28"/>
      </w:rPr>
      <w:t>2</w:t>
    </w:r>
    <w:r>
      <w:rPr>
        <w:rFonts w:hint="eastAsia" w:ascii="宋体" w:hAnsi="宋体" w:eastAsia="宋体"/>
        <w:kern w:val="0"/>
        <w:sz w:val="28"/>
        <w:szCs w:val="28"/>
      </w:rPr>
      <w:fldChar w:fldCharType="end"/>
    </w:r>
    <w:r>
      <w:rPr>
        <w:rFonts w:hint="eastAsia" w:ascii="宋体" w:hAnsi="宋体" w:eastAsia="宋体"/>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9BB32"/>
    <w:rsid w:val="4FF9B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2025-09-17T16:01:00Z</dcterms:created>
  <dc:creator>scjuser</dc:creator>
  <cp:lastModifiedBy>scjuser</cp:lastModifiedBy>
  <dcterms:modified xsi:type="dcterms:W3CDTF">2025-09-17T16:02:17Z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