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900" w:rsidRPr="00AF51AC" w:rsidRDefault="009A7900" w:rsidP="009A7900">
      <w:pPr>
        <w:jc w:val="center"/>
        <w:rPr>
          <w:rFonts w:eastAsia="黑体"/>
          <w:b/>
          <w:sz w:val="52"/>
        </w:rPr>
      </w:pPr>
      <w:r w:rsidRPr="00AF51AC">
        <w:rPr>
          <w:rFonts w:eastAsia="黑体" w:hint="eastAsia"/>
          <w:b/>
          <w:sz w:val="52"/>
        </w:rPr>
        <w:t>计量器具</w:t>
      </w:r>
    </w:p>
    <w:p w:rsidR="009A7900" w:rsidRDefault="009A7900" w:rsidP="009A7900">
      <w:pPr>
        <w:jc w:val="center"/>
        <w:rPr>
          <w:b/>
        </w:rPr>
      </w:pPr>
    </w:p>
    <w:p w:rsidR="009A7900" w:rsidRDefault="009A7900" w:rsidP="009A7900">
      <w:pPr>
        <w:jc w:val="center"/>
        <w:rPr>
          <w:rFonts w:eastAsia="黑体"/>
          <w:b/>
          <w:sz w:val="52"/>
        </w:rPr>
      </w:pPr>
      <w:r>
        <w:rPr>
          <w:rFonts w:eastAsia="黑体" w:hint="eastAsia"/>
          <w:b/>
          <w:sz w:val="52"/>
        </w:rPr>
        <w:t>型式批准申请书</w:t>
      </w:r>
    </w:p>
    <w:p w:rsidR="009A7900" w:rsidRDefault="009A7900" w:rsidP="009A7900">
      <w:pPr>
        <w:spacing w:line="800" w:lineRule="exact"/>
        <w:rPr>
          <w:b/>
          <w:sz w:val="30"/>
        </w:rPr>
      </w:pPr>
    </w:p>
    <w:p w:rsidR="009A7900" w:rsidRPr="00AF51AC" w:rsidRDefault="009A7900" w:rsidP="009A7900">
      <w:pPr>
        <w:spacing w:line="800" w:lineRule="exact"/>
        <w:rPr>
          <w:sz w:val="28"/>
          <w:szCs w:val="28"/>
        </w:rPr>
      </w:pPr>
      <w:r w:rsidRPr="00AF51AC">
        <w:rPr>
          <w:rFonts w:hint="eastAsia"/>
          <w:sz w:val="28"/>
          <w:szCs w:val="28"/>
        </w:rPr>
        <w:t>申请单位</w:t>
      </w:r>
      <w:r w:rsidRPr="00AF51AC">
        <w:rPr>
          <w:rFonts w:hint="eastAsia"/>
          <w:sz w:val="28"/>
          <w:szCs w:val="28"/>
          <w:u w:val="single"/>
        </w:rPr>
        <w:t xml:space="preserve">上海期期科技有限公司　</w:t>
      </w:r>
      <w:r w:rsidRPr="00AF51AC">
        <w:rPr>
          <w:rFonts w:hint="eastAsia"/>
          <w:sz w:val="28"/>
          <w:szCs w:val="28"/>
        </w:rPr>
        <w:t>（盖章）</w:t>
      </w:r>
    </w:p>
    <w:p w:rsidR="009A7900" w:rsidRPr="00AF51AC" w:rsidRDefault="009A7900" w:rsidP="009A7900">
      <w:pPr>
        <w:spacing w:line="800" w:lineRule="exact"/>
        <w:rPr>
          <w:sz w:val="28"/>
          <w:szCs w:val="28"/>
          <w:u w:val="single"/>
        </w:rPr>
      </w:pPr>
      <w:r w:rsidRPr="00AF51AC">
        <w:rPr>
          <w:rFonts w:hint="eastAsia"/>
          <w:sz w:val="28"/>
          <w:szCs w:val="28"/>
        </w:rPr>
        <w:t>组织机构代码</w:t>
      </w:r>
      <w:r w:rsidRPr="00AF51AC">
        <w:rPr>
          <w:rFonts w:hint="eastAsia"/>
          <w:sz w:val="28"/>
          <w:szCs w:val="28"/>
          <w:u w:val="single"/>
        </w:rPr>
        <w:t>1335273</w:t>
      </w:r>
      <w:r>
        <w:rPr>
          <w:rFonts w:hint="eastAsia"/>
          <w:sz w:val="28"/>
          <w:szCs w:val="28"/>
          <w:u w:val="single"/>
        </w:rPr>
        <w:t xml:space="preserve">5-2                    </w:t>
      </w:r>
    </w:p>
    <w:p w:rsidR="009A7900" w:rsidRDefault="009A7900" w:rsidP="009A7900">
      <w:pPr>
        <w:spacing w:line="800" w:lineRule="exact"/>
        <w:jc w:val="left"/>
        <w:rPr>
          <w:snapToGrid w:val="0"/>
          <w:kern w:val="0"/>
          <w:sz w:val="28"/>
          <w:szCs w:val="28"/>
          <w:u w:val="single"/>
        </w:rPr>
      </w:pPr>
      <w:r w:rsidRPr="00AF51AC">
        <w:rPr>
          <w:rFonts w:hint="eastAsia"/>
          <w:snapToGrid w:val="0"/>
          <w:kern w:val="0"/>
          <w:sz w:val="28"/>
          <w:szCs w:val="28"/>
        </w:rPr>
        <w:t>通信地址</w:t>
      </w:r>
      <w:r w:rsidRPr="00FD6504">
        <w:rPr>
          <w:rFonts w:hint="eastAsia"/>
          <w:snapToGrid w:val="0"/>
          <w:kern w:val="0"/>
          <w:sz w:val="28"/>
          <w:szCs w:val="28"/>
          <w:u w:val="single"/>
        </w:rPr>
        <w:t>新</w:t>
      </w:r>
      <w:r w:rsidRPr="00AF51AC">
        <w:rPr>
          <w:rFonts w:hint="eastAsia"/>
          <w:snapToGrid w:val="0"/>
          <w:kern w:val="0"/>
          <w:sz w:val="28"/>
          <w:szCs w:val="28"/>
          <w:u w:val="single"/>
        </w:rPr>
        <w:t>闸路</w:t>
      </w:r>
      <w:r w:rsidRPr="00AF51AC">
        <w:rPr>
          <w:rFonts w:hint="eastAsia"/>
          <w:snapToGrid w:val="0"/>
          <w:kern w:val="0"/>
          <w:sz w:val="28"/>
          <w:szCs w:val="28"/>
          <w:u w:val="single"/>
        </w:rPr>
        <w:t>118</w:t>
      </w:r>
      <w:r w:rsidRPr="00AF51AC">
        <w:rPr>
          <w:rFonts w:hint="eastAsia"/>
          <w:snapToGrid w:val="0"/>
          <w:kern w:val="0"/>
          <w:sz w:val="28"/>
          <w:szCs w:val="28"/>
          <w:u w:val="single"/>
        </w:rPr>
        <w:t>号</w:t>
      </w:r>
    </w:p>
    <w:p w:rsidR="009A7900" w:rsidRPr="00AF51AC" w:rsidRDefault="009A7900" w:rsidP="009A7900">
      <w:pPr>
        <w:spacing w:line="800" w:lineRule="exact"/>
        <w:rPr>
          <w:snapToGrid w:val="0"/>
          <w:kern w:val="0"/>
          <w:sz w:val="28"/>
          <w:szCs w:val="28"/>
          <w:u w:val="single"/>
        </w:rPr>
      </w:pPr>
      <w:r w:rsidRPr="00AF51AC">
        <w:rPr>
          <w:rFonts w:hint="eastAsia"/>
          <w:snapToGrid w:val="0"/>
          <w:kern w:val="0"/>
          <w:sz w:val="28"/>
          <w:szCs w:val="28"/>
        </w:rPr>
        <w:t>电话</w:t>
      </w:r>
      <w:r w:rsidRPr="00AF51AC">
        <w:rPr>
          <w:rFonts w:hint="eastAsia"/>
          <w:snapToGrid w:val="0"/>
          <w:kern w:val="0"/>
          <w:sz w:val="28"/>
          <w:szCs w:val="28"/>
          <w:u w:val="single"/>
        </w:rPr>
        <w:t>64752681</w:t>
      </w:r>
    </w:p>
    <w:p w:rsidR="009A7900" w:rsidRPr="00AF51AC" w:rsidRDefault="009A7900" w:rsidP="009A7900">
      <w:pPr>
        <w:spacing w:line="800" w:lineRule="exact"/>
        <w:rPr>
          <w:sz w:val="28"/>
          <w:szCs w:val="28"/>
          <w:u w:val="single"/>
        </w:rPr>
      </w:pPr>
      <w:r w:rsidRPr="00AF51AC">
        <w:rPr>
          <w:rFonts w:hint="eastAsia"/>
          <w:sz w:val="28"/>
          <w:szCs w:val="28"/>
        </w:rPr>
        <w:t>传真</w:t>
      </w:r>
      <w:r w:rsidRPr="00AF51AC">
        <w:rPr>
          <w:rFonts w:hint="eastAsia"/>
          <w:sz w:val="28"/>
          <w:szCs w:val="28"/>
          <w:u w:val="single"/>
        </w:rPr>
        <w:t xml:space="preserve">64752681                      </w:t>
      </w:r>
    </w:p>
    <w:p w:rsidR="009A7900" w:rsidRPr="00AF51AC" w:rsidRDefault="009A7900" w:rsidP="009A7900">
      <w:pPr>
        <w:spacing w:line="800" w:lineRule="exact"/>
        <w:rPr>
          <w:sz w:val="28"/>
          <w:szCs w:val="28"/>
        </w:rPr>
      </w:pPr>
      <w:r w:rsidRPr="00AF51AC">
        <w:rPr>
          <w:rFonts w:hint="eastAsia"/>
          <w:sz w:val="28"/>
          <w:szCs w:val="28"/>
        </w:rPr>
        <w:t>负责人</w:t>
      </w:r>
      <w:r w:rsidRPr="00AF51AC">
        <w:rPr>
          <w:rFonts w:hint="eastAsia"/>
          <w:sz w:val="28"/>
          <w:szCs w:val="28"/>
          <w:u w:val="single"/>
        </w:rPr>
        <w:t>王期</w:t>
      </w:r>
      <w:r w:rsidRPr="00AF51AC">
        <w:rPr>
          <w:rFonts w:hint="eastAsia"/>
          <w:sz w:val="28"/>
          <w:szCs w:val="28"/>
        </w:rPr>
        <w:t>（签字）</w:t>
      </w:r>
    </w:p>
    <w:p w:rsidR="009A7900" w:rsidRPr="00AF51AC" w:rsidRDefault="009A7900" w:rsidP="009A7900">
      <w:pPr>
        <w:spacing w:line="800" w:lineRule="exact"/>
        <w:rPr>
          <w:sz w:val="28"/>
          <w:szCs w:val="28"/>
          <w:u w:val="single"/>
        </w:rPr>
      </w:pPr>
      <w:r w:rsidRPr="00AF51AC">
        <w:rPr>
          <w:rFonts w:hint="eastAsia"/>
          <w:sz w:val="28"/>
          <w:szCs w:val="28"/>
        </w:rPr>
        <w:t>邮政编码</w:t>
      </w:r>
      <w:r w:rsidRPr="00AF51AC">
        <w:rPr>
          <w:rFonts w:hint="eastAsia"/>
          <w:sz w:val="28"/>
          <w:szCs w:val="28"/>
          <w:u w:val="single"/>
        </w:rPr>
        <w:t xml:space="preserve">200031                       </w:t>
      </w:r>
    </w:p>
    <w:p w:rsidR="009A7900" w:rsidRPr="00AF51AC" w:rsidRDefault="009A7900" w:rsidP="009A7900">
      <w:pPr>
        <w:spacing w:line="800" w:lineRule="exact"/>
        <w:rPr>
          <w:sz w:val="28"/>
          <w:szCs w:val="28"/>
          <w:u w:val="single"/>
        </w:rPr>
      </w:pPr>
      <w:r w:rsidRPr="00AF51AC">
        <w:rPr>
          <w:rFonts w:hint="eastAsia"/>
          <w:sz w:val="28"/>
          <w:szCs w:val="28"/>
        </w:rPr>
        <w:t>电子信箱</w:t>
      </w:r>
      <w:r w:rsidRPr="00AF51AC">
        <w:rPr>
          <w:sz w:val="28"/>
          <w:szCs w:val="28"/>
          <w:u w:val="single"/>
        </w:rPr>
        <w:t>wangji</w:t>
      </w:r>
      <w:r>
        <w:rPr>
          <w:sz w:val="28"/>
          <w:szCs w:val="28"/>
          <w:u w:val="single"/>
        </w:rPr>
        <w:t>@sina.com</w:t>
      </w:r>
    </w:p>
    <w:p w:rsidR="009A7900" w:rsidRPr="00AF51AC" w:rsidRDefault="009A7900" w:rsidP="009A7900">
      <w:pPr>
        <w:spacing w:line="800" w:lineRule="exact"/>
        <w:rPr>
          <w:sz w:val="28"/>
          <w:szCs w:val="28"/>
        </w:rPr>
      </w:pPr>
      <w:r w:rsidRPr="00AF51AC">
        <w:rPr>
          <w:rFonts w:hint="eastAsia"/>
          <w:sz w:val="28"/>
          <w:szCs w:val="28"/>
        </w:rPr>
        <w:t>联系人</w:t>
      </w:r>
      <w:r w:rsidRPr="00AF51AC">
        <w:rPr>
          <w:rFonts w:hint="eastAsia"/>
          <w:sz w:val="28"/>
          <w:szCs w:val="28"/>
          <w:u w:val="single"/>
        </w:rPr>
        <w:t>陈征</w:t>
      </w:r>
      <w:r w:rsidRPr="00AF51AC">
        <w:rPr>
          <w:rFonts w:hint="eastAsia"/>
          <w:sz w:val="28"/>
          <w:szCs w:val="28"/>
        </w:rPr>
        <w:t>（签字）</w:t>
      </w:r>
    </w:p>
    <w:p w:rsidR="009A7900" w:rsidRPr="00AF51AC" w:rsidRDefault="009A7900" w:rsidP="009A7900">
      <w:pPr>
        <w:spacing w:line="800" w:lineRule="exact"/>
        <w:rPr>
          <w:sz w:val="28"/>
          <w:szCs w:val="28"/>
          <w:u w:val="single"/>
        </w:rPr>
      </w:pPr>
      <w:r w:rsidRPr="00AF51AC">
        <w:rPr>
          <w:rFonts w:hint="eastAsia"/>
          <w:sz w:val="28"/>
          <w:szCs w:val="28"/>
        </w:rPr>
        <w:t>申请日期</w:t>
      </w:r>
      <w:r w:rsidRPr="00AF51AC">
        <w:rPr>
          <w:rFonts w:hint="eastAsia"/>
          <w:sz w:val="28"/>
          <w:szCs w:val="28"/>
          <w:u w:val="single"/>
        </w:rPr>
        <w:t>2007</w:t>
      </w:r>
      <w:r w:rsidRPr="00AF51AC">
        <w:rPr>
          <w:rFonts w:hint="eastAsia"/>
          <w:sz w:val="28"/>
          <w:szCs w:val="28"/>
          <w:u w:val="single"/>
        </w:rPr>
        <w:t>年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8"/>
          <w:attr w:name="Year" w:val="2012"/>
        </w:smartTagPr>
        <w:r w:rsidRPr="00AF51AC">
          <w:rPr>
            <w:rFonts w:hint="eastAsia"/>
            <w:sz w:val="28"/>
            <w:szCs w:val="28"/>
            <w:u w:val="single"/>
          </w:rPr>
          <w:t>8</w:t>
        </w:r>
        <w:r w:rsidRPr="00AF51AC">
          <w:rPr>
            <w:rFonts w:hint="eastAsia"/>
            <w:sz w:val="28"/>
            <w:szCs w:val="28"/>
            <w:u w:val="single"/>
          </w:rPr>
          <w:t>月</w:t>
        </w:r>
        <w:r w:rsidRPr="00AF51AC">
          <w:rPr>
            <w:rFonts w:hint="eastAsia"/>
            <w:sz w:val="28"/>
            <w:szCs w:val="28"/>
            <w:u w:val="single"/>
          </w:rPr>
          <w:t>1</w:t>
        </w:r>
        <w:r w:rsidRPr="00AF51AC">
          <w:rPr>
            <w:rFonts w:hint="eastAsia"/>
            <w:sz w:val="28"/>
            <w:szCs w:val="28"/>
            <w:u w:val="single"/>
          </w:rPr>
          <w:t>日</w:t>
        </w:r>
      </w:smartTag>
    </w:p>
    <w:p w:rsidR="009A7900" w:rsidRPr="00AF51AC" w:rsidRDefault="009A7900" w:rsidP="009A7900">
      <w:pPr>
        <w:rPr>
          <w:sz w:val="28"/>
          <w:szCs w:val="28"/>
        </w:rPr>
      </w:pPr>
    </w:p>
    <w:p w:rsidR="009A7900" w:rsidRPr="00AF51AC" w:rsidRDefault="009A7900" w:rsidP="009A7900">
      <w:pPr>
        <w:rPr>
          <w:b/>
          <w:sz w:val="28"/>
          <w:szCs w:val="28"/>
        </w:rPr>
      </w:pPr>
      <w:r w:rsidRPr="00AF51AC">
        <w:rPr>
          <w:rFonts w:hint="eastAsia"/>
          <w:sz w:val="28"/>
          <w:szCs w:val="28"/>
        </w:rPr>
        <w:t>申请书编号</w:t>
      </w:r>
    </w:p>
    <w:p w:rsidR="009A7900" w:rsidRPr="00AF51AC" w:rsidRDefault="009A7900" w:rsidP="009A7900">
      <w:pPr>
        <w:adjustRightInd w:val="0"/>
        <w:snapToGrid w:val="0"/>
        <w:spacing w:line="360" w:lineRule="auto"/>
        <w:rPr>
          <w:b/>
          <w:sz w:val="28"/>
          <w:szCs w:val="28"/>
        </w:rPr>
      </w:pPr>
      <w:r>
        <w:rPr>
          <w:b/>
          <w:sz w:val="30"/>
          <w:szCs w:val="30"/>
        </w:rPr>
        <w:br w:type="page"/>
      </w:r>
      <w:r w:rsidRPr="00AF51AC">
        <w:rPr>
          <w:rFonts w:hint="eastAsia"/>
          <w:b/>
          <w:sz w:val="28"/>
          <w:szCs w:val="28"/>
        </w:rPr>
        <w:lastRenderedPageBreak/>
        <w:t>一、申请</w:t>
      </w:r>
    </w:p>
    <w:p w:rsidR="009A7900" w:rsidRPr="00AF51AC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AF51AC">
        <w:rPr>
          <w:rFonts w:hint="eastAsia"/>
          <w:sz w:val="24"/>
        </w:rPr>
        <w:t>上海市</w:t>
      </w:r>
      <w:r w:rsidR="005B3656">
        <w:rPr>
          <w:rFonts w:hint="eastAsia"/>
          <w:sz w:val="24"/>
        </w:rPr>
        <w:t>市场</w:t>
      </w:r>
      <w:r w:rsidRPr="00AF51AC">
        <w:rPr>
          <w:rFonts w:hint="eastAsia"/>
          <w:sz w:val="24"/>
        </w:rPr>
        <w:t>监督</w:t>
      </w:r>
      <w:r w:rsidR="005B3656">
        <w:rPr>
          <w:rFonts w:hint="eastAsia"/>
          <w:sz w:val="24"/>
        </w:rPr>
        <w:t>管理</w:t>
      </w:r>
      <w:r w:rsidRPr="00AF51AC">
        <w:rPr>
          <w:rFonts w:hint="eastAsia"/>
          <w:sz w:val="24"/>
        </w:rPr>
        <w:t>局：</w:t>
      </w:r>
    </w:p>
    <w:p w:rsidR="009A7900" w:rsidRPr="00AF51AC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AF51AC">
        <w:rPr>
          <w:rFonts w:hint="eastAsia"/>
          <w:sz w:val="24"/>
        </w:rPr>
        <w:t>根据《中华人民共和国计量法》第十三条的规定，我单位下列计量器具申请型式批准：</w:t>
      </w:r>
    </w:p>
    <w:tbl>
      <w:tblPr>
        <w:tblW w:w="8502" w:type="dxa"/>
        <w:jc w:val="center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7"/>
        <w:gridCol w:w="2533"/>
        <w:gridCol w:w="3780"/>
        <w:gridCol w:w="1142"/>
      </w:tblGrid>
      <w:tr w:rsidR="009A7900" w:rsidRPr="00AF51AC" w:rsidTr="002D56C0">
        <w:trPr>
          <w:trHeight w:hRule="exact" w:val="558"/>
          <w:jc w:val="center"/>
        </w:trPr>
        <w:tc>
          <w:tcPr>
            <w:tcW w:w="1047" w:type="dxa"/>
            <w:vAlign w:val="center"/>
          </w:tcPr>
          <w:p w:rsidR="009A7900" w:rsidRPr="00AF51AC" w:rsidRDefault="009A7900" w:rsidP="002D56C0">
            <w:pPr>
              <w:spacing w:line="360" w:lineRule="auto"/>
              <w:jc w:val="center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序号</w:t>
            </w:r>
          </w:p>
        </w:tc>
        <w:tc>
          <w:tcPr>
            <w:tcW w:w="2533" w:type="dxa"/>
            <w:vAlign w:val="center"/>
          </w:tcPr>
          <w:p w:rsidR="009A7900" w:rsidRPr="00AF51AC" w:rsidRDefault="009A7900" w:rsidP="002D56C0">
            <w:pPr>
              <w:spacing w:line="360" w:lineRule="auto"/>
              <w:jc w:val="center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计量器具名称</w:t>
            </w:r>
          </w:p>
        </w:tc>
        <w:tc>
          <w:tcPr>
            <w:tcW w:w="3780" w:type="dxa"/>
            <w:vAlign w:val="center"/>
          </w:tcPr>
          <w:p w:rsidR="009A7900" w:rsidRPr="00AF51AC" w:rsidRDefault="009A7900" w:rsidP="002D56C0">
            <w:pPr>
              <w:spacing w:line="360" w:lineRule="auto"/>
              <w:jc w:val="center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型号、规格、准确度</w:t>
            </w:r>
          </w:p>
        </w:tc>
        <w:tc>
          <w:tcPr>
            <w:tcW w:w="1142" w:type="dxa"/>
            <w:vAlign w:val="center"/>
          </w:tcPr>
          <w:p w:rsidR="009A7900" w:rsidRPr="00AF51AC" w:rsidRDefault="009A7900" w:rsidP="002D56C0">
            <w:pPr>
              <w:spacing w:line="360" w:lineRule="auto"/>
              <w:jc w:val="center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备注</w:t>
            </w:r>
          </w:p>
        </w:tc>
      </w:tr>
      <w:tr w:rsidR="009A7900" w:rsidRPr="00AF51AC" w:rsidTr="002D56C0">
        <w:trPr>
          <w:cantSplit/>
          <w:trHeight w:val="4040"/>
          <w:jc w:val="center"/>
        </w:trPr>
        <w:tc>
          <w:tcPr>
            <w:tcW w:w="1047" w:type="dxa"/>
          </w:tcPr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</w:p>
        </w:tc>
        <w:tc>
          <w:tcPr>
            <w:tcW w:w="2533" w:type="dxa"/>
          </w:tcPr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离子色谱仪</w:t>
            </w:r>
          </w:p>
        </w:tc>
        <w:tc>
          <w:tcPr>
            <w:tcW w:w="3780" w:type="dxa"/>
          </w:tcPr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IC1010</w:t>
            </w:r>
          </w:p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最小检出浓度：</w:t>
            </w:r>
          </w:p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CI</w:t>
            </w:r>
            <w:r w:rsidRPr="00AF51AC">
              <w:rPr>
                <w:rFonts w:hint="eastAsia"/>
                <w:sz w:val="24"/>
                <w:vertAlign w:val="superscript"/>
              </w:rPr>
              <w:t>－</w:t>
            </w:r>
            <w:r w:rsidRPr="00AF51AC">
              <w:rPr>
                <w:rFonts w:hint="eastAsia"/>
                <w:sz w:val="24"/>
              </w:rPr>
              <w:t>≤</w:t>
            </w:r>
            <w:r w:rsidRPr="00AF51AC">
              <w:rPr>
                <w:rFonts w:hint="eastAsia"/>
                <w:sz w:val="24"/>
              </w:rPr>
              <w:t>0.005</w:t>
            </w:r>
            <w:r w:rsidRPr="00AF51AC">
              <w:rPr>
                <w:sz w:val="24"/>
              </w:rPr>
              <w:t>ug/g</w:t>
            </w:r>
          </w:p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sz w:val="24"/>
              </w:rPr>
              <w:t>NO</w:t>
            </w:r>
            <w:r w:rsidRPr="00AF51AC">
              <w:rPr>
                <w:rFonts w:hint="eastAsia"/>
                <w:sz w:val="24"/>
                <w:vertAlign w:val="subscript"/>
              </w:rPr>
              <w:t>3</w:t>
            </w:r>
            <w:r w:rsidRPr="00AF51AC">
              <w:rPr>
                <w:rFonts w:hint="eastAsia"/>
                <w:sz w:val="24"/>
                <w:vertAlign w:val="superscript"/>
              </w:rPr>
              <w:t>－</w:t>
            </w:r>
            <w:r w:rsidRPr="00AF51AC">
              <w:rPr>
                <w:rFonts w:hint="eastAsia"/>
                <w:sz w:val="24"/>
              </w:rPr>
              <w:t>≤</w:t>
            </w:r>
            <w:r w:rsidRPr="00AF51AC">
              <w:rPr>
                <w:rFonts w:hint="eastAsia"/>
                <w:sz w:val="24"/>
              </w:rPr>
              <w:t>0.05</w:t>
            </w:r>
            <w:r w:rsidRPr="00AF51AC">
              <w:rPr>
                <w:sz w:val="24"/>
              </w:rPr>
              <w:t>ug/g</w:t>
            </w:r>
          </w:p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重复性：</w:t>
            </w:r>
          </w:p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保留时间≤</w:t>
            </w:r>
            <w:r w:rsidRPr="00AF51AC">
              <w:rPr>
                <w:rFonts w:hint="eastAsia"/>
                <w:sz w:val="24"/>
              </w:rPr>
              <w:t>1.5%</w:t>
            </w:r>
          </w:p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  <w:r w:rsidRPr="00AF51AC">
              <w:rPr>
                <w:rFonts w:hint="eastAsia"/>
                <w:sz w:val="24"/>
              </w:rPr>
              <w:t>定量≤</w:t>
            </w:r>
            <w:r w:rsidRPr="00AF51AC">
              <w:rPr>
                <w:rFonts w:hint="eastAsia"/>
                <w:sz w:val="24"/>
              </w:rPr>
              <w:t>5%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:rsidR="009A7900" w:rsidRPr="00AF51AC" w:rsidRDefault="009A7900" w:rsidP="002D56C0">
            <w:pPr>
              <w:spacing w:line="360" w:lineRule="auto"/>
              <w:rPr>
                <w:sz w:val="24"/>
              </w:rPr>
            </w:pPr>
          </w:p>
        </w:tc>
      </w:tr>
    </w:tbl>
    <w:p w:rsidR="009A7900" w:rsidRDefault="009A7900" w:rsidP="009A7900">
      <w:pPr>
        <w:spacing w:line="360" w:lineRule="auto"/>
        <w:rPr>
          <w:b/>
          <w:sz w:val="28"/>
        </w:rPr>
      </w:pPr>
      <w:r>
        <w:rPr>
          <w:rFonts w:hint="eastAsia"/>
          <w:b/>
          <w:sz w:val="28"/>
        </w:rPr>
        <w:t>二、产品简要说明</w:t>
      </w:r>
    </w:p>
    <w:p w:rsidR="009A7900" w:rsidRPr="006010E5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6010E5">
        <w:rPr>
          <w:rFonts w:hint="eastAsia"/>
          <w:sz w:val="24"/>
        </w:rPr>
        <w:t>IC1010</w:t>
      </w:r>
      <w:r w:rsidRPr="006010E5">
        <w:rPr>
          <w:rFonts w:hint="eastAsia"/>
          <w:sz w:val="24"/>
        </w:rPr>
        <w:t>离子色谱仪采用模块组合式，有恒流泵（</w:t>
      </w:r>
      <w:r w:rsidRPr="006010E5">
        <w:rPr>
          <w:rFonts w:hint="eastAsia"/>
          <w:sz w:val="24"/>
        </w:rPr>
        <w:t>IC1020</w:t>
      </w:r>
      <w:r w:rsidRPr="006010E5">
        <w:rPr>
          <w:rFonts w:hint="eastAsia"/>
          <w:sz w:val="24"/>
        </w:rPr>
        <w:t>），电导检测器（</w:t>
      </w:r>
      <w:r w:rsidRPr="006010E5">
        <w:rPr>
          <w:rFonts w:hint="eastAsia"/>
          <w:sz w:val="24"/>
        </w:rPr>
        <w:t>IC1040</w:t>
      </w:r>
      <w:r w:rsidRPr="006010E5">
        <w:rPr>
          <w:rFonts w:hint="eastAsia"/>
          <w:sz w:val="24"/>
        </w:rPr>
        <w:t>），色谱单元（</w:t>
      </w:r>
      <w:r w:rsidRPr="006010E5">
        <w:rPr>
          <w:rFonts w:hint="eastAsia"/>
          <w:sz w:val="24"/>
        </w:rPr>
        <w:t>IC1050</w:t>
      </w:r>
      <w:r w:rsidRPr="006010E5">
        <w:rPr>
          <w:rFonts w:hint="eastAsia"/>
          <w:sz w:val="24"/>
        </w:rPr>
        <w:t>）三部分组成，可根据分析需要进行多种组合，并有化学抑制法和非抑制法二种分析模式，分析灵敏度高，操作简便等特点。</w:t>
      </w:r>
    </w:p>
    <w:p w:rsidR="009A7900" w:rsidRPr="006010E5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9A7900" w:rsidRPr="006010E5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6010E5">
        <w:rPr>
          <w:rFonts w:hint="eastAsia"/>
          <w:sz w:val="24"/>
        </w:rPr>
        <w:t>到申请时间为止，已经试制的台（件）数：</w:t>
      </w:r>
      <w:r w:rsidRPr="006010E5">
        <w:rPr>
          <w:rFonts w:hint="eastAsia"/>
          <w:sz w:val="24"/>
        </w:rPr>
        <w:t xml:space="preserve">      5</w:t>
      </w:r>
      <w:r w:rsidRPr="006010E5">
        <w:rPr>
          <w:rFonts w:hint="eastAsia"/>
          <w:sz w:val="24"/>
        </w:rPr>
        <w:t>台。</w:t>
      </w:r>
    </w:p>
    <w:p w:rsidR="009A7900" w:rsidRPr="006010E5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9A7900" w:rsidRDefault="009A7900" w:rsidP="009A7900">
      <w:pPr>
        <w:spacing w:line="360" w:lineRule="auto"/>
        <w:rPr>
          <w:b/>
          <w:sz w:val="28"/>
        </w:rPr>
      </w:pPr>
      <w:r>
        <w:rPr>
          <w:rFonts w:hint="eastAsia"/>
          <w:b/>
          <w:sz w:val="28"/>
        </w:rPr>
        <w:t>三、受理单位处理意见</w:t>
      </w:r>
    </w:p>
    <w:p w:rsidR="009A7900" w:rsidRPr="006010E5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6010E5">
        <w:rPr>
          <w:rFonts w:hint="eastAsia"/>
          <w:sz w:val="24"/>
        </w:rPr>
        <w:t>委托：</w:t>
      </w:r>
      <w:r w:rsidR="005B3656">
        <w:rPr>
          <w:rFonts w:hint="eastAsia"/>
          <w:sz w:val="24"/>
        </w:rPr>
        <w:t xml:space="preserve">             </w:t>
      </w:r>
      <w:r w:rsidRPr="006010E5">
        <w:rPr>
          <w:rFonts w:hint="eastAsia"/>
          <w:sz w:val="24"/>
        </w:rPr>
        <w:t>进行型式评价</w:t>
      </w:r>
    </w:p>
    <w:p w:rsidR="009A7900" w:rsidRPr="006010E5" w:rsidRDefault="009A7900" w:rsidP="009A790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 w:rsidRPr="006010E5">
        <w:rPr>
          <w:rFonts w:hint="eastAsia"/>
          <w:sz w:val="24"/>
        </w:rPr>
        <w:t>委托单位：上海市</w:t>
      </w:r>
      <w:r w:rsidR="005B3656">
        <w:rPr>
          <w:rFonts w:hint="eastAsia"/>
          <w:sz w:val="24"/>
        </w:rPr>
        <w:t>市场</w:t>
      </w:r>
      <w:r w:rsidRPr="006010E5">
        <w:rPr>
          <w:rFonts w:hint="eastAsia"/>
          <w:sz w:val="24"/>
        </w:rPr>
        <w:t>监督</w:t>
      </w:r>
      <w:r w:rsidR="005B3656">
        <w:rPr>
          <w:rFonts w:hint="eastAsia"/>
          <w:sz w:val="24"/>
        </w:rPr>
        <w:t>管理</w:t>
      </w:r>
      <w:r w:rsidRPr="006010E5">
        <w:rPr>
          <w:rFonts w:hint="eastAsia"/>
          <w:sz w:val="24"/>
        </w:rPr>
        <w:t>局（盖章）负责人：（签字）</w:t>
      </w:r>
    </w:p>
    <w:p w:rsidR="00B10BBA" w:rsidRDefault="009A7900" w:rsidP="00BE54D9">
      <w:pPr>
        <w:adjustRightInd w:val="0"/>
        <w:snapToGrid w:val="0"/>
        <w:spacing w:line="360" w:lineRule="auto"/>
        <w:ind w:firstLineChars="200" w:firstLine="480"/>
      </w:pPr>
      <w:r w:rsidRPr="006010E5">
        <w:rPr>
          <w:rFonts w:hint="eastAsia"/>
          <w:sz w:val="24"/>
        </w:rPr>
        <w:t>联系电话：</w:t>
      </w:r>
      <w:r w:rsidRPr="006010E5">
        <w:rPr>
          <w:rFonts w:hint="eastAsia"/>
          <w:sz w:val="24"/>
        </w:rPr>
        <w:t xml:space="preserve">54266366       </w:t>
      </w:r>
      <w:r w:rsidRPr="006010E5">
        <w:rPr>
          <w:rFonts w:hint="eastAsia"/>
          <w:sz w:val="24"/>
        </w:rPr>
        <w:t>委托日期：年月日</w:t>
      </w:r>
      <w:bookmarkStart w:id="0" w:name="_GoBack"/>
      <w:bookmarkEnd w:id="0"/>
    </w:p>
    <w:sectPr w:rsidR="00B10BBA" w:rsidSect="00BC2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240" w:rsidRDefault="00495240" w:rsidP="005B3656">
      <w:r>
        <w:separator/>
      </w:r>
    </w:p>
  </w:endnote>
  <w:endnote w:type="continuationSeparator" w:id="1">
    <w:p w:rsidR="00495240" w:rsidRDefault="00495240" w:rsidP="005B36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240" w:rsidRDefault="00495240" w:rsidP="005B3656">
      <w:r>
        <w:separator/>
      </w:r>
    </w:p>
  </w:footnote>
  <w:footnote w:type="continuationSeparator" w:id="1">
    <w:p w:rsidR="00495240" w:rsidRDefault="00495240" w:rsidP="005B36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EEB"/>
    <w:rsid w:val="00495240"/>
    <w:rsid w:val="005B3656"/>
    <w:rsid w:val="009A7900"/>
    <w:rsid w:val="00AA4EEB"/>
    <w:rsid w:val="00B10BBA"/>
    <w:rsid w:val="00BC2363"/>
    <w:rsid w:val="00BE54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9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65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65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9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Windows User</cp:lastModifiedBy>
  <cp:revision>4</cp:revision>
  <dcterms:created xsi:type="dcterms:W3CDTF">2018-05-08T08:29:00Z</dcterms:created>
  <dcterms:modified xsi:type="dcterms:W3CDTF">2019-08-19T08:31:00Z</dcterms:modified>
</cp:coreProperties>
</file>