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D722D">
      <w:pPr>
        <w:pStyle w:val="2"/>
        <w:spacing w:line="329" w:lineRule="auto"/>
      </w:pPr>
      <w:bookmarkStart w:id="0" w:name="_GoBack"/>
      <w:bookmarkEnd w:id="0"/>
    </w:p>
    <w:p w14:paraId="26641500">
      <w:pPr>
        <w:spacing w:before="101" w:line="226" w:lineRule="auto"/>
        <w:ind w:left="4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4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1</w:t>
      </w:r>
    </w:p>
    <w:p w14:paraId="4DCC2861">
      <w:pPr>
        <w:pStyle w:val="2"/>
        <w:spacing w:line="385" w:lineRule="auto"/>
      </w:pPr>
    </w:p>
    <w:p w14:paraId="7C4FEA8F">
      <w:pPr>
        <w:spacing w:before="33" w:line="180" w:lineRule="auto"/>
        <w:ind w:left="4208"/>
        <w:rPr>
          <w:rFonts w:ascii="宋体" w:hAnsi="宋体" w:eastAsia="宋体" w:cs="宋体"/>
          <w:sz w:val="10"/>
          <w:szCs w:val="10"/>
        </w:rPr>
      </w:pPr>
      <w:r>
        <w:pict>
          <v:shape id="_x0000_s1026" o:spid="_x0000_s1026" o:spt="202" type="#_x0000_t202" style="position:absolute;left:0pt;margin-left:27.5pt;margin-top:1.1pt;height:14pt;width:37.25pt;z-index:251660288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FE3B826">
                  <w:pPr>
                    <w:spacing w:before="20" w:line="186" w:lineRule="auto"/>
                    <w:ind w:left="20"/>
                    <w:rPr>
                      <w:rFonts w:ascii="宋体" w:hAnsi="宋体" w:eastAsia="宋体" w:cs="宋体"/>
                      <w:sz w:val="10"/>
                      <w:szCs w:val="10"/>
                    </w:rPr>
                  </w:pPr>
                  <w:r>
                    <w:rPr>
                      <w:rFonts w:ascii="宋体" w:hAnsi="宋体" w:eastAsia="宋体" w:cs="宋体"/>
                      <w:color w:val="00B0F0"/>
                      <w:spacing w:val="-1"/>
                      <w:sz w:val="10"/>
                      <w:szCs w:val="10"/>
                    </w:rPr>
                    <w:t>XXXX</w:t>
                  </w:r>
                  <w:r>
                    <w:rPr>
                      <w:rFonts w:ascii="宋体" w:hAnsi="宋体" w:eastAsia="宋体" w:cs="宋体"/>
                      <w:color w:val="00B0F0"/>
                      <w:spacing w:val="19"/>
                      <w:sz w:val="10"/>
                      <w:szCs w:val="10"/>
                    </w:rPr>
                    <w:t xml:space="preserve">  </w:t>
                  </w:r>
                  <w:r>
                    <w:rPr>
                      <w:rFonts w:ascii="宋体" w:hAnsi="宋体" w:eastAsia="宋体" w:cs="宋体"/>
                      <w:color w:val="00B0F0"/>
                      <w:spacing w:val="-1"/>
                      <w:sz w:val="10"/>
                      <w:szCs w:val="10"/>
                    </w:rPr>
                    <w:t>XX</w:t>
                  </w:r>
                  <w:r>
                    <w:rPr>
                      <w:rFonts w:ascii="宋体" w:hAnsi="宋体" w:eastAsia="宋体" w:cs="宋体"/>
                      <w:color w:val="00B0F0"/>
                      <w:spacing w:val="8"/>
                      <w:sz w:val="10"/>
                      <w:szCs w:val="10"/>
                    </w:rPr>
                    <w:t xml:space="preserve">   </w:t>
                  </w:r>
                  <w:r>
                    <w:rPr>
                      <w:rFonts w:ascii="宋体" w:hAnsi="宋体" w:eastAsia="宋体" w:cs="宋体"/>
                      <w:color w:val="00B0F0"/>
                      <w:spacing w:val="-1"/>
                      <w:sz w:val="10"/>
                      <w:szCs w:val="10"/>
                    </w:rPr>
                    <w:t>XX</w:t>
                  </w:r>
                </w:p>
                <w:p w14:paraId="3AA14A28">
                  <w:pPr>
                    <w:spacing w:before="18" w:line="221" w:lineRule="auto"/>
                    <w:ind w:left="190"/>
                    <w:rPr>
                      <w:rFonts w:ascii="宋体" w:hAnsi="宋体" w:eastAsia="宋体" w:cs="宋体"/>
                      <w:sz w:val="10"/>
                      <w:szCs w:val="10"/>
                    </w:rPr>
                  </w:pPr>
                  <w:r>
                    <w:rPr>
                      <w:rFonts w:ascii="宋体" w:hAnsi="宋体" w:eastAsia="宋体" w:cs="宋体"/>
                      <w:color w:val="00B0F0"/>
                      <w:spacing w:val="-2"/>
                      <w:sz w:val="10"/>
                      <w:szCs w:val="10"/>
                    </w:rPr>
                    <w:t>张三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75565</wp:posOffset>
            </wp:positionH>
            <wp:positionV relativeFrom="paragraph">
              <wp:posOffset>-171450</wp:posOffset>
            </wp:positionV>
            <wp:extent cx="5140325" cy="931418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40452" cy="93142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color w:val="00B0F0"/>
          <w:spacing w:val="-1"/>
          <w:sz w:val="10"/>
          <w:szCs w:val="10"/>
        </w:rPr>
        <w:t>XXXX</w:t>
      </w:r>
    </w:p>
    <w:p w14:paraId="075CE2B5">
      <w:pPr>
        <w:spacing w:before="204" w:line="180" w:lineRule="auto"/>
        <w:ind w:left="2109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color w:val="00B0F0"/>
          <w:spacing w:val="-1"/>
          <w:sz w:val="10"/>
          <w:szCs w:val="10"/>
        </w:rPr>
        <w:t>XXXXXXXXXXX</w:t>
      </w:r>
    </w:p>
    <w:p w14:paraId="2182442C">
      <w:pPr>
        <w:spacing w:before="88" w:line="65" w:lineRule="exact"/>
        <w:ind w:left="6552"/>
      </w:pPr>
      <w:r>
        <w:rPr>
          <w:color w:val="00B0F0"/>
          <w:position w:val="-1"/>
        </w:rPr>
        <w:drawing>
          <wp:inline distT="0" distB="0" distL="0" distR="0">
            <wp:extent cx="45085" cy="412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275" cy="41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3ABC8">
      <w:pPr>
        <w:spacing w:before="94" w:line="219" w:lineRule="auto"/>
        <w:ind w:left="3928"/>
        <w:rPr>
          <w:rFonts w:ascii="宋体" w:hAnsi="宋体" w:eastAsia="宋体" w:cs="宋体"/>
          <w:sz w:val="10"/>
          <w:szCs w:val="10"/>
        </w:rPr>
      </w:pPr>
      <w:r>
        <w:pict>
          <v:shape id="_x0000_s1027" o:spid="_x0000_s1027" o:spt="202" type="#_x0000_t202" style="position:absolute;left:0pt;margin-left:112.15pt;margin-top:4.8pt;height:6.9pt;width:9.4pt;z-index:251661312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4B4E6924">
                  <w:pPr>
                    <w:spacing w:before="19" w:line="180" w:lineRule="auto"/>
                    <w:ind w:left="20"/>
                    <w:rPr>
                      <w:rFonts w:ascii="宋体" w:hAnsi="宋体" w:eastAsia="宋体" w:cs="宋体"/>
                      <w:sz w:val="10"/>
                      <w:szCs w:val="10"/>
                    </w:rPr>
                  </w:pPr>
                  <w:r>
                    <w:rPr>
                      <w:rFonts w:ascii="宋体" w:hAnsi="宋体" w:eastAsia="宋体" w:cs="宋体"/>
                      <w:color w:val="00B0F0"/>
                      <w:spacing w:val="-1"/>
                      <w:sz w:val="10"/>
                      <w:szCs w:val="10"/>
                    </w:rPr>
                    <w:t>XXX</w:t>
                  </w:r>
                </w:p>
              </w:txbxContent>
            </v:textbox>
          </v:shape>
        </w:pict>
      </w:r>
      <w:r>
        <w:rPr>
          <w:rFonts w:ascii="宋体" w:hAnsi="宋体" w:eastAsia="宋体" w:cs="宋体"/>
          <w:color w:val="00B0F0"/>
          <w:spacing w:val="-1"/>
          <w:sz w:val="10"/>
          <w:szCs w:val="10"/>
        </w:rPr>
        <w:t>居民身份证</w:t>
      </w:r>
    </w:p>
    <w:p w14:paraId="63817BBD">
      <w:pPr>
        <w:pStyle w:val="2"/>
        <w:spacing w:line="241" w:lineRule="auto"/>
      </w:pPr>
    </w:p>
    <w:p w14:paraId="77FF9BB7">
      <w:pPr>
        <w:pStyle w:val="2"/>
        <w:spacing w:line="241" w:lineRule="auto"/>
      </w:pPr>
    </w:p>
    <w:p w14:paraId="6DA6BDB7">
      <w:pPr>
        <w:pStyle w:val="2"/>
        <w:spacing w:line="241" w:lineRule="auto"/>
      </w:pPr>
    </w:p>
    <w:p w14:paraId="5A45F065">
      <w:pPr>
        <w:pStyle w:val="2"/>
        <w:spacing w:line="241" w:lineRule="auto"/>
      </w:pPr>
    </w:p>
    <w:p w14:paraId="6122F124">
      <w:pPr>
        <w:pStyle w:val="2"/>
        <w:spacing w:line="241" w:lineRule="auto"/>
      </w:pPr>
    </w:p>
    <w:p w14:paraId="4E907B62">
      <w:pPr>
        <w:pStyle w:val="2"/>
        <w:spacing w:line="241" w:lineRule="auto"/>
      </w:pPr>
    </w:p>
    <w:p w14:paraId="7D6F4084">
      <w:pPr>
        <w:pStyle w:val="2"/>
        <w:spacing w:line="241" w:lineRule="auto"/>
      </w:pPr>
    </w:p>
    <w:p w14:paraId="5F73BF04">
      <w:pPr>
        <w:pStyle w:val="2"/>
        <w:spacing w:line="241" w:lineRule="auto"/>
      </w:pPr>
    </w:p>
    <w:p w14:paraId="26086E91">
      <w:pPr>
        <w:pStyle w:val="2"/>
        <w:spacing w:line="241" w:lineRule="auto"/>
      </w:pPr>
    </w:p>
    <w:p w14:paraId="5E205CCD">
      <w:pPr>
        <w:pStyle w:val="2"/>
        <w:spacing w:line="241" w:lineRule="auto"/>
      </w:pPr>
    </w:p>
    <w:p w14:paraId="183F8A0A">
      <w:pPr>
        <w:pStyle w:val="2"/>
        <w:spacing w:line="241" w:lineRule="auto"/>
      </w:pPr>
    </w:p>
    <w:p w14:paraId="7EB44CF0">
      <w:pPr>
        <w:pStyle w:val="2"/>
        <w:spacing w:line="241" w:lineRule="auto"/>
      </w:pPr>
    </w:p>
    <w:p w14:paraId="7BB4B2B5">
      <w:pPr>
        <w:pStyle w:val="2"/>
        <w:spacing w:line="241" w:lineRule="auto"/>
      </w:pPr>
    </w:p>
    <w:p w14:paraId="649250B8">
      <w:pPr>
        <w:pStyle w:val="2"/>
        <w:spacing w:line="241" w:lineRule="auto"/>
      </w:pPr>
    </w:p>
    <w:p w14:paraId="56E873E1">
      <w:pPr>
        <w:pStyle w:val="2"/>
        <w:spacing w:line="241" w:lineRule="auto"/>
      </w:pPr>
    </w:p>
    <w:p w14:paraId="7C343155">
      <w:pPr>
        <w:pStyle w:val="2"/>
        <w:spacing w:line="241" w:lineRule="auto"/>
      </w:pPr>
    </w:p>
    <w:p w14:paraId="0296BE11">
      <w:pPr>
        <w:pStyle w:val="2"/>
        <w:spacing w:line="241" w:lineRule="auto"/>
      </w:pPr>
    </w:p>
    <w:p w14:paraId="08D87230">
      <w:pPr>
        <w:pStyle w:val="2"/>
        <w:spacing w:line="241" w:lineRule="auto"/>
      </w:pPr>
    </w:p>
    <w:p w14:paraId="2E100715">
      <w:pPr>
        <w:pStyle w:val="2"/>
        <w:spacing w:line="241" w:lineRule="auto"/>
      </w:pPr>
    </w:p>
    <w:p w14:paraId="016C32E5">
      <w:pPr>
        <w:pStyle w:val="2"/>
        <w:spacing w:line="242" w:lineRule="auto"/>
      </w:pPr>
    </w:p>
    <w:p w14:paraId="2B1A706A">
      <w:pPr>
        <w:pStyle w:val="2"/>
        <w:spacing w:line="242" w:lineRule="auto"/>
      </w:pPr>
    </w:p>
    <w:p w14:paraId="32122731">
      <w:pPr>
        <w:pStyle w:val="2"/>
        <w:spacing w:line="242" w:lineRule="auto"/>
      </w:pPr>
    </w:p>
    <w:p w14:paraId="481DC5AB">
      <w:pPr>
        <w:pStyle w:val="2"/>
        <w:spacing w:line="242" w:lineRule="auto"/>
      </w:pPr>
    </w:p>
    <w:p w14:paraId="4CCC5AF8">
      <w:pPr>
        <w:pStyle w:val="2"/>
        <w:spacing w:line="242" w:lineRule="auto"/>
      </w:pPr>
    </w:p>
    <w:p w14:paraId="5CD7486F">
      <w:pPr>
        <w:pStyle w:val="2"/>
        <w:spacing w:line="242" w:lineRule="auto"/>
      </w:pPr>
    </w:p>
    <w:p w14:paraId="51116BA8">
      <w:pPr>
        <w:pStyle w:val="2"/>
        <w:spacing w:line="242" w:lineRule="auto"/>
      </w:pPr>
    </w:p>
    <w:p w14:paraId="4B988807">
      <w:pPr>
        <w:pStyle w:val="2"/>
        <w:spacing w:line="242" w:lineRule="auto"/>
      </w:pPr>
    </w:p>
    <w:p w14:paraId="485BA594">
      <w:pPr>
        <w:pStyle w:val="2"/>
        <w:spacing w:line="242" w:lineRule="auto"/>
      </w:pPr>
    </w:p>
    <w:p w14:paraId="5EBEE961">
      <w:pPr>
        <w:pStyle w:val="2"/>
        <w:spacing w:line="242" w:lineRule="auto"/>
      </w:pPr>
    </w:p>
    <w:p w14:paraId="326A92FA">
      <w:pPr>
        <w:pStyle w:val="2"/>
        <w:spacing w:line="242" w:lineRule="auto"/>
      </w:pPr>
    </w:p>
    <w:p w14:paraId="3F34A0DC">
      <w:pPr>
        <w:pStyle w:val="2"/>
        <w:spacing w:line="242" w:lineRule="auto"/>
      </w:pPr>
    </w:p>
    <w:p w14:paraId="5E7DFA4C">
      <w:pPr>
        <w:pStyle w:val="2"/>
        <w:spacing w:line="242" w:lineRule="auto"/>
      </w:pPr>
    </w:p>
    <w:p w14:paraId="35C93B35">
      <w:pPr>
        <w:pStyle w:val="2"/>
        <w:spacing w:line="242" w:lineRule="auto"/>
      </w:pPr>
    </w:p>
    <w:p w14:paraId="35451669">
      <w:pPr>
        <w:pStyle w:val="2"/>
        <w:spacing w:line="242" w:lineRule="auto"/>
      </w:pPr>
    </w:p>
    <w:p w14:paraId="53D12834">
      <w:pPr>
        <w:pStyle w:val="2"/>
        <w:spacing w:line="242" w:lineRule="auto"/>
      </w:pPr>
    </w:p>
    <w:p w14:paraId="68E40C9D">
      <w:pPr>
        <w:pStyle w:val="2"/>
        <w:spacing w:line="242" w:lineRule="auto"/>
      </w:pPr>
    </w:p>
    <w:p w14:paraId="20193B56">
      <w:pPr>
        <w:pStyle w:val="2"/>
        <w:spacing w:line="242" w:lineRule="auto"/>
      </w:pPr>
    </w:p>
    <w:p w14:paraId="603BEF32">
      <w:pPr>
        <w:pStyle w:val="2"/>
        <w:spacing w:line="242" w:lineRule="auto"/>
      </w:pPr>
    </w:p>
    <w:p w14:paraId="0C39F36E">
      <w:pPr>
        <w:pStyle w:val="2"/>
        <w:spacing w:line="242" w:lineRule="auto"/>
      </w:pPr>
    </w:p>
    <w:p w14:paraId="49F0A5C0">
      <w:pPr>
        <w:pStyle w:val="2"/>
        <w:spacing w:line="242" w:lineRule="auto"/>
      </w:pPr>
    </w:p>
    <w:p w14:paraId="5DC26A42">
      <w:pPr>
        <w:pStyle w:val="2"/>
        <w:spacing w:line="242" w:lineRule="auto"/>
      </w:pPr>
    </w:p>
    <w:p w14:paraId="2A5AC527">
      <w:pPr>
        <w:pStyle w:val="2"/>
        <w:spacing w:line="242" w:lineRule="auto"/>
      </w:pPr>
    </w:p>
    <w:p w14:paraId="16E51E8F">
      <w:pPr>
        <w:pStyle w:val="2"/>
        <w:spacing w:line="242" w:lineRule="auto"/>
      </w:pPr>
    </w:p>
    <w:p w14:paraId="6B1606C7">
      <w:pPr>
        <w:pStyle w:val="2"/>
        <w:spacing w:line="242" w:lineRule="auto"/>
      </w:pPr>
    </w:p>
    <w:p w14:paraId="7D04BD0F">
      <w:pPr>
        <w:pStyle w:val="2"/>
        <w:spacing w:line="242" w:lineRule="auto"/>
      </w:pPr>
    </w:p>
    <w:p w14:paraId="3C144AEB">
      <w:pPr>
        <w:pStyle w:val="2"/>
        <w:spacing w:line="242" w:lineRule="auto"/>
      </w:pPr>
    </w:p>
    <w:p w14:paraId="4D8782D1">
      <w:pPr>
        <w:pStyle w:val="2"/>
        <w:spacing w:line="242" w:lineRule="auto"/>
      </w:pPr>
    </w:p>
    <w:p w14:paraId="7CE3EC4E">
      <w:pPr>
        <w:pStyle w:val="2"/>
        <w:spacing w:line="242" w:lineRule="auto"/>
      </w:pPr>
    </w:p>
    <w:p w14:paraId="2CA4A1C8">
      <w:pPr>
        <w:pStyle w:val="2"/>
        <w:spacing w:line="242" w:lineRule="auto"/>
      </w:pPr>
    </w:p>
    <w:p w14:paraId="7EF80F74">
      <w:pPr>
        <w:pStyle w:val="2"/>
        <w:spacing w:line="242" w:lineRule="auto"/>
      </w:pPr>
    </w:p>
    <w:p w14:paraId="7C669F3B">
      <w:pPr>
        <w:pStyle w:val="2"/>
        <w:spacing w:line="242" w:lineRule="auto"/>
      </w:pPr>
    </w:p>
    <w:p w14:paraId="504765BC">
      <w:pPr>
        <w:spacing w:before="32" w:line="221" w:lineRule="auto"/>
        <w:ind w:left="5756"/>
        <w:rPr>
          <w:rFonts w:ascii="宋体" w:hAnsi="宋体" w:eastAsia="宋体" w:cs="宋体"/>
          <w:sz w:val="10"/>
          <w:szCs w:val="10"/>
        </w:rPr>
      </w:pPr>
      <w:r>
        <w:rPr>
          <w:rFonts w:ascii="宋体" w:hAnsi="宋体" w:eastAsia="宋体" w:cs="宋体"/>
          <w:color w:val="00B0F0"/>
          <w:spacing w:val="-2"/>
          <w:sz w:val="10"/>
          <w:szCs w:val="10"/>
        </w:rPr>
        <w:t>张三</w:t>
      </w:r>
      <w:r>
        <w:rPr>
          <w:rFonts w:ascii="宋体" w:hAnsi="宋体" w:eastAsia="宋体" w:cs="宋体"/>
          <w:color w:val="00B0F0"/>
          <w:sz w:val="10"/>
          <w:szCs w:val="10"/>
        </w:rPr>
        <w:t xml:space="preserve">                   </w:t>
      </w:r>
      <w:r>
        <w:rPr>
          <w:rFonts w:ascii="宋体" w:hAnsi="宋体" w:eastAsia="宋体" w:cs="宋体"/>
          <w:color w:val="00B0F0"/>
          <w:spacing w:val="-2"/>
          <w:sz w:val="10"/>
          <w:szCs w:val="10"/>
        </w:rPr>
        <w:t>XXXX</w:t>
      </w:r>
      <w:r>
        <w:rPr>
          <w:rFonts w:ascii="宋体" w:hAnsi="宋体" w:eastAsia="宋体" w:cs="宋体"/>
          <w:color w:val="00B0F0"/>
          <w:spacing w:val="5"/>
          <w:sz w:val="10"/>
          <w:szCs w:val="10"/>
        </w:rPr>
        <w:t xml:space="preserve">       </w:t>
      </w:r>
      <w:r>
        <w:rPr>
          <w:rFonts w:ascii="宋体" w:hAnsi="宋体" w:eastAsia="宋体" w:cs="宋体"/>
          <w:color w:val="00B0F0"/>
          <w:spacing w:val="-2"/>
          <w:sz w:val="10"/>
          <w:szCs w:val="10"/>
        </w:rPr>
        <w:t>XX</w:t>
      </w:r>
      <w:r>
        <w:rPr>
          <w:rFonts w:ascii="宋体" w:hAnsi="宋体" w:eastAsia="宋体" w:cs="宋体"/>
          <w:color w:val="00B0F0"/>
          <w:spacing w:val="9"/>
          <w:sz w:val="10"/>
          <w:szCs w:val="10"/>
        </w:rPr>
        <w:t xml:space="preserve">    </w:t>
      </w:r>
      <w:r>
        <w:rPr>
          <w:rFonts w:ascii="宋体" w:hAnsi="宋体" w:eastAsia="宋体" w:cs="宋体"/>
          <w:color w:val="00B0F0"/>
          <w:spacing w:val="-2"/>
          <w:sz w:val="10"/>
          <w:szCs w:val="10"/>
        </w:rPr>
        <w:t>XX</w:t>
      </w:r>
    </w:p>
    <w:p w14:paraId="46D59EC2">
      <w:pPr>
        <w:spacing w:line="221" w:lineRule="auto"/>
        <w:rPr>
          <w:rFonts w:ascii="宋体" w:hAnsi="宋体" w:eastAsia="宋体" w:cs="宋体"/>
          <w:sz w:val="10"/>
          <w:szCs w:val="10"/>
        </w:rPr>
        <w:sectPr>
          <w:headerReference r:id="rId5" w:type="default"/>
          <w:pgSz w:w="11906" w:h="16839"/>
          <w:pgMar w:top="400" w:right="1785" w:bottom="0" w:left="1785" w:header="0" w:footer="0" w:gutter="0"/>
          <w:cols w:space="720" w:num="1"/>
        </w:sectPr>
      </w:pPr>
    </w:p>
    <w:p w14:paraId="1CB717F6">
      <w:pPr>
        <w:pStyle w:val="2"/>
        <w:spacing w:line="271" w:lineRule="auto"/>
      </w:pPr>
    </w:p>
    <w:p w14:paraId="587D68E1">
      <w:pPr>
        <w:pStyle w:val="2"/>
        <w:spacing w:line="271" w:lineRule="auto"/>
      </w:pPr>
    </w:p>
    <w:p w14:paraId="673D870B">
      <w:pPr>
        <w:pStyle w:val="2"/>
        <w:spacing w:line="271" w:lineRule="auto"/>
      </w:pPr>
    </w:p>
    <w:p w14:paraId="69F7771A">
      <w:pPr>
        <w:pStyle w:val="2"/>
        <w:spacing w:line="272" w:lineRule="auto"/>
      </w:pPr>
    </w:p>
    <w:p w14:paraId="0FA6C058">
      <w:pPr>
        <w:spacing w:before="91" w:line="387" w:lineRule="exact"/>
        <w:ind w:left="1350"/>
        <w:outlineLvl w:val="0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3"/>
          <w:position w:val="2"/>
          <w:sz w:val="28"/>
          <w:szCs w:val="28"/>
        </w:rPr>
        <w:t>《个人所得税专项附加扣除信息表》填表说明</w:t>
      </w:r>
    </w:p>
    <w:p w14:paraId="303C39ED">
      <w:pPr>
        <w:pStyle w:val="2"/>
        <w:spacing w:line="250" w:lineRule="auto"/>
      </w:pPr>
    </w:p>
    <w:p w14:paraId="7D9D8FB7">
      <w:pPr>
        <w:pStyle w:val="2"/>
        <w:spacing w:line="250" w:lineRule="auto"/>
      </w:pPr>
    </w:p>
    <w:p w14:paraId="511F47D5">
      <w:pPr>
        <w:pStyle w:val="2"/>
        <w:spacing w:line="250" w:lineRule="auto"/>
      </w:pPr>
    </w:p>
    <w:p w14:paraId="3B791CA3">
      <w:pPr>
        <w:spacing w:before="78" w:line="217" w:lineRule="auto"/>
        <w:ind w:left="510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3"/>
          <w:sz w:val="24"/>
          <w:szCs w:val="24"/>
        </w:rPr>
        <w:t>一、填表须知</w:t>
      </w:r>
    </w:p>
    <w:p w14:paraId="5B127D8F">
      <w:pPr>
        <w:spacing w:before="185" w:line="351" w:lineRule="auto"/>
        <w:ind w:left="24" w:right="81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本表根据《中华人民共和国个人所得税法》及其实施条例、《</w:t>
      </w:r>
      <w:r>
        <w:rPr>
          <w:rFonts w:ascii="宋体" w:hAnsi="宋体" w:eastAsia="宋体" w:cs="宋体"/>
          <w:spacing w:val="-4"/>
          <w:sz w:val="24"/>
          <w:szCs w:val="24"/>
        </w:rPr>
        <w:t>个人所得税专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项附加扣除暂行办法》、《个人所得税专项附加扣除操作办法（试行）》等法律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法规有关规定制定。</w:t>
      </w:r>
    </w:p>
    <w:p w14:paraId="462A2402">
      <w:pPr>
        <w:spacing w:before="33" w:line="290" w:lineRule="auto"/>
        <w:ind w:left="69" w:right="81" w:firstLine="44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（一）纳税人按享受的专项附加扣除情况填报对应栏次；纳税人不享受的项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目，无需填报。纳税人未填报的项目，默认为不享受。</w:t>
      </w:r>
    </w:p>
    <w:p w14:paraId="60C9E477">
      <w:pPr>
        <w:spacing w:before="182" w:line="325" w:lineRule="auto"/>
        <w:ind w:left="22" w:right="15" w:firstLine="49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（二）较上次报送信息是否发生变化：纳税人填报本表时，对各专项附加扣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除，首次报送的，在“首次报送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”前的框内划“</w:t>
      </w:r>
      <w:r>
        <w:rPr>
          <w:rFonts w:ascii="宋体" w:hAnsi="宋体" w:eastAsia="宋体" w:cs="宋体"/>
          <w:spacing w:val="-5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2"/>
          <w:sz w:val="24"/>
          <w:szCs w:val="24"/>
        </w:rPr>
        <w:t>”。继续报送本表且无变化的，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在“无变化</w:t>
      </w:r>
      <w:r>
        <w:rPr>
          <w:rFonts w:ascii="宋体" w:hAnsi="宋体" w:eastAsia="宋体" w:cs="宋体"/>
          <w:spacing w:val="-8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”前的框内划“</w:t>
      </w:r>
      <w:r>
        <w:rPr>
          <w:rFonts w:ascii="宋体" w:hAnsi="宋体" w:eastAsia="宋体" w:cs="宋体"/>
          <w:spacing w:val="-5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”;</w:t>
      </w:r>
      <w:r>
        <w:rPr>
          <w:rFonts w:ascii="宋体" w:hAnsi="宋体" w:eastAsia="宋体" w:cs="宋体"/>
          <w:spacing w:val="5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发生变化的，在“有变化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”前的框内划“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4"/>
          <w:sz w:val="24"/>
          <w:szCs w:val="24"/>
        </w:rPr>
        <w:t>”,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并填写发生变化的扣除项目信息。</w:t>
      </w:r>
    </w:p>
    <w:p w14:paraId="5E934689">
      <w:pPr>
        <w:spacing w:before="183" w:line="291" w:lineRule="auto"/>
        <w:ind w:left="28" w:right="83" w:firstLine="48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（三）身份证件号码应从左向右顶格填写，位数不满</w:t>
      </w:r>
      <w:r>
        <w:rPr>
          <w:rFonts w:ascii="宋体" w:hAnsi="宋体" w:eastAsia="宋体" w:cs="宋体"/>
          <w:spacing w:val="-3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18</w:t>
      </w:r>
      <w:r>
        <w:rPr>
          <w:rFonts w:ascii="宋体" w:hAnsi="宋体" w:eastAsia="宋体" w:cs="宋体"/>
          <w:spacing w:val="-5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位的，需在空</w:t>
      </w:r>
      <w:r>
        <w:rPr>
          <w:rFonts w:ascii="宋体" w:hAnsi="宋体" w:eastAsia="宋体" w:cs="宋体"/>
          <w:spacing w:val="-2"/>
          <w:sz w:val="24"/>
          <w:szCs w:val="24"/>
        </w:rPr>
        <w:t>白格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处划“/</w:t>
      </w:r>
      <w:r>
        <w:rPr>
          <w:rFonts w:ascii="宋体" w:hAnsi="宋体" w:eastAsia="宋体" w:cs="宋体"/>
          <w:spacing w:val="-8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”。</w:t>
      </w:r>
    </w:p>
    <w:p w14:paraId="241BAEC9">
      <w:pPr>
        <w:spacing w:before="179" w:line="290" w:lineRule="auto"/>
        <w:ind w:left="27" w:right="81" w:firstLine="48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（四）如各类扣除项目的表格篇幅不够，可另附多张《个人所得税专项附加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扣除信息表》。</w:t>
      </w:r>
    </w:p>
    <w:p w14:paraId="6A2253BB">
      <w:pPr>
        <w:spacing w:before="183" w:line="219" w:lineRule="auto"/>
        <w:ind w:left="509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3"/>
          <w:sz w:val="24"/>
          <w:szCs w:val="24"/>
        </w:rPr>
        <w:t>二、适用范围</w:t>
      </w:r>
    </w:p>
    <w:p w14:paraId="4B4C881F">
      <w:pPr>
        <w:spacing w:before="181" w:line="332" w:lineRule="auto"/>
        <w:ind w:left="22" w:firstLine="49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（一）本表适用于享受子女教育、继续教育、大病医疗、住房贷款利息或住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房租金、赡养老人、3</w:t>
      </w:r>
      <w:r>
        <w:rPr>
          <w:rFonts w:ascii="宋体" w:hAnsi="宋体" w:eastAsia="宋体" w:cs="宋体"/>
          <w:spacing w:val="-4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岁以下婴幼儿照护七项专项附加扣除的自然人纳税</w:t>
      </w:r>
      <w:r>
        <w:rPr>
          <w:rFonts w:ascii="宋体" w:hAnsi="宋体" w:eastAsia="宋体" w:cs="宋体"/>
          <w:spacing w:val="-7"/>
          <w:sz w:val="24"/>
          <w:szCs w:val="24"/>
        </w:rPr>
        <w:t>人填写。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选择在工资、薪金所得预扣预缴个人所得税时享受的，纳税人填写后报送至扣缴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义务人；选择在年度汇算清缴申报时享受专项附加扣除的，纳税人填写后报送至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税务机关。</w:t>
      </w:r>
    </w:p>
    <w:p w14:paraId="7D5A72F9">
      <w:pPr>
        <w:spacing w:before="183" w:line="313" w:lineRule="auto"/>
        <w:ind w:left="27" w:right="81" w:firstLine="48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4"/>
          <w:sz w:val="24"/>
          <w:szCs w:val="24"/>
        </w:rPr>
        <w:t>（二）纳税人首次填报专项附加扣除信息时，应将本人所涉及的专项附加扣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除信息表内各信息项填写完整。纳税人相关信息发生变化的，应及时更新</w:t>
      </w:r>
      <w:r>
        <w:rPr>
          <w:rFonts w:ascii="宋体" w:hAnsi="宋体" w:eastAsia="宋体" w:cs="宋体"/>
          <w:spacing w:val="-4"/>
          <w:sz w:val="24"/>
          <w:szCs w:val="24"/>
        </w:rPr>
        <w:t>此表相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关信息项，并报送至扣缴义务人或税务机关。</w:t>
      </w:r>
    </w:p>
    <w:p w14:paraId="1CC1A117">
      <w:pPr>
        <w:spacing w:before="183" w:line="220" w:lineRule="auto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2"/>
          <w:sz w:val="24"/>
          <w:szCs w:val="24"/>
        </w:rPr>
        <w:t>纳税人在以后纳税年度继续申报扣除的，应对扣除事项有无变化进行确认。</w:t>
      </w:r>
    </w:p>
    <w:p w14:paraId="4EAA431B">
      <w:pPr>
        <w:spacing w:before="183" w:line="217" w:lineRule="auto"/>
        <w:ind w:left="511"/>
        <w:outlineLvl w:val="1"/>
        <w:rPr>
          <w:rFonts w:ascii="黑体" w:hAnsi="黑体" w:eastAsia="黑体" w:cs="黑体"/>
          <w:sz w:val="24"/>
          <w:szCs w:val="24"/>
        </w:rPr>
      </w:pPr>
      <w:r>
        <w:rPr>
          <w:rFonts w:ascii="黑体" w:hAnsi="黑体" w:eastAsia="黑体" w:cs="黑体"/>
          <w:spacing w:val="-3"/>
          <w:sz w:val="24"/>
          <w:szCs w:val="24"/>
        </w:rPr>
        <w:t>三、各栏填写说明</w:t>
      </w:r>
    </w:p>
    <w:p w14:paraId="51DC343B">
      <w:pPr>
        <w:spacing w:before="186" w:line="222" w:lineRule="auto"/>
        <w:ind w:left="489"/>
        <w:outlineLvl w:val="2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</w:rPr>
        <w:t>（一）表头项目</w:t>
      </w:r>
    </w:p>
    <w:p w14:paraId="6C3A4EB4">
      <w:pPr>
        <w:spacing w:before="179" w:line="219" w:lineRule="auto"/>
        <w:ind w:left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填报日期：</w:t>
      </w:r>
      <w:r>
        <w:rPr>
          <w:rFonts w:ascii="宋体" w:hAnsi="宋体" w:eastAsia="宋体" w:cs="宋体"/>
          <w:spacing w:val="-2"/>
          <w:sz w:val="24"/>
          <w:szCs w:val="24"/>
        </w:rPr>
        <w:t>纳税人填写本表时的日期。</w:t>
      </w:r>
    </w:p>
    <w:p w14:paraId="5C92C9C8">
      <w:pPr>
        <w:spacing w:line="219" w:lineRule="auto"/>
        <w:rPr>
          <w:rFonts w:ascii="宋体" w:hAnsi="宋体" w:eastAsia="宋体" w:cs="宋体"/>
          <w:sz w:val="24"/>
          <w:szCs w:val="24"/>
        </w:rPr>
        <w:sectPr>
          <w:headerReference r:id="rId6" w:type="default"/>
          <w:pgSz w:w="11906" w:h="16839"/>
          <w:pgMar w:top="400" w:right="1718" w:bottom="0" w:left="1785" w:header="0" w:footer="0" w:gutter="0"/>
          <w:cols w:space="720" w:num="1"/>
        </w:sectPr>
      </w:pPr>
    </w:p>
    <w:p w14:paraId="600B7716">
      <w:pPr>
        <w:pStyle w:val="2"/>
        <w:spacing w:line="267" w:lineRule="auto"/>
      </w:pPr>
    </w:p>
    <w:p w14:paraId="6386FB0C">
      <w:pPr>
        <w:pStyle w:val="2"/>
        <w:spacing w:line="267" w:lineRule="auto"/>
      </w:pPr>
    </w:p>
    <w:p w14:paraId="73AD5E0F">
      <w:pPr>
        <w:pStyle w:val="2"/>
        <w:spacing w:line="267" w:lineRule="auto"/>
      </w:pPr>
    </w:p>
    <w:p w14:paraId="745D2057">
      <w:pPr>
        <w:pStyle w:val="2"/>
        <w:spacing w:line="267" w:lineRule="auto"/>
      </w:pPr>
    </w:p>
    <w:p w14:paraId="3A890819">
      <w:pPr>
        <w:spacing w:before="78" w:line="347" w:lineRule="auto"/>
        <w:ind w:left="505" w:right="2187" w:firstLine="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扣除年度：</w:t>
      </w:r>
      <w:r>
        <w:rPr>
          <w:rFonts w:ascii="宋体" w:hAnsi="宋体" w:eastAsia="宋体" w:cs="宋体"/>
          <w:spacing w:val="-3"/>
          <w:sz w:val="24"/>
          <w:szCs w:val="24"/>
        </w:rPr>
        <w:t>填写纳税人享受专项附加扣除的所属年度。</w:t>
      </w:r>
      <w:r>
        <w:rPr>
          <w:rFonts w:ascii="宋体" w:hAnsi="宋体" w:eastAsia="宋体" w:cs="宋体"/>
          <w:spacing w:val="1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纳税人姓名：</w:t>
      </w:r>
      <w:r>
        <w:rPr>
          <w:rFonts w:ascii="宋体" w:hAnsi="宋体" w:eastAsia="宋体" w:cs="宋体"/>
          <w:spacing w:val="-2"/>
          <w:sz w:val="24"/>
          <w:szCs w:val="24"/>
        </w:rPr>
        <w:t>填写自然人纳税人姓名。</w:t>
      </w:r>
    </w:p>
    <w:p w14:paraId="0D4F5BCF">
      <w:pPr>
        <w:spacing w:before="35" w:line="346" w:lineRule="auto"/>
        <w:ind w:left="29" w:right="82" w:firstLine="47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纳税人识别号：</w:t>
      </w:r>
      <w:r>
        <w:rPr>
          <w:rFonts w:ascii="宋体" w:hAnsi="宋体" w:eastAsia="宋体" w:cs="宋体"/>
          <w:spacing w:val="-4"/>
          <w:sz w:val="24"/>
          <w:szCs w:val="24"/>
        </w:rPr>
        <w:t>纳税人有中国居民身份证的，填写公民身份号码；没有公民</w:t>
      </w:r>
      <w:r>
        <w:rPr>
          <w:rFonts w:ascii="宋体" w:hAnsi="宋体" w:eastAsia="宋体" w:cs="宋体"/>
          <w:spacing w:val="1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身份号码的，填写税务机关赋予的纳税人识别号。</w:t>
      </w:r>
    </w:p>
    <w:p w14:paraId="1DF66D41">
      <w:pPr>
        <w:spacing w:before="37" w:line="216" w:lineRule="auto"/>
        <w:ind w:left="49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1"/>
          <w:sz w:val="24"/>
          <w:szCs w:val="24"/>
        </w:rPr>
        <w:t>（二）表内基础信息栏</w:t>
      </w:r>
    </w:p>
    <w:p w14:paraId="337D3022">
      <w:pPr>
        <w:spacing w:before="186" w:line="346" w:lineRule="auto"/>
        <w:ind w:left="22" w:right="82" w:firstLine="48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纳税人信息：</w:t>
      </w:r>
      <w:r>
        <w:rPr>
          <w:rFonts w:ascii="宋体" w:hAnsi="宋体" w:eastAsia="宋体" w:cs="宋体"/>
          <w:spacing w:val="-4"/>
          <w:sz w:val="24"/>
          <w:szCs w:val="24"/>
        </w:rPr>
        <w:t>填写纳税人有效的手机号码、电子邮箱、联系地址。其中，手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机号码为必填项。</w:t>
      </w:r>
    </w:p>
    <w:p w14:paraId="6076A15B">
      <w:pPr>
        <w:spacing w:before="36" w:line="346" w:lineRule="auto"/>
        <w:ind w:left="25" w:right="82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纳税人配偶信息：</w:t>
      </w:r>
      <w:r>
        <w:rPr>
          <w:rFonts w:ascii="宋体" w:hAnsi="宋体" w:eastAsia="宋体" w:cs="宋体"/>
          <w:spacing w:val="-4"/>
          <w:sz w:val="24"/>
          <w:szCs w:val="24"/>
        </w:rPr>
        <w:t>纳税人有配偶的填写本栏，没有配偶的则不填。具体填写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纳税人配偶的姓名、有效身份证件名称及号码。</w:t>
      </w:r>
    </w:p>
    <w:p w14:paraId="47282BA3">
      <w:pPr>
        <w:spacing w:before="37" w:line="216" w:lineRule="auto"/>
        <w:ind w:left="49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8"/>
          <w:sz w:val="24"/>
          <w:szCs w:val="24"/>
        </w:rPr>
        <w:t>（</w:t>
      </w:r>
      <w:r>
        <w:rPr>
          <w:rFonts w:ascii="楷体" w:hAnsi="楷体" w:eastAsia="楷体" w:cs="楷体"/>
          <w:spacing w:val="-70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8"/>
          <w:sz w:val="24"/>
          <w:szCs w:val="24"/>
        </w:rPr>
        <w:t>三）表内各栏</w:t>
      </w:r>
    </w:p>
    <w:p w14:paraId="6686F733">
      <w:pPr>
        <w:spacing w:before="186" w:line="217" w:lineRule="auto"/>
        <w:ind w:left="518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7"/>
          <w:sz w:val="24"/>
          <w:szCs w:val="24"/>
        </w:rPr>
        <w:t>1.子女教育</w:t>
      </w:r>
    </w:p>
    <w:p w14:paraId="3BC4757C">
      <w:pPr>
        <w:spacing w:before="186" w:line="347" w:lineRule="auto"/>
        <w:ind w:left="22" w:right="75" w:firstLine="4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子女姓名、身份证件类型及号码：</w:t>
      </w:r>
      <w:r>
        <w:rPr>
          <w:rFonts w:ascii="宋体" w:hAnsi="宋体" w:eastAsia="宋体" w:cs="宋体"/>
          <w:spacing w:val="-4"/>
          <w:sz w:val="24"/>
          <w:szCs w:val="24"/>
        </w:rPr>
        <w:t>填写纳税人子女的姓名、有效身份证件名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称及号码。</w:t>
      </w:r>
    </w:p>
    <w:p w14:paraId="42C357DB">
      <w:pPr>
        <w:spacing w:before="33" w:line="220" w:lineRule="auto"/>
        <w:ind w:left="5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出生日期：</w:t>
      </w:r>
      <w:r>
        <w:rPr>
          <w:rFonts w:ascii="宋体" w:hAnsi="宋体" w:eastAsia="宋体" w:cs="宋体"/>
          <w:spacing w:val="-2"/>
          <w:sz w:val="24"/>
          <w:szCs w:val="24"/>
        </w:rPr>
        <w:t>填写纳税人子女的出生日期，具体到年月日。</w:t>
      </w:r>
    </w:p>
    <w:p w14:paraId="783E2E0B">
      <w:pPr>
        <w:spacing w:before="181" w:line="347" w:lineRule="auto"/>
        <w:ind w:left="26" w:firstLine="49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当前受教育阶段：</w:t>
      </w:r>
      <w:r>
        <w:rPr>
          <w:rFonts w:ascii="宋体" w:hAnsi="宋体" w:eastAsia="宋体" w:cs="宋体"/>
          <w:spacing w:val="-9"/>
          <w:sz w:val="24"/>
          <w:szCs w:val="24"/>
        </w:rPr>
        <w:t>选择纳税人子女当前的受教育阶段。区分“学前教育阶段、</w:t>
      </w:r>
      <w:r>
        <w:rPr>
          <w:rFonts w:ascii="宋体" w:hAnsi="宋体" w:eastAsia="宋体" w:cs="宋体"/>
          <w:spacing w:val="1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义务教育、高中阶段教育、高等教育</w:t>
      </w:r>
      <w:r>
        <w:rPr>
          <w:rFonts w:ascii="宋体" w:hAnsi="宋体" w:eastAsia="宋体" w:cs="宋体"/>
          <w:spacing w:val="-7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”四种情形，在对应框内打“</w:t>
      </w:r>
      <w:r>
        <w:rPr>
          <w:rFonts w:ascii="宋体" w:hAnsi="宋体" w:eastAsia="宋体" w:cs="宋体"/>
          <w:spacing w:val="-5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”。</w:t>
      </w:r>
    </w:p>
    <w:p w14:paraId="3A93FA24">
      <w:pPr>
        <w:spacing w:before="34" w:line="347" w:lineRule="auto"/>
        <w:ind w:left="42" w:right="77" w:firstLine="47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3"/>
          <w:sz w:val="24"/>
          <w:szCs w:val="24"/>
        </w:rPr>
        <w:t>当前受教育阶段起始时间：</w:t>
      </w:r>
      <w:r>
        <w:rPr>
          <w:rFonts w:ascii="宋体" w:hAnsi="宋体" w:eastAsia="宋体" w:cs="宋体"/>
          <w:spacing w:val="3"/>
          <w:sz w:val="24"/>
          <w:szCs w:val="24"/>
        </w:rPr>
        <w:t>填写纳税人子女处于当前受教育阶段的起始时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4"/>
          <w:sz w:val="24"/>
          <w:szCs w:val="24"/>
        </w:rPr>
        <w:t>间，具体到年月。</w:t>
      </w:r>
    </w:p>
    <w:p w14:paraId="16DD3076">
      <w:pPr>
        <w:spacing w:before="34" w:line="347" w:lineRule="auto"/>
        <w:ind w:left="24" w:right="77" w:firstLine="4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当前受教育阶段结束时间：</w:t>
      </w:r>
      <w:r>
        <w:rPr>
          <w:rFonts w:ascii="宋体" w:hAnsi="宋体" w:eastAsia="宋体" w:cs="宋体"/>
          <w:spacing w:val="-4"/>
          <w:sz w:val="24"/>
          <w:szCs w:val="24"/>
        </w:rPr>
        <w:t>纳税人子女当前受教育阶段的</w:t>
      </w:r>
      <w:r>
        <w:rPr>
          <w:rFonts w:ascii="宋体" w:hAnsi="宋体" w:eastAsia="宋体" w:cs="宋体"/>
          <w:spacing w:val="-5"/>
          <w:sz w:val="24"/>
          <w:szCs w:val="24"/>
        </w:rPr>
        <w:t>结束时间或预计结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束的时间，具体到年月。</w:t>
      </w:r>
    </w:p>
    <w:p w14:paraId="46CAF4D9">
      <w:pPr>
        <w:spacing w:before="33" w:line="347" w:lineRule="auto"/>
        <w:ind w:left="26" w:right="80" w:firstLine="4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子女教育终止时间：</w:t>
      </w:r>
      <w:r>
        <w:rPr>
          <w:rFonts w:ascii="宋体" w:hAnsi="宋体" w:eastAsia="宋体" w:cs="宋体"/>
          <w:spacing w:val="-4"/>
          <w:sz w:val="24"/>
          <w:szCs w:val="24"/>
        </w:rPr>
        <w:t>填写纳税人子女不再接受符合子女教育扣除条件的学历</w:t>
      </w:r>
      <w:r>
        <w:rPr>
          <w:rFonts w:ascii="宋体" w:hAnsi="宋体" w:eastAsia="宋体" w:cs="宋体"/>
          <w:spacing w:val="1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教育的时间，具体到年月。</w:t>
      </w:r>
    </w:p>
    <w:p w14:paraId="06F6A7EB">
      <w:pPr>
        <w:spacing w:before="35" w:line="347" w:lineRule="auto"/>
        <w:ind w:left="28" w:right="4" w:firstLine="47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就读国家（或地区）、就读学校：</w:t>
      </w:r>
      <w:r>
        <w:rPr>
          <w:rFonts w:ascii="宋体" w:hAnsi="宋体" w:eastAsia="宋体" w:cs="宋体"/>
          <w:spacing w:val="-2"/>
          <w:sz w:val="24"/>
          <w:szCs w:val="24"/>
        </w:rPr>
        <w:t>填写纳税人子女就读的国家或地区名称、</w:t>
      </w:r>
      <w:r>
        <w:rPr>
          <w:rFonts w:ascii="宋体" w:hAnsi="宋体" w:eastAsia="宋体" w:cs="宋体"/>
          <w:spacing w:val="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学校名称。</w:t>
      </w:r>
    </w:p>
    <w:p w14:paraId="29EE4B79">
      <w:pPr>
        <w:spacing w:before="33" w:line="347" w:lineRule="auto"/>
        <w:ind w:left="9" w:right="82" w:firstLine="4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本人扣除比例：</w:t>
      </w:r>
      <w:r>
        <w:rPr>
          <w:rFonts w:ascii="宋体" w:hAnsi="宋体" w:eastAsia="宋体" w:cs="宋体"/>
          <w:spacing w:val="10"/>
          <w:sz w:val="24"/>
          <w:szCs w:val="24"/>
        </w:rPr>
        <w:t>选择可扣除额度的分摊比例，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由本人全额扣除的，选择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“</w:t>
      </w:r>
      <w:r>
        <w:rPr>
          <w:rFonts w:ascii="宋体" w:hAnsi="宋体" w:eastAsia="宋体" w:cs="宋体"/>
          <w:spacing w:val="-9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100%</w:t>
      </w:r>
      <w:r>
        <w:rPr>
          <w:rFonts w:ascii="宋体" w:hAnsi="宋体" w:eastAsia="宋体" w:cs="宋体"/>
          <w:spacing w:val="-8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”，分摊扣除的，选“50%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”，在对应框</w:t>
      </w:r>
      <w:r>
        <w:rPr>
          <w:rFonts w:ascii="宋体" w:hAnsi="宋体" w:eastAsia="宋体" w:cs="宋体"/>
          <w:spacing w:val="-6"/>
          <w:sz w:val="24"/>
          <w:szCs w:val="24"/>
        </w:rPr>
        <w:t>内打“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”。</w:t>
      </w:r>
    </w:p>
    <w:p w14:paraId="3D91C50C">
      <w:pPr>
        <w:spacing w:before="36" w:line="217" w:lineRule="auto"/>
        <w:ind w:left="503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2.继续教育</w:t>
      </w:r>
    </w:p>
    <w:p w14:paraId="61B2CB65">
      <w:pPr>
        <w:spacing w:before="184" w:line="347" w:lineRule="auto"/>
        <w:ind w:left="28" w:right="28" w:firstLine="49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当前继续教育起始时间：</w:t>
      </w:r>
      <w:r>
        <w:rPr>
          <w:rFonts w:ascii="宋体" w:hAnsi="宋体" w:eastAsia="宋体" w:cs="宋体"/>
          <w:spacing w:val="-3"/>
          <w:sz w:val="24"/>
          <w:szCs w:val="24"/>
        </w:rPr>
        <w:t>填写接受当前学历（学位）继续教育的起始时间，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具体到年月。</w:t>
      </w:r>
    </w:p>
    <w:p w14:paraId="4752ACF2">
      <w:pPr>
        <w:spacing w:line="347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400" w:right="1712" w:bottom="0" w:left="1785" w:header="0" w:footer="0" w:gutter="0"/>
          <w:cols w:space="720" w:num="1"/>
        </w:sectPr>
      </w:pPr>
    </w:p>
    <w:p w14:paraId="649D231A">
      <w:pPr>
        <w:pStyle w:val="2"/>
        <w:spacing w:line="267" w:lineRule="auto"/>
      </w:pPr>
    </w:p>
    <w:p w14:paraId="2C1A638C">
      <w:pPr>
        <w:pStyle w:val="2"/>
        <w:spacing w:line="267" w:lineRule="auto"/>
      </w:pPr>
    </w:p>
    <w:p w14:paraId="189212DB">
      <w:pPr>
        <w:pStyle w:val="2"/>
        <w:spacing w:line="267" w:lineRule="auto"/>
      </w:pPr>
    </w:p>
    <w:p w14:paraId="49D5975C">
      <w:pPr>
        <w:pStyle w:val="2"/>
        <w:spacing w:line="267" w:lineRule="auto"/>
      </w:pPr>
    </w:p>
    <w:p w14:paraId="5D74B4BB">
      <w:pPr>
        <w:spacing w:before="78" w:line="347" w:lineRule="auto"/>
        <w:ind w:left="26" w:right="123" w:firstLine="49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当前继续教育结束时间：</w:t>
      </w:r>
      <w:r>
        <w:rPr>
          <w:rFonts w:ascii="宋体" w:hAnsi="宋体" w:eastAsia="宋体" w:cs="宋体"/>
          <w:spacing w:val="-3"/>
          <w:sz w:val="24"/>
          <w:szCs w:val="24"/>
        </w:rPr>
        <w:t>填写接受当前学历（学位）继续教育的结束时间，</w:t>
      </w:r>
      <w:r>
        <w:rPr>
          <w:rFonts w:ascii="宋体" w:hAnsi="宋体" w:eastAsia="宋体" w:cs="宋体"/>
          <w:spacing w:val="1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或预计结束的时间，具体到年月。</w:t>
      </w:r>
    </w:p>
    <w:p w14:paraId="30A915A3">
      <w:pPr>
        <w:spacing w:before="33" w:line="347" w:lineRule="auto"/>
        <w:ind w:left="24" w:right="89" w:firstLine="48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学历（学位）继续教育阶段：</w:t>
      </w:r>
      <w:r>
        <w:rPr>
          <w:rFonts w:ascii="宋体" w:hAnsi="宋体" w:eastAsia="宋体" w:cs="宋体"/>
          <w:spacing w:val="-9"/>
          <w:sz w:val="24"/>
          <w:szCs w:val="24"/>
        </w:rPr>
        <w:t>区分“专科、本科、硕士研究生、博士研究生、</w:t>
      </w:r>
      <w:r>
        <w:rPr>
          <w:rFonts w:ascii="宋体" w:hAnsi="宋体" w:eastAsia="宋体" w:cs="宋体"/>
          <w:spacing w:val="1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其他</w:t>
      </w:r>
      <w:r>
        <w:rPr>
          <w:rFonts w:ascii="宋体" w:hAnsi="宋体" w:eastAsia="宋体" w:cs="宋体"/>
          <w:spacing w:val="-7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”五种情形，在对应框内打“</w:t>
      </w:r>
      <w:r>
        <w:rPr>
          <w:rFonts w:ascii="宋体" w:hAnsi="宋体" w:eastAsia="宋体" w:cs="宋体"/>
          <w:spacing w:val="-5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”。</w:t>
      </w:r>
    </w:p>
    <w:p w14:paraId="43E1BAD2">
      <w:pPr>
        <w:spacing w:before="37" w:line="353" w:lineRule="auto"/>
        <w:ind w:left="22" w:right="157" w:firstLine="481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职业资格继续教育类型：</w:t>
      </w:r>
      <w:r>
        <w:rPr>
          <w:rFonts w:ascii="宋体" w:hAnsi="宋体" w:eastAsia="宋体" w:cs="宋体"/>
          <w:spacing w:val="-5"/>
          <w:sz w:val="24"/>
          <w:szCs w:val="24"/>
        </w:rPr>
        <w:t>区分“技能人员、专业技术人员</w:t>
      </w:r>
      <w:r>
        <w:rPr>
          <w:rFonts w:ascii="宋体" w:hAnsi="宋体" w:eastAsia="宋体" w:cs="宋体"/>
          <w:spacing w:val="-7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”两种类型，在对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应框内打“</w:t>
      </w:r>
      <w:r>
        <w:rPr>
          <w:rFonts w:ascii="宋体" w:hAnsi="宋体" w:eastAsia="宋体" w:cs="宋体"/>
          <w:spacing w:val="-4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”。</w:t>
      </w:r>
      <w:r>
        <w:rPr>
          <w:rFonts w:ascii="宋体" w:hAnsi="宋体" w:eastAsia="宋体" w:cs="宋体"/>
          <w:b/>
          <w:bCs/>
          <w:spacing w:val="-7"/>
          <w:sz w:val="24"/>
          <w:szCs w:val="24"/>
        </w:rPr>
        <w:t>证书名称、证书编号、发证机关、发证（批准）日期：</w:t>
      </w:r>
      <w:r>
        <w:rPr>
          <w:rFonts w:ascii="宋体" w:hAnsi="宋体" w:eastAsia="宋体" w:cs="宋体"/>
          <w:spacing w:val="-7"/>
          <w:sz w:val="24"/>
          <w:szCs w:val="24"/>
        </w:rPr>
        <w:t>填写纳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税人取得的继续教育职业资格证书上注明的证书名称、证书编号、发证机关及发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证（批准）</w:t>
      </w:r>
      <w:r>
        <w:rPr>
          <w:rFonts w:ascii="宋体" w:hAnsi="宋体" w:eastAsia="宋体" w:cs="宋体"/>
          <w:spacing w:val="-6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8"/>
          <w:sz w:val="24"/>
          <w:szCs w:val="24"/>
        </w:rPr>
        <w:t>日期。</w:t>
      </w:r>
    </w:p>
    <w:p w14:paraId="367F7BE5">
      <w:pPr>
        <w:spacing w:before="35" w:line="216" w:lineRule="auto"/>
        <w:ind w:left="512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3.住房贷款利息</w:t>
      </w:r>
    </w:p>
    <w:p w14:paraId="4DC7256A">
      <w:pPr>
        <w:spacing w:before="185" w:line="220" w:lineRule="auto"/>
        <w:ind w:left="50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住房坐落地址：</w:t>
      </w:r>
      <w:r>
        <w:rPr>
          <w:rFonts w:ascii="宋体" w:hAnsi="宋体" w:eastAsia="宋体" w:cs="宋体"/>
          <w:spacing w:val="-1"/>
          <w:sz w:val="24"/>
          <w:szCs w:val="24"/>
        </w:rPr>
        <w:t>填写首套贷款房屋的详细地址，具体到楼门号。</w:t>
      </w:r>
    </w:p>
    <w:p w14:paraId="4B1C8B77">
      <w:pPr>
        <w:spacing w:before="184" w:line="353" w:lineRule="auto"/>
        <w:ind w:left="24" w:right="157" w:firstLine="47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产权证号/不动产登记号/商品房买卖合同号/预售合同号：</w:t>
      </w:r>
      <w:r>
        <w:rPr>
          <w:rFonts w:ascii="宋体" w:hAnsi="宋体" w:eastAsia="宋体" w:cs="宋体"/>
          <w:spacing w:val="-1"/>
          <w:sz w:val="24"/>
          <w:szCs w:val="24"/>
        </w:rPr>
        <w:t>填写首套贷款房</w:t>
      </w:r>
      <w:r>
        <w:rPr>
          <w:rFonts w:ascii="宋体" w:hAnsi="宋体" w:eastAsia="宋体" w:cs="宋体"/>
          <w:spacing w:val="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屋的产权证、不动产登记证、商品房买卖合同或预售合同中的相应号码。如所购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买住房已取得房屋产权证的，填写产权证号或不动产登记号；所购住房尚未取得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房屋产权证的，填写商品房买卖合同号或预售合同号。</w:t>
      </w:r>
    </w:p>
    <w:p w14:paraId="5A48FEC8">
      <w:pPr>
        <w:spacing w:before="34" w:line="351" w:lineRule="auto"/>
        <w:ind w:left="9" w:firstLine="4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0"/>
          <w:sz w:val="24"/>
          <w:szCs w:val="24"/>
        </w:rPr>
        <w:t>本人是否借款人：</w:t>
      </w:r>
      <w:r>
        <w:rPr>
          <w:rFonts w:ascii="宋体" w:hAnsi="宋体" w:eastAsia="宋体" w:cs="宋体"/>
          <w:spacing w:val="-10"/>
          <w:sz w:val="24"/>
          <w:szCs w:val="24"/>
        </w:rPr>
        <w:t>按实际情况选择“是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0"/>
          <w:sz w:val="24"/>
          <w:szCs w:val="24"/>
        </w:rPr>
        <w:t>”或“否</w:t>
      </w:r>
      <w:r>
        <w:rPr>
          <w:rFonts w:ascii="宋体" w:hAnsi="宋体" w:eastAsia="宋体" w:cs="宋体"/>
          <w:spacing w:val="-8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0"/>
          <w:sz w:val="24"/>
          <w:szCs w:val="24"/>
        </w:rPr>
        <w:t>”，并在对应框内</w:t>
      </w:r>
      <w:r>
        <w:rPr>
          <w:rFonts w:ascii="宋体" w:hAnsi="宋体" w:eastAsia="宋体" w:cs="宋体"/>
          <w:spacing w:val="-11"/>
          <w:sz w:val="24"/>
          <w:szCs w:val="24"/>
        </w:rPr>
        <w:t>打“</w:t>
      </w:r>
      <w:r>
        <w:rPr>
          <w:rFonts w:ascii="宋体" w:hAnsi="宋体" w:eastAsia="宋体" w:cs="宋体"/>
          <w:spacing w:val="-5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1"/>
          <w:sz w:val="24"/>
          <w:szCs w:val="24"/>
        </w:rPr>
        <w:t>”。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4"/>
          <w:sz w:val="24"/>
          <w:szCs w:val="24"/>
        </w:rPr>
        <w:t>本人是借款人的情形，包括本人独立贷款、与配偶共同贷款的情形。如果选择</w:t>
      </w:r>
      <w:r>
        <w:rPr>
          <w:rFonts w:ascii="宋体" w:hAnsi="宋体" w:eastAsia="宋体" w:cs="宋体"/>
          <w:spacing w:val="6"/>
          <w:sz w:val="24"/>
          <w:szCs w:val="24"/>
        </w:rPr>
        <w:t xml:space="preserve">  </w:t>
      </w:r>
      <w:r>
        <w:rPr>
          <w:rFonts w:ascii="宋体" w:hAnsi="宋体" w:eastAsia="宋体" w:cs="宋体"/>
          <w:spacing w:val="-2"/>
          <w:sz w:val="24"/>
          <w:szCs w:val="24"/>
        </w:rPr>
        <w:t>“否</w:t>
      </w:r>
      <w:r>
        <w:rPr>
          <w:rFonts w:ascii="宋体" w:hAnsi="宋体" w:eastAsia="宋体" w:cs="宋体"/>
          <w:spacing w:val="-8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”，则表头位置须填写配偶信息。</w:t>
      </w:r>
    </w:p>
    <w:p w14:paraId="0BB1413D">
      <w:pPr>
        <w:spacing w:before="35" w:line="351" w:lineRule="auto"/>
        <w:ind w:left="25" w:right="96" w:firstLine="481"/>
        <w:jc w:val="both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是否婚前各自首套贷款，且婚后分别扣除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50%：</w:t>
      </w:r>
      <w:r>
        <w:rPr>
          <w:rFonts w:ascii="宋体" w:hAnsi="宋体" w:eastAsia="宋体" w:cs="宋体"/>
          <w:spacing w:val="-22"/>
          <w:sz w:val="24"/>
          <w:szCs w:val="24"/>
        </w:rPr>
        <w:t>按实际情况选择</w:t>
      </w:r>
      <w:r>
        <w:rPr>
          <w:rFonts w:ascii="宋体" w:hAnsi="宋体" w:eastAsia="宋体" w:cs="宋体"/>
          <w:spacing w:val="-23"/>
          <w:sz w:val="24"/>
          <w:szCs w:val="24"/>
        </w:rPr>
        <w:t>“是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3"/>
          <w:sz w:val="24"/>
          <w:szCs w:val="24"/>
        </w:rPr>
        <w:t>”或“否</w:t>
      </w:r>
      <w:r>
        <w:rPr>
          <w:rFonts w:ascii="宋体" w:hAnsi="宋体" w:eastAsia="宋体" w:cs="宋体"/>
          <w:spacing w:val="-8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3"/>
          <w:sz w:val="24"/>
          <w:szCs w:val="24"/>
        </w:rPr>
        <w:t>”，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并在对应框内打“</w:t>
      </w:r>
      <w:r>
        <w:rPr>
          <w:rFonts w:ascii="宋体" w:hAnsi="宋体" w:eastAsia="宋体" w:cs="宋体"/>
          <w:spacing w:val="-4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”。该情形是指夫妻双方在婚前各有一套首套贷款住房，婚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后选择按夫妻双方各</w:t>
      </w:r>
      <w:r>
        <w:rPr>
          <w:rFonts w:ascii="宋体" w:hAnsi="宋体" w:eastAsia="宋体" w:cs="宋体"/>
          <w:spacing w:val="-43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50%份额扣除的情况。不填默认为“否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”。</w:t>
      </w:r>
    </w:p>
    <w:p w14:paraId="108F0143">
      <w:pPr>
        <w:spacing w:before="36" w:line="220" w:lineRule="auto"/>
        <w:ind w:left="51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公积金贷款｜贷款合同编号：</w:t>
      </w:r>
      <w:r>
        <w:rPr>
          <w:rFonts w:ascii="宋体" w:hAnsi="宋体" w:eastAsia="宋体" w:cs="宋体"/>
          <w:spacing w:val="-2"/>
          <w:sz w:val="24"/>
          <w:szCs w:val="24"/>
        </w:rPr>
        <w:t>填写公积金贷款的贷款合同编号。</w:t>
      </w:r>
    </w:p>
    <w:p w14:paraId="5F906922">
      <w:pPr>
        <w:spacing w:before="181" w:line="347" w:lineRule="auto"/>
        <w:ind w:left="500" w:right="115" w:firstLine="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商业贷款｜贷款合同编号：</w:t>
      </w:r>
      <w:r>
        <w:rPr>
          <w:rFonts w:ascii="宋体" w:hAnsi="宋体" w:eastAsia="宋体" w:cs="宋体"/>
          <w:spacing w:val="-2"/>
          <w:sz w:val="24"/>
          <w:szCs w:val="24"/>
        </w:rPr>
        <w:t>填写与金融机构签订的住房商业</w:t>
      </w:r>
      <w:r>
        <w:rPr>
          <w:rFonts w:ascii="宋体" w:hAnsi="宋体" w:eastAsia="宋体" w:cs="宋体"/>
          <w:spacing w:val="-3"/>
          <w:sz w:val="24"/>
          <w:szCs w:val="24"/>
        </w:rPr>
        <w:t>贷款合同编号。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贷款期限（月</w:t>
      </w:r>
      <w:r>
        <w:rPr>
          <w:rFonts w:ascii="宋体" w:hAnsi="宋体" w:eastAsia="宋体" w:cs="宋体"/>
          <w:b/>
          <w:bCs/>
          <w:spacing w:val="4"/>
          <w:sz w:val="24"/>
          <w:szCs w:val="24"/>
        </w:rPr>
        <w:t>）：</w:t>
      </w:r>
      <w:r>
        <w:rPr>
          <w:rFonts w:ascii="宋体" w:hAnsi="宋体" w:eastAsia="宋体" w:cs="宋体"/>
          <w:spacing w:val="-1"/>
          <w:sz w:val="24"/>
          <w:szCs w:val="24"/>
        </w:rPr>
        <w:t>填写住房贷款合同上注明的贷款期限，按月填</w:t>
      </w:r>
      <w:r>
        <w:rPr>
          <w:rFonts w:ascii="宋体" w:hAnsi="宋体" w:eastAsia="宋体" w:cs="宋体"/>
          <w:spacing w:val="-2"/>
          <w:sz w:val="24"/>
          <w:szCs w:val="24"/>
        </w:rPr>
        <w:t>写。</w:t>
      </w:r>
    </w:p>
    <w:p w14:paraId="4D0B5BF2">
      <w:pPr>
        <w:spacing w:before="33" w:line="347" w:lineRule="auto"/>
        <w:ind w:left="500" w:right="1802" w:firstLine="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首次还款日期：</w:t>
      </w:r>
      <w:r>
        <w:rPr>
          <w:rFonts w:ascii="宋体" w:hAnsi="宋体" w:eastAsia="宋体" w:cs="宋体"/>
          <w:spacing w:val="-3"/>
          <w:sz w:val="24"/>
          <w:szCs w:val="24"/>
        </w:rPr>
        <w:t>填写住房贷款合同上注明的首次还款日期。</w:t>
      </w:r>
      <w:r>
        <w:rPr>
          <w:rFonts w:ascii="宋体" w:hAnsi="宋体" w:eastAsia="宋体" w:cs="宋体"/>
          <w:spacing w:val="1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贷款银行：</w:t>
      </w:r>
      <w:r>
        <w:rPr>
          <w:rFonts w:ascii="宋体" w:hAnsi="宋体" w:eastAsia="宋体" w:cs="宋体"/>
          <w:spacing w:val="-1"/>
          <w:sz w:val="24"/>
          <w:szCs w:val="24"/>
        </w:rPr>
        <w:t>填写商业贷款的银行总行名称。</w:t>
      </w:r>
    </w:p>
    <w:p w14:paraId="0AFD605E">
      <w:pPr>
        <w:spacing w:before="37" w:line="216" w:lineRule="auto"/>
        <w:ind w:left="511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4.住房租金</w:t>
      </w:r>
    </w:p>
    <w:p w14:paraId="48A1EA93">
      <w:pPr>
        <w:spacing w:before="186" w:line="220" w:lineRule="auto"/>
        <w:ind w:left="50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住房坐落地址：</w:t>
      </w:r>
      <w:r>
        <w:rPr>
          <w:rFonts w:ascii="宋体" w:hAnsi="宋体" w:eastAsia="宋体" w:cs="宋体"/>
          <w:spacing w:val="-1"/>
          <w:sz w:val="24"/>
          <w:szCs w:val="24"/>
        </w:rPr>
        <w:t>填写纳税人租赁房屋的详细地址，具体到楼门号。</w:t>
      </w:r>
    </w:p>
    <w:p w14:paraId="0569DDFE">
      <w:pPr>
        <w:spacing w:before="180" w:line="347" w:lineRule="auto"/>
        <w:ind w:left="28" w:right="83" w:firstLine="4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9"/>
          <w:sz w:val="24"/>
          <w:szCs w:val="24"/>
        </w:rPr>
        <w:t>出租方（个人）姓名、身份证件类型及号码：</w:t>
      </w:r>
      <w:r>
        <w:rPr>
          <w:rFonts w:ascii="宋体" w:hAnsi="宋体" w:eastAsia="宋体" w:cs="宋体"/>
          <w:spacing w:val="-9"/>
          <w:sz w:val="24"/>
          <w:szCs w:val="24"/>
        </w:rPr>
        <w:t>租赁</w:t>
      </w:r>
      <w:r>
        <w:rPr>
          <w:rFonts w:ascii="宋体" w:hAnsi="宋体" w:eastAsia="宋体" w:cs="宋体"/>
          <w:spacing w:val="-10"/>
          <w:sz w:val="24"/>
          <w:szCs w:val="24"/>
        </w:rPr>
        <w:t>房屋为个人的，填写本栏。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具体填写住房租赁合同中的出租方姓名、有效身份证件名称及号码。</w:t>
      </w:r>
    </w:p>
    <w:p w14:paraId="614BBA16">
      <w:pPr>
        <w:spacing w:line="347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400" w:right="1617" w:bottom="0" w:left="1785" w:header="0" w:footer="0" w:gutter="0"/>
          <w:cols w:space="720" w:num="1"/>
        </w:sectPr>
      </w:pPr>
    </w:p>
    <w:p w14:paraId="0F7256E0">
      <w:pPr>
        <w:pStyle w:val="2"/>
        <w:spacing w:line="267" w:lineRule="auto"/>
      </w:pPr>
    </w:p>
    <w:p w14:paraId="1F381018">
      <w:pPr>
        <w:pStyle w:val="2"/>
        <w:spacing w:line="267" w:lineRule="auto"/>
      </w:pPr>
    </w:p>
    <w:p w14:paraId="260F2BE9">
      <w:pPr>
        <w:pStyle w:val="2"/>
        <w:spacing w:line="268" w:lineRule="auto"/>
      </w:pPr>
    </w:p>
    <w:p w14:paraId="68FDA0D6">
      <w:pPr>
        <w:pStyle w:val="2"/>
        <w:spacing w:line="268" w:lineRule="auto"/>
      </w:pPr>
    </w:p>
    <w:p w14:paraId="440EDBF3">
      <w:pPr>
        <w:spacing w:before="78" w:line="346" w:lineRule="auto"/>
        <w:ind w:left="23" w:right="222" w:firstLine="5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出租方(单位)名称、纳税人识别号（统一社会信用代码</w:t>
      </w:r>
      <w:r>
        <w:rPr>
          <w:rFonts w:ascii="宋体" w:hAnsi="宋体" w:eastAsia="宋体" w:cs="宋体"/>
          <w:b/>
          <w:bCs/>
          <w:spacing w:val="-22"/>
          <w:sz w:val="24"/>
          <w:szCs w:val="24"/>
        </w:rPr>
        <w:t>）：</w:t>
      </w:r>
      <w:r>
        <w:rPr>
          <w:rFonts w:ascii="宋体" w:hAnsi="宋体" w:eastAsia="宋体" w:cs="宋体"/>
          <w:spacing w:val="-4"/>
          <w:sz w:val="24"/>
          <w:szCs w:val="24"/>
        </w:rPr>
        <w:t>租赁房屋为单位</w:t>
      </w:r>
      <w:r>
        <w:rPr>
          <w:rFonts w:ascii="宋体" w:hAnsi="宋体" w:eastAsia="宋体" w:cs="宋体"/>
          <w:sz w:val="24"/>
          <w:szCs w:val="24"/>
        </w:rPr>
        <w:t xml:space="preserve"> 所有的，填写单位法定名称全称及纳税人识别号</w:t>
      </w:r>
      <w:r>
        <w:rPr>
          <w:rFonts w:ascii="宋体" w:hAnsi="宋体" w:eastAsia="宋体" w:cs="宋体"/>
          <w:spacing w:val="-1"/>
          <w:sz w:val="24"/>
          <w:szCs w:val="24"/>
        </w:rPr>
        <w:t>（统一社会信用代码)。</w:t>
      </w:r>
    </w:p>
    <w:p w14:paraId="4248E175">
      <w:pPr>
        <w:spacing w:before="36" w:line="346" w:lineRule="auto"/>
        <w:ind w:left="23" w:right="163" w:firstLine="4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主要工作城市：</w:t>
      </w:r>
      <w:r>
        <w:rPr>
          <w:rFonts w:ascii="宋体" w:hAnsi="宋体" w:eastAsia="宋体" w:cs="宋体"/>
          <w:spacing w:val="-1"/>
          <w:sz w:val="24"/>
          <w:szCs w:val="24"/>
        </w:rPr>
        <w:t>填写纳税人任职受雇的直辖市、计划</w:t>
      </w:r>
      <w:r>
        <w:rPr>
          <w:rFonts w:ascii="宋体" w:hAnsi="宋体" w:eastAsia="宋体" w:cs="宋体"/>
          <w:spacing w:val="-2"/>
          <w:sz w:val="24"/>
          <w:szCs w:val="24"/>
        </w:rPr>
        <w:t>单列市、副省级城市、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地级市（地区、州、盟）。无任职受雇单位的，填写其办</w:t>
      </w:r>
      <w:r>
        <w:rPr>
          <w:rFonts w:ascii="宋体" w:hAnsi="宋体" w:eastAsia="宋体" w:cs="宋体"/>
          <w:spacing w:val="-8"/>
          <w:sz w:val="24"/>
          <w:szCs w:val="24"/>
        </w:rPr>
        <w:t>理汇算清缴地所在城市。</w:t>
      </w:r>
    </w:p>
    <w:p w14:paraId="698A3901">
      <w:pPr>
        <w:spacing w:before="35" w:line="220" w:lineRule="auto"/>
        <w:ind w:left="502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住房租赁合同编号（非必填</w:t>
      </w:r>
      <w:r>
        <w:rPr>
          <w:rFonts w:ascii="宋体" w:hAnsi="宋体" w:eastAsia="宋体" w:cs="宋体"/>
          <w:b/>
          <w:bCs/>
          <w:spacing w:val="9"/>
          <w:sz w:val="24"/>
          <w:szCs w:val="24"/>
        </w:rPr>
        <w:t>）：</w:t>
      </w:r>
      <w:r>
        <w:rPr>
          <w:rFonts w:ascii="宋体" w:hAnsi="宋体" w:eastAsia="宋体" w:cs="宋体"/>
          <w:spacing w:val="-2"/>
          <w:sz w:val="24"/>
          <w:szCs w:val="24"/>
        </w:rPr>
        <w:t>填写签订的住房租赁合同编号。</w:t>
      </w:r>
    </w:p>
    <w:p w14:paraId="637316CC">
      <w:pPr>
        <w:spacing w:before="180" w:line="347" w:lineRule="auto"/>
        <w:ind w:left="28" w:right="188" w:firstLine="47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租赁期起、租赁期止：</w:t>
      </w:r>
      <w:r>
        <w:rPr>
          <w:rFonts w:ascii="宋体" w:hAnsi="宋体" w:eastAsia="宋体" w:cs="宋体"/>
          <w:spacing w:val="-2"/>
          <w:sz w:val="24"/>
          <w:szCs w:val="24"/>
        </w:rPr>
        <w:t>填写纳税人住房租赁合同上注明</w:t>
      </w:r>
      <w:r>
        <w:rPr>
          <w:rFonts w:ascii="宋体" w:hAnsi="宋体" w:eastAsia="宋体" w:cs="宋体"/>
          <w:spacing w:val="-3"/>
          <w:sz w:val="24"/>
          <w:szCs w:val="24"/>
        </w:rPr>
        <w:t>的租赁起、止日期，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具体到年月。提前终止合同（协议）的，以实际租赁期限为准。</w:t>
      </w:r>
    </w:p>
    <w:p w14:paraId="4AB3E21F">
      <w:pPr>
        <w:spacing w:before="35" w:line="216" w:lineRule="auto"/>
        <w:ind w:left="506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5.赡养老人</w:t>
      </w:r>
    </w:p>
    <w:p w14:paraId="74B20391">
      <w:pPr>
        <w:spacing w:before="187" w:line="220" w:lineRule="auto"/>
        <w:ind w:right="4"/>
        <w:jc w:val="righ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9"/>
          <w:sz w:val="24"/>
          <w:szCs w:val="24"/>
        </w:rPr>
        <w:t>纳税人身份：</w:t>
      </w:r>
      <w:r>
        <w:rPr>
          <w:rFonts w:ascii="宋体" w:hAnsi="宋体" w:eastAsia="宋体" w:cs="宋体"/>
          <w:spacing w:val="-19"/>
          <w:sz w:val="24"/>
          <w:szCs w:val="24"/>
        </w:rPr>
        <w:t>区分“独生子女、非独生子女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0"/>
          <w:sz w:val="24"/>
          <w:szCs w:val="24"/>
        </w:rPr>
        <w:t>”两种情形，并在对应框内打“</w:t>
      </w:r>
      <w:r>
        <w:rPr>
          <w:rFonts w:ascii="宋体" w:hAnsi="宋体" w:eastAsia="宋体" w:cs="宋体"/>
          <w:spacing w:val="-84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0"/>
          <w:sz w:val="24"/>
          <w:szCs w:val="24"/>
        </w:rPr>
        <w:t>√</w:t>
      </w:r>
      <w:r>
        <w:rPr>
          <w:rFonts w:ascii="宋体" w:hAnsi="宋体" w:eastAsia="宋体" w:cs="宋体"/>
          <w:spacing w:val="-8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0"/>
          <w:sz w:val="24"/>
          <w:szCs w:val="24"/>
        </w:rPr>
        <w:t>”。</w:t>
      </w:r>
    </w:p>
    <w:p w14:paraId="5880CCDB">
      <w:pPr>
        <w:spacing w:before="183" w:line="347" w:lineRule="auto"/>
        <w:ind w:left="22" w:right="230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被赡养人姓名、身份证件类型及号码：</w:t>
      </w:r>
      <w:r>
        <w:rPr>
          <w:rFonts w:ascii="宋体" w:hAnsi="宋体" w:eastAsia="宋体" w:cs="宋体"/>
          <w:spacing w:val="-4"/>
          <w:sz w:val="24"/>
          <w:szCs w:val="24"/>
        </w:rPr>
        <w:t>填写被赡养人的姓名、有效证件名称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及号码。</w:t>
      </w:r>
    </w:p>
    <w:p w14:paraId="3A9A8394">
      <w:pPr>
        <w:spacing w:before="33" w:line="220" w:lineRule="auto"/>
        <w:ind w:left="50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1"/>
          <w:sz w:val="24"/>
          <w:szCs w:val="24"/>
        </w:rPr>
        <w:t>被赡养人出生日期：</w:t>
      </w:r>
      <w:r>
        <w:rPr>
          <w:rFonts w:ascii="宋体" w:hAnsi="宋体" w:eastAsia="宋体" w:cs="宋体"/>
          <w:spacing w:val="-1"/>
          <w:sz w:val="24"/>
          <w:szCs w:val="24"/>
        </w:rPr>
        <w:t>填写被赡养人的出生日期，具体到年月。</w:t>
      </w:r>
    </w:p>
    <w:p w14:paraId="44085E1A">
      <w:pPr>
        <w:spacing w:before="180" w:line="347" w:lineRule="auto"/>
        <w:ind w:left="23" w:firstLine="48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5"/>
          <w:sz w:val="24"/>
          <w:szCs w:val="24"/>
        </w:rPr>
        <w:t>与纳税人关系：</w:t>
      </w:r>
      <w:r>
        <w:rPr>
          <w:rFonts w:ascii="宋体" w:hAnsi="宋体" w:eastAsia="宋体" w:cs="宋体"/>
          <w:spacing w:val="-5"/>
          <w:sz w:val="24"/>
          <w:szCs w:val="24"/>
        </w:rPr>
        <w:t>按被赡养人与纳税人的关系填报，区分“父亲、母亲、其他</w:t>
      </w:r>
      <w:r>
        <w:rPr>
          <w:rFonts w:ascii="宋体" w:hAnsi="宋体" w:eastAsia="宋体" w:cs="宋体"/>
          <w:spacing w:val="-7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三种情形，在对应框内打“</w:t>
      </w:r>
      <w:r>
        <w:rPr>
          <w:rFonts w:ascii="宋体" w:hAnsi="宋体" w:eastAsia="宋体" w:cs="宋体"/>
          <w:spacing w:val="-40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”。</w:t>
      </w:r>
    </w:p>
    <w:p w14:paraId="2898EE95">
      <w:pPr>
        <w:spacing w:before="34" w:line="347" w:lineRule="auto"/>
        <w:ind w:left="25" w:right="239" w:firstLine="477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共同赡养人：</w:t>
      </w:r>
      <w:r>
        <w:rPr>
          <w:rFonts w:ascii="宋体" w:hAnsi="宋体" w:eastAsia="宋体" w:cs="宋体"/>
          <w:spacing w:val="-4"/>
          <w:sz w:val="24"/>
          <w:szCs w:val="24"/>
        </w:rPr>
        <w:t>纳税人为非独生子女时填写本栏，独生子女无须填写。填写与</w:t>
      </w:r>
      <w:r>
        <w:rPr>
          <w:rFonts w:ascii="宋体" w:hAnsi="宋体" w:eastAsia="宋体" w:cs="宋体"/>
          <w:spacing w:val="18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>纳税人实际承担共同赡养义务的人员信息，包括</w:t>
      </w:r>
      <w:r>
        <w:rPr>
          <w:rFonts w:ascii="宋体" w:hAnsi="宋体" w:eastAsia="宋体" w:cs="宋体"/>
          <w:spacing w:val="-1"/>
          <w:sz w:val="24"/>
          <w:szCs w:val="24"/>
        </w:rPr>
        <w:t>姓名、身份证件类型及号码。</w:t>
      </w:r>
    </w:p>
    <w:p w14:paraId="43CD6232">
      <w:pPr>
        <w:spacing w:before="34" w:line="347" w:lineRule="auto"/>
        <w:ind w:left="24" w:right="163" w:firstLine="4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分摊方式：</w:t>
      </w:r>
      <w:r>
        <w:rPr>
          <w:rFonts w:ascii="宋体" w:hAnsi="宋体" w:eastAsia="宋体" w:cs="宋体"/>
          <w:spacing w:val="-4"/>
          <w:sz w:val="24"/>
          <w:szCs w:val="24"/>
        </w:rPr>
        <w:t>纳税人为非独生子女时填写本栏，独生子女无须填写。区分“平</w:t>
      </w:r>
      <w:r>
        <w:rPr>
          <w:rFonts w:ascii="宋体" w:hAnsi="宋体" w:eastAsia="宋体" w:cs="宋体"/>
          <w:spacing w:val="1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6"/>
          <w:sz w:val="24"/>
          <w:szCs w:val="24"/>
        </w:rPr>
        <w:t>均分摊、赡养人约定分摊、被赡养人指定分摊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6"/>
          <w:sz w:val="24"/>
          <w:szCs w:val="24"/>
        </w:rPr>
        <w:t>”三种情形，并在</w:t>
      </w:r>
      <w:r>
        <w:rPr>
          <w:rFonts w:ascii="宋体" w:hAnsi="宋体" w:eastAsia="宋体" w:cs="宋体"/>
          <w:spacing w:val="-17"/>
          <w:sz w:val="24"/>
          <w:szCs w:val="24"/>
        </w:rPr>
        <w:t>对应框内打“</w:t>
      </w:r>
      <w:r>
        <w:rPr>
          <w:rFonts w:ascii="宋体" w:hAnsi="宋体" w:eastAsia="宋体" w:cs="宋体"/>
          <w:spacing w:val="-87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7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7"/>
          <w:sz w:val="24"/>
          <w:szCs w:val="24"/>
        </w:rPr>
        <w:t>”。</w:t>
      </w:r>
    </w:p>
    <w:p w14:paraId="1D9AB958">
      <w:pPr>
        <w:spacing w:before="36" w:line="346" w:lineRule="auto"/>
        <w:ind w:left="28" w:right="237" w:firstLine="47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本年度月扣除金额：</w:t>
      </w:r>
      <w:r>
        <w:rPr>
          <w:rFonts w:ascii="宋体" w:hAnsi="宋体" w:eastAsia="宋体" w:cs="宋体"/>
          <w:spacing w:val="-4"/>
          <w:sz w:val="24"/>
          <w:szCs w:val="24"/>
        </w:rPr>
        <w:t>填写扣除年度内，按政策规定计算的纳税人每月可以享</w:t>
      </w:r>
      <w:r>
        <w:rPr>
          <w:rFonts w:ascii="宋体" w:hAnsi="宋体" w:eastAsia="宋体" w:cs="宋体"/>
          <w:spacing w:val="1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受的赡养老人专项附加扣除的金额。</w:t>
      </w:r>
    </w:p>
    <w:p w14:paraId="604B42D3">
      <w:pPr>
        <w:spacing w:before="36" w:line="217" w:lineRule="auto"/>
        <w:ind w:left="505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6.大病医疗</w:t>
      </w:r>
    </w:p>
    <w:p w14:paraId="5EDCE34A">
      <w:pPr>
        <w:spacing w:before="184" w:line="347" w:lineRule="auto"/>
        <w:ind w:left="26" w:right="230" w:firstLine="48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患者姓名、身份证件类型及号码：</w:t>
      </w:r>
      <w:r>
        <w:rPr>
          <w:rFonts w:ascii="宋体" w:hAnsi="宋体" w:eastAsia="宋体" w:cs="宋体"/>
          <w:spacing w:val="-4"/>
          <w:sz w:val="24"/>
          <w:szCs w:val="24"/>
        </w:rPr>
        <w:t>填写享受大病医疗专项附加扣除</w:t>
      </w:r>
      <w:r>
        <w:rPr>
          <w:rFonts w:ascii="宋体" w:hAnsi="宋体" w:eastAsia="宋体" w:cs="宋体"/>
          <w:spacing w:val="-5"/>
          <w:sz w:val="24"/>
          <w:szCs w:val="24"/>
        </w:rPr>
        <w:t>的患者姓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名、有效证件名称及号码。</w:t>
      </w:r>
    </w:p>
    <w:p w14:paraId="0011CE49">
      <w:pPr>
        <w:spacing w:before="34" w:line="347" w:lineRule="auto"/>
        <w:ind w:left="34" w:right="239" w:firstLine="4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医药费用总金额：</w:t>
      </w:r>
      <w:r>
        <w:rPr>
          <w:rFonts w:ascii="宋体" w:hAnsi="宋体" w:eastAsia="宋体" w:cs="宋体"/>
          <w:spacing w:val="-4"/>
          <w:sz w:val="24"/>
          <w:szCs w:val="24"/>
        </w:rPr>
        <w:t>填写社会医疗保险管理信息系统记录的与基本医保相关的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医药费用总金额。</w:t>
      </w:r>
    </w:p>
    <w:p w14:paraId="2C553D9D">
      <w:pPr>
        <w:spacing w:before="34" w:line="347" w:lineRule="auto"/>
        <w:ind w:left="27" w:right="239" w:firstLine="47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个人负担金额：</w:t>
      </w:r>
      <w:r>
        <w:rPr>
          <w:rFonts w:ascii="宋体" w:hAnsi="宋体" w:eastAsia="宋体" w:cs="宋体"/>
          <w:spacing w:val="-4"/>
          <w:sz w:val="24"/>
          <w:szCs w:val="24"/>
        </w:rPr>
        <w:t>填写社会医疗保险管理信息系统记录的基本医保目录范围内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扣除医保报销后的个人自付部分。</w:t>
      </w:r>
    </w:p>
    <w:p w14:paraId="2A0E9F32">
      <w:pPr>
        <w:spacing w:before="34" w:line="347" w:lineRule="auto"/>
        <w:ind w:left="29" w:right="235" w:firstLine="478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与纳税人关系：</w:t>
      </w:r>
      <w:r>
        <w:rPr>
          <w:rFonts w:ascii="宋体" w:hAnsi="宋体" w:eastAsia="宋体" w:cs="宋体"/>
          <w:spacing w:val="-4"/>
          <w:sz w:val="24"/>
          <w:szCs w:val="24"/>
        </w:rPr>
        <w:t>按患者与纳税人的关系填报，区分“本人、配偶或未成年子</w:t>
      </w:r>
      <w:r>
        <w:rPr>
          <w:rFonts w:ascii="宋体" w:hAnsi="宋体" w:eastAsia="宋体" w:cs="宋体"/>
          <w:spacing w:val="15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女</w:t>
      </w:r>
      <w:r>
        <w:rPr>
          <w:rFonts w:ascii="宋体" w:hAnsi="宋体" w:eastAsia="宋体" w:cs="宋体"/>
          <w:spacing w:val="-86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”三种情形，在对应框内打“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7"/>
          <w:sz w:val="24"/>
          <w:szCs w:val="24"/>
        </w:rPr>
        <w:t>”。</w:t>
      </w:r>
    </w:p>
    <w:p w14:paraId="0C95061F">
      <w:pPr>
        <w:spacing w:line="347" w:lineRule="auto"/>
        <w:rPr>
          <w:rFonts w:ascii="宋体" w:hAnsi="宋体" w:eastAsia="宋体" w:cs="宋体"/>
          <w:sz w:val="24"/>
          <w:szCs w:val="24"/>
        </w:rPr>
        <w:sectPr>
          <w:pgSz w:w="11906" w:h="16839"/>
          <w:pgMar w:top="400" w:right="1555" w:bottom="0" w:left="1785" w:header="0" w:footer="0" w:gutter="0"/>
          <w:cols w:space="720" w:num="1"/>
        </w:sectPr>
      </w:pPr>
    </w:p>
    <w:p w14:paraId="24DB53F5">
      <w:pPr>
        <w:pStyle w:val="2"/>
        <w:spacing w:line="267" w:lineRule="auto"/>
      </w:pPr>
    </w:p>
    <w:p w14:paraId="24BF6373">
      <w:pPr>
        <w:pStyle w:val="2"/>
        <w:spacing w:line="267" w:lineRule="auto"/>
      </w:pPr>
    </w:p>
    <w:p w14:paraId="5F28309C">
      <w:pPr>
        <w:pStyle w:val="2"/>
        <w:spacing w:line="268" w:lineRule="auto"/>
      </w:pPr>
    </w:p>
    <w:p w14:paraId="305141BF">
      <w:pPr>
        <w:pStyle w:val="2"/>
        <w:spacing w:line="268" w:lineRule="auto"/>
      </w:pPr>
    </w:p>
    <w:p w14:paraId="03F271B4">
      <w:pPr>
        <w:spacing w:before="78" w:line="217" w:lineRule="auto"/>
        <w:ind w:left="505"/>
        <w:outlineLvl w:val="4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7.3</w:t>
      </w:r>
      <w:r>
        <w:rPr>
          <w:rFonts w:ascii="仿宋" w:hAnsi="仿宋" w:eastAsia="仿宋" w:cs="仿宋"/>
          <w:spacing w:val="-34"/>
          <w:sz w:val="24"/>
          <w:szCs w:val="24"/>
        </w:rPr>
        <w:t xml:space="preserve"> </w:t>
      </w:r>
      <w:r>
        <w:rPr>
          <w:rFonts w:ascii="仿宋" w:hAnsi="仿宋" w:eastAsia="仿宋" w:cs="仿宋"/>
          <w:b/>
          <w:bCs/>
          <w:spacing w:val="-6"/>
          <w:sz w:val="24"/>
          <w:szCs w:val="24"/>
        </w:rPr>
        <w:t>岁以下婴幼儿照护</w:t>
      </w:r>
    </w:p>
    <w:p w14:paraId="534013CB">
      <w:pPr>
        <w:spacing w:before="183" w:line="347" w:lineRule="auto"/>
        <w:ind w:left="22" w:right="46" w:firstLine="4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子女姓名、身份证件类型及号码：</w:t>
      </w:r>
      <w:r>
        <w:rPr>
          <w:rFonts w:ascii="宋体" w:hAnsi="宋体" w:eastAsia="宋体" w:cs="宋体"/>
          <w:spacing w:val="-4"/>
          <w:sz w:val="24"/>
          <w:szCs w:val="24"/>
        </w:rPr>
        <w:t>填写纳税人子女的姓名、有效身份证件名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称（如居民身份证、出生医学证明等）及号码。</w:t>
      </w:r>
    </w:p>
    <w:p w14:paraId="5034DE20">
      <w:pPr>
        <w:spacing w:before="34" w:line="220" w:lineRule="auto"/>
        <w:ind w:left="52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2"/>
          <w:sz w:val="24"/>
          <w:szCs w:val="24"/>
        </w:rPr>
        <w:t>出生日期：</w:t>
      </w:r>
      <w:r>
        <w:rPr>
          <w:rFonts w:ascii="宋体" w:hAnsi="宋体" w:eastAsia="宋体" w:cs="宋体"/>
          <w:spacing w:val="-2"/>
          <w:sz w:val="24"/>
          <w:szCs w:val="24"/>
        </w:rPr>
        <w:t>填写纳税人子女的出生日期，具体到年月日。</w:t>
      </w:r>
    </w:p>
    <w:p w14:paraId="30A37DCD">
      <w:pPr>
        <w:spacing w:before="181" w:line="347" w:lineRule="auto"/>
        <w:ind w:left="9" w:right="53" w:firstLine="49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10"/>
          <w:sz w:val="24"/>
          <w:szCs w:val="24"/>
        </w:rPr>
        <w:t>本人扣除比例：</w:t>
      </w:r>
      <w:r>
        <w:rPr>
          <w:rFonts w:ascii="宋体" w:hAnsi="宋体" w:eastAsia="宋体" w:cs="宋体"/>
          <w:spacing w:val="10"/>
          <w:sz w:val="24"/>
          <w:szCs w:val="24"/>
        </w:rPr>
        <w:t>选择可扣除额度的分摊比例，</w:t>
      </w:r>
      <w:r>
        <w:rPr>
          <w:rFonts w:ascii="宋体" w:hAnsi="宋体" w:eastAsia="宋体" w:cs="宋体"/>
          <w:spacing w:val="-6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10"/>
          <w:sz w:val="24"/>
          <w:szCs w:val="24"/>
        </w:rPr>
        <w:t>由本人全额扣除的，选择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“</w:t>
      </w:r>
      <w:r>
        <w:rPr>
          <w:rFonts w:ascii="宋体" w:hAnsi="宋体" w:eastAsia="宋体" w:cs="宋体"/>
          <w:spacing w:val="-92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100%</w:t>
      </w:r>
      <w:r>
        <w:rPr>
          <w:rFonts w:ascii="宋体" w:hAnsi="宋体" w:eastAsia="宋体" w:cs="宋体"/>
          <w:spacing w:val="-89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”，分摊扣除的，选“50%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5"/>
          <w:sz w:val="24"/>
          <w:szCs w:val="24"/>
        </w:rPr>
        <w:t>”，在对应框</w:t>
      </w:r>
      <w:r>
        <w:rPr>
          <w:rFonts w:ascii="宋体" w:hAnsi="宋体" w:eastAsia="宋体" w:cs="宋体"/>
          <w:spacing w:val="-6"/>
          <w:sz w:val="24"/>
          <w:szCs w:val="24"/>
        </w:rPr>
        <w:t>内打“</w:t>
      </w:r>
      <w:r>
        <w:rPr>
          <w:rFonts w:ascii="宋体" w:hAnsi="宋体" w:eastAsia="宋体" w:cs="宋体"/>
          <w:spacing w:val="-5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√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6"/>
          <w:sz w:val="24"/>
          <w:szCs w:val="24"/>
        </w:rPr>
        <w:t>”。</w:t>
      </w:r>
    </w:p>
    <w:p w14:paraId="4D46ABB1">
      <w:pPr>
        <w:spacing w:before="36" w:line="216" w:lineRule="auto"/>
        <w:ind w:left="514"/>
        <w:outlineLvl w:val="3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b/>
          <w:bCs/>
          <w:spacing w:val="-5"/>
          <w:sz w:val="24"/>
          <w:szCs w:val="24"/>
        </w:rPr>
        <w:t>8.扣缴义务人信息</w:t>
      </w:r>
    </w:p>
    <w:p w14:paraId="57715397">
      <w:pPr>
        <w:spacing w:before="186" w:line="219" w:lineRule="auto"/>
        <w:ind w:left="50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"/>
          <w:sz w:val="24"/>
          <w:szCs w:val="24"/>
        </w:rPr>
        <w:t>纳税人选择由任职受雇单位办理专项附加扣除的填写本栏。</w:t>
      </w:r>
    </w:p>
    <w:p w14:paraId="72A00D86">
      <w:pPr>
        <w:spacing w:before="182" w:line="351" w:lineRule="auto"/>
        <w:ind w:left="25" w:right="37" w:firstLine="48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扣缴义务人名称、纳税人识别号（统一社会信用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代码</w:t>
      </w:r>
      <w:r>
        <w:rPr>
          <w:rFonts w:ascii="宋体" w:hAnsi="宋体" w:eastAsia="宋体" w:cs="宋体"/>
          <w:b/>
          <w:bCs/>
          <w:spacing w:val="-24"/>
          <w:sz w:val="24"/>
          <w:szCs w:val="24"/>
        </w:rPr>
        <w:t>）：</w:t>
      </w:r>
      <w:r>
        <w:rPr>
          <w:rFonts w:ascii="宋体" w:hAnsi="宋体" w:eastAsia="宋体" w:cs="宋体"/>
          <w:spacing w:val="-4"/>
          <w:sz w:val="24"/>
          <w:szCs w:val="24"/>
        </w:rPr>
        <w:t>纳税人由扣缴义务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人在工资、薪金所得预扣预缴个人所得税时办理专项附加扣除的，填写扣缴义务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人名称全称及纳税人识别号或统一社会信用代码。</w:t>
      </w:r>
    </w:p>
    <w:p w14:paraId="123FB28B">
      <w:pPr>
        <w:spacing w:before="37" w:line="214" w:lineRule="auto"/>
        <w:ind w:left="499"/>
        <w:rPr>
          <w:rFonts w:ascii="楷体" w:hAnsi="楷体" w:eastAsia="楷体" w:cs="楷体"/>
          <w:sz w:val="24"/>
          <w:szCs w:val="24"/>
        </w:rPr>
      </w:pPr>
      <w:r>
        <w:rPr>
          <w:rFonts w:ascii="楷体" w:hAnsi="楷体" w:eastAsia="楷体" w:cs="楷体"/>
          <w:spacing w:val="-7"/>
          <w:sz w:val="24"/>
          <w:szCs w:val="24"/>
        </w:rPr>
        <w:t>（</w:t>
      </w:r>
      <w:r>
        <w:rPr>
          <w:rFonts w:ascii="楷体" w:hAnsi="楷体" w:eastAsia="楷体" w:cs="楷体"/>
          <w:spacing w:val="-56"/>
          <w:sz w:val="24"/>
          <w:szCs w:val="24"/>
        </w:rPr>
        <w:t xml:space="preserve"> </w:t>
      </w:r>
      <w:r>
        <w:rPr>
          <w:rFonts w:ascii="楷体" w:hAnsi="楷体" w:eastAsia="楷体" w:cs="楷体"/>
          <w:spacing w:val="-7"/>
          <w:sz w:val="24"/>
          <w:szCs w:val="24"/>
        </w:rPr>
        <w:t>四）签字（章）栏次</w:t>
      </w:r>
    </w:p>
    <w:p w14:paraId="371D0D0F">
      <w:pPr>
        <w:spacing w:before="189" w:line="220" w:lineRule="auto"/>
        <w:ind w:left="48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“声明</w:t>
      </w:r>
      <w:r>
        <w:rPr>
          <w:rFonts w:ascii="宋体" w:hAnsi="宋体" w:eastAsia="宋体" w:cs="宋体"/>
          <w:spacing w:val="-85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”栏：</w:t>
      </w:r>
      <w:r>
        <w:rPr>
          <w:rFonts w:ascii="宋体" w:hAnsi="宋体" w:eastAsia="宋体" w:cs="宋体"/>
          <w:spacing w:val="-3"/>
          <w:sz w:val="24"/>
          <w:szCs w:val="24"/>
        </w:rPr>
        <w:t>需由纳税人签字。</w:t>
      </w:r>
    </w:p>
    <w:p w14:paraId="5FC3C2D5">
      <w:pPr>
        <w:spacing w:before="182" w:line="346" w:lineRule="auto"/>
        <w:ind w:left="28" w:firstLine="461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“扣缴义务人签章</w:t>
      </w:r>
      <w:r>
        <w:rPr>
          <w:rFonts w:ascii="宋体" w:hAnsi="宋体" w:eastAsia="宋体" w:cs="宋体"/>
          <w:spacing w:val="-81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”栏：</w:t>
      </w:r>
      <w:r>
        <w:rPr>
          <w:rFonts w:ascii="宋体" w:hAnsi="宋体" w:eastAsia="宋体" w:cs="宋体"/>
          <w:spacing w:val="-3"/>
          <w:sz w:val="24"/>
          <w:szCs w:val="24"/>
        </w:rPr>
        <w:t>扣缴单位向税务机关申报的，应由扣缴单位签章，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1"/>
          <w:sz w:val="24"/>
          <w:szCs w:val="24"/>
        </w:rPr>
        <w:t>办理申报的经办人签字，并填写接收专项附加扣除信息的日期。</w:t>
      </w:r>
    </w:p>
    <w:p w14:paraId="62DFEE62">
      <w:pPr>
        <w:spacing w:before="36" w:line="351" w:lineRule="auto"/>
        <w:ind w:left="23" w:right="51" w:firstLine="46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“代理机构签章</w:t>
      </w:r>
      <w:r>
        <w:rPr>
          <w:rFonts w:ascii="宋体" w:hAnsi="宋体" w:eastAsia="宋体" w:cs="宋体"/>
          <w:spacing w:val="-88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24"/>
          <w:szCs w:val="24"/>
        </w:rPr>
        <w:t>”栏：</w:t>
      </w:r>
      <w:r>
        <w:rPr>
          <w:rFonts w:ascii="宋体" w:hAnsi="宋体" w:eastAsia="宋体" w:cs="宋体"/>
          <w:spacing w:val="-4"/>
          <w:sz w:val="24"/>
          <w:szCs w:val="24"/>
        </w:rPr>
        <w:t>代理机构代为办理纳税申报的，</w:t>
      </w:r>
      <w:r>
        <w:rPr>
          <w:rFonts w:ascii="宋体" w:hAnsi="宋体" w:eastAsia="宋体" w:cs="宋体"/>
          <w:spacing w:val="-5"/>
          <w:sz w:val="24"/>
          <w:szCs w:val="24"/>
        </w:rPr>
        <w:t>应填写代理机构统一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3"/>
          <w:sz w:val="24"/>
          <w:szCs w:val="24"/>
        </w:rPr>
        <w:t>社会信用代码，加盖代理机构印章，代理申报的经办人签字，并填写经办人身份</w:t>
      </w:r>
      <w:r>
        <w:rPr>
          <w:rFonts w:ascii="宋体" w:hAnsi="宋体" w:eastAsia="宋体" w:cs="宋体"/>
          <w:spacing w:val="1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2"/>
          <w:sz w:val="24"/>
          <w:szCs w:val="24"/>
        </w:rPr>
        <w:t>证件号码。</w:t>
      </w:r>
    </w:p>
    <w:p w14:paraId="55974C34">
      <w:pPr>
        <w:spacing w:before="36" w:line="346" w:lineRule="auto"/>
        <w:ind w:left="31" w:right="58" w:firstLine="473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纳税人或扣缴义务人委托专业机构代为办理专项附加扣除的</w:t>
      </w:r>
      <w:r>
        <w:rPr>
          <w:rFonts w:ascii="宋体" w:hAnsi="宋体" w:eastAsia="宋体" w:cs="宋体"/>
          <w:spacing w:val="-4"/>
          <w:sz w:val="24"/>
          <w:szCs w:val="24"/>
        </w:rPr>
        <w:t>，需代理机构签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pacing w:val="-9"/>
          <w:sz w:val="24"/>
          <w:szCs w:val="24"/>
        </w:rPr>
        <w:t>章。</w:t>
      </w:r>
    </w:p>
    <w:p w14:paraId="399C8B56">
      <w:pPr>
        <w:spacing w:before="36" w:line="219" w:lineRule="auto"/>
        <w:ind w:left="48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“受理机关</w:t>
      </w:r>
      <w:r>
        <w:rPr>
          <w:rFonts w:ascii="宋体" w:hAnsi="宋体" w:eastAsia="宋体" w:cs="宋体"/>
          <w:spacing w:val="-82"/>
          <w:sz w:val="24"/>
          <w:szCs w:val="24"/>
        </w:rPr>
        <w:t xml:space="preserve"> </w:t>
      </w: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”栏：</w:t>
      </w:r>
      <w:r>
        <w:rPr>
          <w:rFonts w:ascii="宋体" w:hAnsi="宋体" w:eastAsia="宋体" w:cs="宋体"/>
          <w:spacing w:val="-3"/>
          <w:sz w:val="24"/>
          <w:szCs w:val="24"/>
        </w:rPr>
        <w:t>由受理机关填写。</w:t>
      </w:r>
    </w:p>
    <w:sectPr>
      <w:pgSz w:w="11906" w:h="16839"/>
      <w:pgMar w:top="400" w:right="1740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39D34E">
    <w:pPr>
      <w:pStyle w:val="2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F5F56B">
    <w:pPr>
      <w:pStyle w:val="2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2FB43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3305</Words>
  <Characters>3347</Characters>
  <TotalTime>1</TotalTime>
  <ScaleCrop>false</ScaleCrop>
  <LinksUpToDate>false</LinksUpToDate>
  <CharactersWithSpaces>3507</CharactersWithSpaces>
  <Application>WPS Office_12.1.0.18912_F1E327BC-269C-435d-A152-05C5408002CA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2024-11-20T17:38:00Z</dcterms:created>
  <dc:creator>BSSW</dc:creator>
  <cp:lastModifiedBy>疵拇也角宜</cp:lastModifiedBy>
  <dcterms:modified xsi:type="dcterms:W3CDTF">2024-11-20T09:45:29Z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2024-11-20T17:39:35Z</vt:filetime>
  </property>
  <property fmtid="{D5CDD505-2E9C-101B-9397-08002B2CF9AE}" pid="4" name="KSOProductBuildVer">
    <vt:lpwstr>2052-12.1.0.18912</vt:lpwstr>
  </property>
  <property fmtid="{D5CDD505-2E9C-101B-9397-08002B2CF9AE}" pid="5" name="ICV">
    <vt:lpwstr>9BFE6EC0DDB14D29A90C63DEF93B89A3_12</vt:lpwstr>
  </property>
</Properties>
</file>