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楷体_GB2312" w:hAnsi="宋体" w:eastAsia="楷体_GB2312" w:cs="宋体"/>
          <w:b/>
          <w:color w:val="000000"/>
          <w:kern w:val="0"/>
          <w:sz w:val="32"/>
          <w:szCs w:val="32"/>
        </w:rPr>
      </w:pPr>
      <w:r>
        <w:rPr>
          <w:rFonts w:hint="eastAsia" w:ascii="楷体_GB2312" w:hAnsi="宋体" w:eastAsia="楷体_GB2312" w:cs="宋体"/>
          <w:b/>
          <w:color w:val="000000"/>
          <w:kern w:val="0"/>
          <w:sz w:val="32"/>
          <w:szCs w:val="32"/>
        </w:rPr>
        <w:t>附录5  申请书 （适用事项：1.住所变更；2.法定代表人（分支机构负责人）变更；3.股权变更；4、企业名称（分支机构）名称变更、5.增加注册资本；6.减少注册资本）</w:t>
      </w:r>
    </w:p>
    <w:p>
      <w:pPr>
        <w:rPr>
          <w:rFonts w:ascii="楷体_GB2312" w:hAnsi="宋体" w:eastAsia="楷体_GB2312" w:cs="宋体"/>
          <w:b/>
          <w:color w:val="000000"/>
          <w:kern w:val="0"/>
          <w:sz w:val="32"/>
          <w:szCs w:val="32"/>
        </w:rPr>
      </w:pPr>
    </w:p>
    <w:p>
      <w:pPr>
        <w:jc w:val="center"/>
        <w:rPr>
          <w:rFonts w:ascii="宋体" w:hAnsi="宋体" w:cs="宋体"/>
          <w:b/>
          <w:color w:val="FF0000"/>
          <w:kern w:val="0"/>
          <w:sz w:val="48"/>
          <w:szCs w:val="48"/>
          <w:u w:val="single"/>
        </w:rPr>
      </w:pPr>
      <w:r>
        <w:rPr>
          <w:rFonts w:hint="eastAsia" w:ascii="宋体" w:hAnsi="宋体"/>
          <w:b/>
          <w:color w:val="FF0000"/>
          <w:sz w:val="48"/>
          <w:szCs w:val="48"/>
          <w:u w:val="single"/>
        </w:rPr>
        <w:t>XX典当有限公司</w:t>
      </w:r>
    </w:p>
    <w:p>
      <w:pPr>
        <w:jc w:val="center"/>
        <w:rPr>
          <w:rFonts w:ascii="宋体" w:hAnsi="宋体"/>
          <w:b/>
          <w:kern w:val="0"/>
          <w:sz w:val="32"/>
          <w:szCs w:val="32"/>
        </w:rPr>
      </w:pPr>
      <w:r>
        <w:rPr>
          <w:rFonts w:hint="eastAsia" w:ascii="宋体" w:hAnsi="宋体"/>
          <w:b/>
          <w:kern w:val="0"/>
          <w:sz w:val="32"/>
          <w:szCs w:val="32"/>
        </w:rPr>
        <w:t>关于（XX分公司）XX事项变更的申请</w:t>
      </w:r>
    </w:p>
    <w:p>
      <w:pPr>
        <w:jc w:val="left"/>
        <w:rPr>
          <w:rFonts w:ascii="仿宋_GB2312" w:hAnsi="宋体" w:eastAsia="仿宋_GB2312"/>
          <w:color w:val="000000"/>
          <w:sz w:val="32"/>
          <w:szCs w:val="32"/>
        </w:rPr>
      </w:pPr>
    </w:p>
    <w:p>
      <w:pPr>
        <w:jc w:val="left"/>
        <w:rPr>
          <w:rFonts w:ascii="仿宋_GB2312" w:hAnsi="宋体" w:eastAsia="仿宋_GB2312"/>
          <w:color w:val="000000"/>
          <w:sz w:val="24"/>
          <w:szCs w:val="24"/>
        </w:rPr>
      </w:pPr>
      <w:r>
        <w:rPr>
          <w:rFonts w:hint="eastAsia" w:ascii="仿宋_GB2312" w:hAnsi="宋体" w:eastAsia="仿宋_GB2312"/>
          <w:color w:val="000000"/>
          <w:sz w:val="24"/>
          <w:szCs w:val="24"/>
        </w:rPr>
        <w:t>区主管部门：</w:t>
      </w:r>
    </w:p>
    <w:p>
      <w:pPr>
        <w:spacing w:line="300" w:lineRule="exact"/>
        <w:ind w:firstLine="456" w:firstLineChars="190"/>
        <w:jc w:val="left"/>
        <w:rPr>
          <w:rFonts w:ascii="仿宋_GB2312" w:hAnsi="宋体" w:eastAsia="仿宋_GB2312"/>
          <w:sz w:val="24"/>
        </w:rPr>
      </w:pPr>
      <w:r>
        <w:rPr>
          <w:rFonts w:hint="eastAsia" w:ascii="仿宋_GB2312" w:hAnsi="宋体" w:eastAsia="仿宋_GB2312"/>
          <w:sz w:val="24"/>
        </w:rPr>
        <w:t>根据</w:t>
      </w:r>
      <w:r>
        <w:rPr>
          <w:rFonts w:hint="eastAsia" w:ascii="仿宋_GB2312" w:hAnsi="宋体" w:eastAsia="仿宋_GB2312"/>
          <w:color w:val="000000"/>
          <w:sz w:val="24"/>
        </w:rPr>
        <w:t>《典当管理办法》《典当行业监管规定》《银保监会办公厅关于加强典当行监督管理的通知》等相关规定，现申请XX变更，具体情况如下</w:t>
      </w:r>
      <w:r>
        <w:rPr>
          <w:rFonts w:hint="eastAsia" w:ascii="仿宋_GB2312" w:hAnsi="宋体" w:eastAsia="仿宋_GB2312"/>
          <w:sz w:val="24"/>
        </w:rPr>
        <w:t>：</w:t>
      </w:r>
    </w:p>
    <w:p>
      <w:pPr>
        <w:spacing w:line="320" w:lineRule="exact"/>
        <w:ind w:firstLine="456" w:firstLineChars="190"/>
        <w:jc w:val="left"/>
        <w:rPr>
          <w:rFonts w:ascii="楷体" w:hAnsi="楷体" w:eastAsia="楷体"/>
          <w:b/>
          <w:color w:val="000000"/>
          <w:sz w:val="24"/>
          <w:szCs w:val="24"/>
        </w:rPr>
      </w:pPr>
      <w:r>
        <w:rPr>
          <w:rFonts w:hint="eastAsia" w:ascii="黑体" w:hAnsi="黑体" w:eastAsia="黑体"/>
          <w:color w:val="000000"/>
          <w:sz w:val="24"/>
          <w:szCs w:val="24"/>
        </w:rPr>
        <w:t>一、公司情况</w:t>
      </w:r>
    </w:p>
    <w:p>
      <w:pPr>
        <w:spacing w:line="320" w:lineRule="exact"/>
        <w:ind w:firstLine="480" w:firstLineChars="200"/>
        <w:jc w:val="left"/>
        <w:rPr>
          <w:rFonts w:hint="eastAsia" w:ascii="仿宋_GB2312" w:hAnsi="宋体" w:eastAsia="仿宋_GB2312"/>
          <w:color w:val="000000"/>
          <w:sz w:val="24"/>
          <w:szCs w:val="24"/>
        </w:rPr>
      </w:pPr>
      <w:r>
        <w:rPr>
          <w:rFonts w:hint="eastAsia" w:ascii="仿宋_GB2312" w:hAnsi="宋体" w:eastAsia="仿宋_GB2312"/>
          <w:color w:val="000000"/>
          <w:sz w:val="24"/>
          <w:szCs w:val="24"/>
        </w:rPr>
        <w:t>主要包括公司名称、成立时间、注册地址、实际经营地址、注册资本、股权结构，典当经营许可证号及有效期，统一社会信用代码，法定代表人姓名，上一年度业务经营情况（典当总额、典当余额、总费收入等），近一年度财务状况（资产、负债、净资产等）等。</w:t>
      </w:r>
    </w:p>
    <w:p>
      <w:pPr>
        <w:spacing w:line="320" w:lineRule="exact"/>
        <w:ind w:firstLine="482" w:firstLineChars="200"/>
        <w:jc w:val="left"/>
        <w:rPr>
          <w:rFonts w:hint="eastAsia" w:ascii="仿宋_GB2312" w:hAnsi="宋体" w:eastAsia="仿宋_GB2312"/>
          <w:b/>
          <w:bCs/>
          <w:color w:val="000000"/>
          <w:sz w:val="24"/>
          <w:szCs w:val="24"/>
        </w:rPr>
      </w:pPr>
      <w:r>
        <w:rPr>
          <w:rFonts w:hint="eastAsia" w:ascii="仿宋_GB2312" w:hAnsi="宋体" w:eastAsia="仿宋_GB2312"/>
          <w:b/>
          <w:bCs/>
          <w:color w:val="000000"/>
          <w:sz w:val="24"/>
          <w:szCs w:val="24"/>
        </w:rPr>
        <w:t>涉及分支机构变更事项，还应包括分支机构基本情况、经营情况等。</w:t>
      </w:r>
    </w:p>
    <w:p>
      <w:pPr>
        <w:spacing w:line="320" w:lineRule="exact"/>
        <w:ind w:firstLine="456" w:firstLineChars="190"/>
        <w:jc w:val="left"/>
        <w:rPr>
          <w:rFonts w:ascii="黑体" w:hAnsi="黑体" w:eastAsia="黑体"/>
          <w:color w:val="000000"/>
          <w:sz w:val="24"/>
          <w:szCs w:val="24"/>
        </w:rPr>
      </w:pPr>
      <w:r>
        <w:rPr>
          <w:rFonts w:hint="eastAsia" w:ascii="黑体" w:hAnsi="黑体" w:eastAsia="黑体"/>
          <w:color w:val="000000"/>
          <w:sz w:val="24"/>
          <w:szCs w:val="24"/>
        </w:rPr>
        <w:t>二、本次变更事项</w:t>
      </w:r>
    </w:p>
    <w:p>
      <w:pPr>
        <w:spacing w:line="320" w:lineRule="exact"/>
        <w:ind w:firstLine="456" w:firstLineChars="190"/>
        <w:jc w:val="left"/>
        <w:rPr>
          <w:rFonts w:ascii="仿宋_GB2312" w:hAnsi="仿宋_GB2312" w:eastAsia="仿宋_GB2312"/>
          <w:color w:val="000000"/>
          <w:sz w:val="24"/>
          <w:szCs w:val="24"/>
        </w:rPr>
      </w:pPr>
      <w:r>
        <w:rPr>
          <w:rFonts w:hint="eastAsia" w:ascii="仿宋_GB2312" w:hAnsi="仿宋_GB2312" w:eastAsia="仿宋_GB2312"/>
          <w:color w:val="000000"/>
          <w:sz w:val="24"/>
          <w:szCs w:val="24"/>
        </w:rPr>
        <w:t>应列明变更事项内容、变更原因、变更方案。</w:t>
      </w:r>
    </w:p>
    <w:p>
      <w:pPr>
        <w:spacing w:line="320" w:lineRule="exact"/>
        <w:ind w:firstLine="456" w:firstLineChars="190"/>
        <w:jc w:val="left"/>
        <w:rPr>
          <w:rFonts w:ascii="仿宋_GB2312" w:hAnsi="仿宋_GB2312" w:eastAsia="仿宋_GB2312"/>
          <w:color w:val="000000"/>
          <w:sz w:val="24"/>
          <w:szCs w:val="24"/>
        </w:rPr>
      </w:pPr>
      <w:r>
        <w:rPr>
          <w:rFonts w:hint="eastAsia" w:ascii="仿宋_GB2312" w:hAnsi="仿宋_GB2312" w:eastAsia="仿宋_GB2312"/>
          <w:color w:val="000000"/>
          <w:sz w:val="24"/>
          <w:szCs w:val="24"/>
        </w:rPr>
        <w:t>同时涉及多个变更事项的，应分项逐一列明。</w:t>
      </w:r>
    </w:p>
    <w:p>
      <w:pPr>
        <w:spacing w:line="320" w:lineRule="exact"/>
        <w:ind w:firstLine="456" w:firstLineChars="190"/>
        <w:jc w:val="left"/>
        <w:rPr>
          <w:rFonts w:hint="eastAsia" w:ascii="仿宋_GB2312" w:hAnsi="宋体" w:eastAsia="仿宋_GB2312"/>
          <w:color w:val="000000"/>
          <w:sz w:val="24"/>
        </w:rPr>
      </w:pPr>
      <w:r>
        <w:rPr>
          <w:rFonts w:hint="eastAsia" w:ascii="仿宋_GB2312" w:hAnsi="宋体" w:eastAsia="仿宋_GB2312"/>
          <w:color w:val="000000"/>
          <w:sz w:val="24"/>
        </w:rPr>
        <w:t>（若为股权变更，且涉及实际控制人变化的，请简介变更后的实际控制人）。</w:t>
      </w:r>
    </w:p>
    <w:p>
      <w:pPr>
        <w:spacing w:line="320" w:lineRule="exact"/>
        <w:ind w:firstLine="456" w:firstLineChars="190"/>
        <w:jc w:val="left"/>
        <w:rPr>
          <w:rFonts w:ascii="黑体" w:hAnsi="黑体" w:eastAsia="黑体"/>
          <w:color w:val="000000"/>
          <w:sz w:val="24"/>
          <w:szCs w:val="24"/>
        </w:rPr>
      </w:pPr>
      <w:r>
        <w:rPr>
          <w:rFonts w:hint="eastAsia" w:ascii="黑体" w:hAnsi="黑体" w:eastAsia="黑体"/>
          <w:color w:val="000000"/>
          <w:sz w:val="24"/>
          <w:szCs w:val="24"/>
        </w:rPr>
        <w:t>三、相关承诺</w:t>
      </w:r>
    </w:p>
    <w:p>
      <w:pPr>
        <w:spacing w:line="320" w:lineRule="exact"/>
        <w:ind w:firstLine="482" w:firstLineChars="200"/>
        <w:rPr>
          <w:rFonts w:ascii="楷体" w:hAnsi="楷体" w:eastAsia="楷体"/>
          <w:b/>
          <w:color w:val="000000"/>
          <w:sz w:val="24"/>
          <w:szCs w:val="24"/>
        </w:rPr>
      </w:pPr>
      <w:r>
        <w:rPr>
          <w:rFonts w:hint="eastAsia" w:ascii="楷体" w:hAnsi="楷体" w:eastAsia="楷体"/>
          <w:b/>
          <w:color w:val="000000"/>
          <w:sz w:val="24"/>
          <w:szCs w:val="24"/>
        </w:rPr>
        <w:t>（一）</w:t>
      </w:r>
      <w:r>
        <w:rPr>
          <w:rFonts w:ascii="楷体" w:hAnsi="楷体" w:eastAsia="楷体"/>
          <w:b/>
          <w:color w:val="000000"/>
          <w:sz w:val="24"/>
          <w:szCs w:val="24"/>
        </w:rPr>
        <w:t>本次申请提交材料均真实、</w:t>
      </w:r>
      <w:r>
        <w:rPr>
          <w:rFonts w:hint="eastAsia" w:ascii="楷体" w:hAnsi="楷体" w:eastAsia="楷体"/>
          <w:b/>
          <w:color w:val="000000"/>
          <w:sz w:val="24"/>
          <w:szCs w:val="24"/>
        </w:rPr>
        <w:t>准确、</w:t>
      </w:r>
      <w:r>
        <w:rPr>
          <w:rFonts w:ascii="楷体" w:hAnsi="楷体" w:eastAsia="楷体"/>
          <w:b/>
          <w:color w:val="000000"/>
          <w:sz w:val="24"/>
          <w:szCs w:val="24"/>
        </w:rPr>
        <w:t>合法、有效</w:t>
      </w:r>
      <w:r>
        <w:rPr>
          <w:rFonts w:hint="eastAsia" w:ascii="楷体" w:hAnsi="楷体" w:eastAsia="楷体"/>
          <w:b/>
          <w:color w:val="000000"/>
          <w:sz w:val="24"/>
          <w:szCs w:val="24"/>
        </w:rPr>
        <w:t>，复印件与原件一致，并对因材料虚假所引发的一切后果负法律责任</w:t>
      </w:r>
      <w:r>
        <w:rPr>
          <w:rFonts w:ascii="楷体" w:hAnsi="楷体" w:eastAsia="楷体"/>
          <w:b/>
          <w:color w:val="000000"/>
          <w:sz w:val="24"/>
          <w:szCs w:val="24"/>
        </w:rPr>
        <w:t>；</w:t>
      </w:r>
    </w:p>
    <w:p>
      <w:pPr>
        <w:spacing w:line="320" w:lineRule="exact"/>
        <w:ind w:firstLine="482" w:firstLineChars="200"/>
        <w:rPr>
          <w:rFonts w:ascii="楷体" w:hAnsi="楷体" w:eastAsia="楷体"/>
          <w:b/>
          <w:color w:val="000000"/>
          <w:sz w:val="24"/>
          <w:szCs w:val="24"/>
        </w:rPr>
      </w:pPr>
      <w:r>
        <w:rPr>
          <w:rFonts w:hint="eastAsia" w:ascii="楷体" w:hAnsi="楷体" w:eastAsia="楷体"/>
          <w:b/>
          <w:color w:val="000000"/>
          <w:sz w:val="24"/>
          <w:szCs w:val="24"/>
        </w:rPr>
        <w:t>（二）本次申请符合《公司法》《典当管理办法》《典当行业监管规定》《银保监会办公厅关于加强典当行监督管理的通知》等相关法律法规，严格遵守公司章程，依法诚信规范经营，承担股东应负的法律责任和经济责任，不从事非法金融活动</w:t>
      </w:r>
      <w:r>
        <w:rPr>
          <w:rFonts w:ascii="楷体" w:hAnsi="楷体" w:eastAsia="楷体"/>
          <w:b/>
          <w:color w:val="000000"/>
          <w:sz w:val="24"/>
          <w:szCs w:val="24"/>
        </w:rPr>
        <w:t>；</w:t>
      </w:r>
    </w:p>
    <w:p>
      <w:pPr>
        <w:spacing w:line="300" w:lineRule="exact"/>
        <w:ind w:firstLine="482" w:firstLineChars="200"/>
        <w:rPr>
          <w:rFonts w:hint="eastAsia" w:ascii="楷体" w:hAnsi="楷体" w:eastAsia="楷体"/>
          <w:b/>
          <w:color w:val="000000"/>
          <w:sz w:val="24"/>
          <w:szCs w:val="24"/>
        </w:rPr>
      </w:pPr>
      <w:r>
        <w:rPr>
          <w:rFonts w:hint="eastAsia" w:ascii="楷体" w:hAnsi="楷体" w:eastAsia="楷体"/>
          <w:b/>
          <w:color w:val="000000"/>
          <w:sz w:val="24"/>
          <w:szCs w:val="24"/>
        </w:rPr>
        <w:t>（三）按时报送相关数据，</w:t>
      </w:r>
      <w:r>
        <w:rPr>
          <w:rFonts w:ascii="楷体" w:hAnsi="楷体" w:eastAsia="楷体"/>
          <w:b/>
          <w:color w:val="000000"/>
          <w:sz w:val="24"/>
          <w:szCs w:val="24"/>
        </w:rPr>
        <w:t>参加</w:t>
      </w:r>
      <w:r>
        <w:rPr>
          <w:rFonts w:hint="eastAsia" w:ascii="楷体" w:hAnsi="楷体" w:eastAsia="楷体"/>
          <w:b/>
          <w:color w:val="000000"/>
          <w:sz w:val="24"/>
          <w:szCs w:val="24"/>
        </w:rPr>
        <w:t>典当企业年度现场检查。接受主管部门核查，接受政府监管和社会监督；</w:t>
      </w:r>
    </w:p>
    <w:p>
      <w:pPr>
        <w:spacing w:line="300" w:lineRule="exact"/>
        <w:ind w:firstLine="482" w:firstLineChars="200"/>
        <w:rPr>
          <w:rFonts w:hint="eastAsia" w:ascii="楷体" w:hAnsi="楷体" w:eastAsia="楷体"/>
          <w:b/>
          <w:color w:val="000000"/>
          <w:sz w:val="24"/>
          <w:szCs w:val="24"/>
        </w:rPr>
      </w:pPr>
      <w:r>
        <w:rPr>
          <w:rFonts w:hint="eastAsia" w:ascii="楷体" w:hAnsi="楷体" w:eastAsia="楷体"/>
          <w:b/>
          <w:color w:val="000000"/>
          <w:sz w:val="24"/>
          <w:szCs w:val="24"/>
        </w:rPr>
        <w:t>（四）本次变更后将积极承担相关责任，按要求准备有关材料，及时办理相关手续。</w:t>
      </w:r>
    </w:p>
    <w:p>
      <w:pPr>
        <w:spacing w:line="300" w:lineRule="exact"/>
        <w:ind w:firstLine="482" w:firstLineChars="200"/>
        <w:rPr>
          <w:rFonts w:hint="eastAsia" w:ascii="楷体" w:hAnsi="楷体" w:eastAsia="楷体"/>
          <w:b/>
          <w:color w:val="000000"/>
          <w:sz w:val="24"/>
          <w:szCs w:val="24"/>
        </w:rPr>
      </w:pPr>
    </w:p>
    <w:p>
      <w:pPr>
        <w:spacing w:line="300" w:lineRule="exact"/>
        <w:ind w:firstLine="480" w:firstLineChars="200"/>
        <w:rPr>
          <w:rFonts w:ascii="仿宋_GB2312" w:hAnsi="仿宋_GB2312" w:eastAsia="仿宋_GB2312"/>
          <w:color w:val="000000"/>
          <w:sz w:val="24"/>
          <w:szCs w:val="24"/>
        </w:rPr>
      </w:pPr>
      <w:r>
        <w:rPr>
          <w:rFonts w:hint="eastAsia" w:ascii="仿宋_GB2312" w:hAnsi="仿宋_GB2312" w:eastAsia="仿宋_GB2312"/>
          <w:color w:val="000000"/>
          <w:sz w:val="24"/>
          <w:szCs w:val="24"/>
        </w:rPr>
        <w:t>特此申请。</w:t>
      </w:r>
    </w:p>
    <w:p>
      <w:pPr>
        <w:spacing w:line="300" w:lineRule="exact"/>
        <w:ind w:firstLine="480" w:firstLineChars="200"/>
        <w:rPr>
          <w:rFonts w:ascii="仿宋_GB2312" w:hAnsi="仿宋_GB2312" w:eastAsia="仿宋_GB2312"/>
          <w:color w:val="000000"/>
          <w:sz w:val="24"/>
          <w:szCs w:val="24"/>
        </w:rPr>
      </w:pPr>
      <w:r>
        <w:rPr>
          <w:rFonts w:hint="eastAsia" w:ascii="仿宋_GB2312" w:hAnsi="仿宋_GB2312" w:eastAsia="仿宋_GB2312"/>
          <w:color w:val="000000"/>
          <w:sz w:val="24"/>
          <w:szCs w:val="24"/>
        </w:rPr>
        <w:t>（联系人： 电话：  ）</w:t>
      </w:r>
    </w:p>
    <w:p>
      <w:pPr>
        <w:spacing w:line="320" w:lineRule="exact"/>
        <w:jc w:val="right"/>
        <w:rPr>
          <w:rFonts w:ascii="仿宋_GB2312" w:hAnsi="仿宋_GB2312" w:eastAsia="仿宋_GB2312"/>
          <w:color w:val="000000"/>
          <w:sz w:val="24"/>
          <w:szCs w:val="24"/>
        </w:rPr>
      </w:pPr>
    </w:p>
    <w:p>
      <w:pPr>
        <w:spacing w:line="320" w:lineRule="exact"/>
        <w:jc w:val="right"/>
        <w:rPr>
          <w:rFonts w:hint="eastAsia" w:ascii="仿宋_GB2312" w:hAnsi="仿宋_GB2312" w:eastAsia="仿宋_GB2312"/>
          <w:color w:val="000000"/>
          <w:sz w:val="24"/>
          <w:szCs w:val="24"/>
        </w:rPr>
      </w:pPr>
    </w:p>
    <w:p>
      <w:pPr>
        <w:spacing w:line="300" w:lineRule="exact"/>
        <w:jc w:val="right"/>
        <w:rPr>
          <w:rFonts w:ascii="仿宋_GB2312" w:hAnsi="宋体" w:eastAsia="仿宋_GB2312"/>
          <w:color w:val="000000"/>
          <w:sz w:val="24"/>
          <w:szCs w:val="24"/>
        </w:rPr>
      </w:pPr>
      <w:r>
        <w:rPr>
          <w:rFonts w:hint="eastAsia" w:ascii="仿宋_GB2312" w:hAnsi="仿宋_GB2312" w:eastAsia="仿宋_GB2312"/>
          <w:color w:val="000000"/>
          <w:sz w:val="24"/>
          <w:szCs w:val="24"/>
        </w:rPr>
        <w:t>XX</w:t>
      </w:r>
      <w:r>
        <w:rPr>
          <w:rFonts w:hint="eastAsia" w:ascii="仿宋_GB2312" w:hAnsi="宋体" w:eastAsia="仿宋_GB2312"/>
          <w:color w:val="000000"/>
          <w:sz w:val="24"/>
          <w:szCs w:val="24"/>
        </w:rPr>
        <w:t>典当有限公司</w:t>
      </w:r>
    </w:p>
    <w:p>
      <w:pPr>
        <w:spacing w:line="300" w:lineRule="exact"/>
        <w:jc w:val="right"/>
        <w:rPr>
          <w:rFonts w:ascii="仿宋_GB2312" w:hAnsi="宋体" w:eastAsia="仿宋_GB2312"/>
          <w:color w:val="000000"/>
          <w:sz w:val="24"/>
          <w:szCs w:val="24"/>
        </w:rPr>
      </w:pPr>
      <w:r>
        <w:rPr>
          <w:rFonts w:ascii="仿宋_GB2312" w:hAnsi="宋体" w:eastAsia="仿宋_GB2312"/>
          <w:color w:val="000000"/>
          <w:sz w:val="24"/>
          <w:szCs w:val="24"/>
        </w:rPr>
        <w:t>年   月   日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Y1ZDZhZTM2NjZjMjhlMGQ3ODBlZTllODA2YzU1OGIifQ=="/>
  </w:docVars>
  <w:rsids>
    <w:rsidRoot w:val="36DF2765"/>
    <w:rsid w:val="36DF27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2022-09-02T01:55:00Z</dcterms:created>
  <dc:creator>T</dc:creator>
  <cp:lastModifiedBy>T</cp:lastModifiedBy>
  <dcterms:modified xsi:type="dcterms:W3CDTF">2022-09-02T01:55:19Z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EEB5C38292E64DDCBB87ECB20E54C37E</vt:lpwstr>
  </property>
</Properties>
</file>