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5"/>
        <w:adjustRightInd w:val="0"/>
        <w:snapToGrid w:val="0"/>
        <w:spacing w:line="360" w:lineRule="auto"/>
        <w:ind w:firstLine="400" w:firstLineChars="125"/>
        <w:jc w:val="center"/>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道路危险货物运输企业许可延续申请表</w:t>
      </w:r>
    </w:p>
    <w:p>
      <w:pPr>
        <w:pStyle w:val="45"/>
        <w:adjustRightInd w:val="0"/>
        <w:snapToGrid w:val="0"/>
        <w:spacing w:line="360" w:lineRule="auto"/>
        <w:ind w:firstLine="262" w:firstLineChars="125"/>
        <w:jc w:val="center"/>
        <w:rPr>
          <w:rFonts w:hint="eastAsia" w:ascii="仿宋_GB2312" w:hAnsi="仿宋_GB2312" w:eastAsia="仿宋_GB2312" w:cs="仿宋_GB2312"/>
          <w:b/>
          <w:color w:val="000000"/>
          <w:szCs w:val="21"/>
        </w:rPr>
      </w:pPr>
      <w:r>
        <w:rPr>
          <w:rFonts w:hint="eastAsia" w:ascii="仿宋_GB2312" w:hAnsi="仿宋_GB2312" w:eastAsia="仿宋_GB2312"/>
          <w:szCs w:val="21"/>
        </w:rPr>
        <w:t>危货运输3表 第</w:t>
      </w:r>
      <w:r>
        <w:rPr>
          <w:rFonts w:ascii="仿宋_GB2312" w:hAnsi="仿宋_GB2312" w:eastAsia="仿宋_GB2312"/>
          <w:szCs w:val="21"/>
        </w:rPr>
        <w:t>1</w:t>
      </w:r>
      <w:r>
        <w:rPr>
          <w:rFonts w:hint="eastAsia" w:ascii="仿宋_GB2312" w:hAnsi="仿宋_GB2312" w:eastAsia="仿宋_GB2312"/>
          <w:szCs w:val="21"/>
        </w:rPr>
        <w:t>页，共5页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宋体" w:hAnsi="宋体" w:eastAsia="宋体"/>
                <w:b/>
                <w:color w:val="000000"/>
                <w:sz w:val="28"/>
              </w:rPr>
            </w:pPr>
            <w:r>
              <w:rPr>
                <w:rFonts w:ascii="宋体" w:hAnsi="宋体" w:eastAsia="宋体"/>
                <w:color w:val="000000"/>
                <w:sz w:val="28"/>
              </w:rPr>
              <w:t xml:space="preserve">                                      </w:t>
            </w:r>
            <w:r>
              <w:rPr>
                <w:rFonts w:hint="eastAsia" w:ascii="宋体" w:hAnsi="宋体" w:eastAsia="宋体"/>
                <w:color w:val="000000"/>
                <w:sz w:val="28"/>
              </w:rPr>
              <w:t>受理申请机关专用</w:t>
            </w:r>
          </w:p>
          <w:tbl>
            <w:tblPr>
              <w:tblStyle w:val="22"/>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rFonts w:ascii="宋体" w:hAnsi="宋体" w:eastAsia="宋体"/>
                      <w:color w:val="000000"/>
                      <w:sz w:val="24"/>
                    </w:rPr>
                  </w:pPr>
                </w:p>
              </w:tc>
            </w:tr>
          </w:tbl>
          <w:p>
            <w:pPr>
              <w:spacing w:line="440" w:lineRule="atLeast"/>
              <w:rPr>
                <w:rFonts w:ascii="宋体" w:hAnsi="宋体" w:eastAsia="宋体"/>
                <w:color w:val="000000"/>
                <w:sz w:val="30"/>
                <w:szCs w:val="30"/>
              </w:rPr>
            </w:pPr>
            <w:r>
              <w:rPr>
                <w:rFonts w:hint="eastAsia" w:ascii="宋体" w:hAnsi="宋体" w:eastAsia="宋体"/>
                <w:b/>
                <w:color w:val="000000"/>
                <w:sz w:val="30"/>
                <w:szCs w:val="30"/>
              </w:rPr>
              <w:t>道路危险货物运输企业许可延续申请表</w:t>
            </w:r>
            <w:r>
              <w:rPr>
                <w:rFonts w:ascii="宋体" w:hAnsi="宋体" w:eastAsia="宋体"/>
                <w:b/>
                <w:color w:val="000000"/>
                <w:sz w:val="30"/>
                <w:szCs w:val="30"/>
              </w:rPr>
              <w:t xml:space="preserve"> </w:t>
            </w:r>
          </w:p>
          <w:p>
            <w:pPr>
              <w:spacing w:line="20" w:lineRule="exact"/>
              <w:rPr>
                <w:rFonts w:ascii="宋体" w:hAnsi="宋体" w:eastAsia="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eastAsia="宋体"/>
                <w:b/>
                <w:color w:val="000000"/>
                <w:sz w:val="24"/>
              </w:rPr>
            </w:pPr>
            <w:r>
              <w:rPr>
                <w:rFonts w:ascii="宋体" w:hAnsi="宋体" w:eastAsia="宋体"/>
                <w:b/>
                <w:color w:val="000000"/>
                <w:sz w:val="24"/>
              </w:rPr>
              <w:t xml:space="preserve"> </w:t>
            </w:r>
            <w:r>
              <w:rPr>
                <w:rFonts w:hint="eastAsia" w:ascii="宋体" w:hAnsi="宋体" w:eastAsia="宋体"/>
                <w:b/>
                <w:color w:val="000000"/>
                <w:sz w:val="24"/>
              </w:rPr>
              <w:t>说明</w:t>
            </w:r>
          </w:p>
          <w:p>
            <w:pPr>
              <w:spacing w:line="360" w:lineRule="exact"/>
              <w:ind w:left="630" w:hanging="630" w:hangingChars="300"/>
              <w:rPr>
                <w:rFonts w:hint="eastAsia" w:ascii="宋体" w:hAnsi="宋体" w:eastAsia="宋体"/>
                <w:color w:val="000000"/>
              </w:rPr>
            </w:pPr>
            <w:r>
              <w:rPr>
                <w:rFonts w:ascii="宋体" w:hAnsi="宋体" w:eastAsia="宋体"/>
                <w:color w:val="000000"/>
              </w:rPr>
              <w:t xml:space="preserve">    1.</w:t>
            </w:r>
            <w:r>
              <w:rPr>
                <w:rFonts w:hint="eastAsia" w:ascii="宋体" w:hAnsi="宋体" w:eastAsia="宋体"/>
                <w:color w:val="000000"/>
              </w:rPr>
              <w:t>本表根据《道路危险货物运输管理规定》、《放射性物品道路运输管理规定》制作，申请从事道路危险货物（含放射性物品）运输经营或者非经营性道路危险货物（含放射性物品）运输许可延续</w:t>
            </w:r>
            <w:r>
              <w:rPr>
                <w:rFonts w:hint="eastAsia" w:ascii="宋体" w:hAnsi="宋体" w:eastAsia="宋体"/>
                <w:color w:val="000000"/>
                <w:szCs w:val="21"/>
              </w:rPr>
              <w:t>应当向上海市交通委员会或上海市浦东新区建设和交通委员会提出申请，填写本表，并同时提交其它相关材料。（</w:t>
            </w:r>
            <w:r>
              <w:rPr>
                <w:rFonts w:hint="eastAsia" w:ascii="宋体" w:hAnsi="宋体" w:eastAsia="宋体" w:cs="宋体"/>
                <w:szCs w:val="21"/>
              </w:rPr>
              <w:t>材料要求见第4页）。</w:t>
            </w:r>
          </w:p>
          <w:p>
            <w:pPr>
              <w:spacing w:line="360" w:lineRule="exact"/>
              <w:ind w:left="630" w:hanging="630" w:hangingChars="300"/>
              <w:rPr>
                <w:rFonts w:ascii="宋体" w:hAnsi="宋体" w:eastAsia="宋体"/>
                <w:color w:val="000000"/>
              </w:rPr>
            </w:pPr>
            <w:r>
              <w:rPr>
                <w:rFonts w:ascii="宋体" w:hAnsi="宋体" w:eastAsia="宋体"/>
                <w:color w:val="000000"/>
              </w:rPr>
              <w:t xml:space="preserve">    2.</w:t>
            </w:r>
            <w:r>
              <w:rPr>
                <w:rFonts w:hint="eastAsia" w:ascii="宋体" w:hAnsi="宋体" w:eastAsia="宋体"/>
                <w:color w:val="000000"/>
              </w:rPr>
              <w:t>本表可向</w:t>
            </w:r>
            <w:r>
              <w:rPr>
                <w:rFonts w:ascii="宋体" w:hAnsi="宋体" w:eastAsia="宋体"/>
                <w:color w:val="000000"/>
              </w:rPr>
              <w:t>交通运输主管部门</w:t>
            </w:r>
            <w:r>
              <w:rPr>
                <w:rFonts w:hint="eastAsia" w:ascii="宋体" w:hAnsi="宋体" w:eastAsia="宋体"/>
                <w:color w:val="000000"/>
              </w:rPr>
              <w:t>免费索取，也可自行从上海交通网（jtw.sh.gov.cn</w:t>
            </w:r>
            <w:r>
              <w:rPr>
                <w:rFonts w:ascii="宋体" w:hAnsi="宋体" w:eastAsia="宋体"/>
                <w:color w:val="000000"/>
              </w:rPr>
              <w:t>)</w:t>
            </w:r>
            <w:r>
              <w:rPr>
                <w:rFonts w:hint="eastAsia" w:ascii="宋体" w:hAnsi="宋体" w:eastAsia="宋体"/>
                <w:color w:val="000000"/>
              </w:rPr>
              <w:t>下载打印。</w:t>
            </w:r>
            <w:r>
              <w:rPr>
                <w:rFonts w:ascii="宋体" w:hAnsi="宋体" w:eastAsia="宋体"/>
                <w:color w:val="000000"/>
              </w:rPr>
              <w:t xml:space="preserve"> </w:t>
            </w:r>
          </w:p>
          <w:p>
            <w:pPr>
              <w:spacing w:line="360" w:lineRule="exact"/>
              <w:ind w:left="420" w:leftChars="200"/>
              <w:rPr>
                <w:rFonts w:ascii="宋体" w:hAnsi="宋体" w:eastAsia="宋体"/>
                <w:color w:val="000000"/>
                <w:sz w:val="24"/>
              </w:rPr>
            </w:pPr>
            <w:r>
              <w:rPr>
                <w:rFonts w:ascii="宋体" w:hAnsi="宋体" w:eastAsia="宋体"/>
                <w:color w:val="000000"/>
              </w:rPr>
              <w:t>3.</w:t>
            </w:r>
            <w:r>
              <w:rPr>
                <w:rFonts w:hint="eastAsia" w:ascii="宋体" w:hAnsi="宋体" w:eastAsia="宋体"/>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eastAsia="宋体"/>
                <w:b/>
                <w:color w:val="000000"/>
                <w:sz w:val="24"/>
              </w:rPr>
            </w:pPr>
            <w:r>
              <w:rPr>
                <w:rFonts w:hint="eastAsia" w:ascii="宋体" w:hAnsi="宋体" w:eastAsia="宋体"/>
                <w:b/>
                <w:color w:val="000000"/>
                <w:sz w:val="24"/>
              </w:rPr>
              <w:t>申请人基本信息</w:t>
            </w:r>
          </w:p>
          <w:p>
            <w:pPr>
              <w:spacing w:line="360" w:lineRule="exact"/>
              <w:ind w:firstLine="480"/>
              <w:rPr>
                <w:rFonts w:ascii="宋体" w:hAnsi="宋体" w:eastAsia="宋体"/>
                <w:color w:val="000000"/>
                <w:u w:val="single"/>
              </w:rPr>
            </w:pPr>
            <w:r>
              <w:rPr>
                <w:rFonts w:hint="eastAsia" w:ascii="宋体" w:hAnsi="宋体" w:eastAsia="宋体"/>
                <w:color w:val="000000"/>
              </w:rPr>
              <w:t>申请人名称（公章）（</w:t>
            </w:r>
            <w:r>
              <w:rPr>
                <w:rFonts w:hint="eastAsia" w:ascii="宋体" w:hAnsi="宋体" w:eastAsia="宋体"/>
                <w:color w:val="000000"/>
                <w:sz w:val="20"/>
              </w:rPr>
              <w:t>要求填写企业（公司）全称</w:t>
            </w:r>
            <w:r>
              <w:rPr>
                <w:rFonts w:ascii="宋体" w:hAnsi="宋体" w:eastAsia="宋体"/>
                <w:color w:val="000000"/>
              </w:rPr>
              <w:t xml:space="preserve"> </w:t>
            </w:r>
            <w:r>
              <w:rPr>
                <w:rFonts w:hint="eastAsia" w:ascii="宋体" w:hAnsi="宋体" w:eastAsia="宋体"/>
                <w:color w:val="000000"/>
              </w:rPr>
              <w:t>）：</w:t>
            </w:r>
            <w:r>
              <w:rPr>
                <w:rFonts w:hint="eastAsia" w:ascii="宋体" w:hAnsi="宋体" w:eastAsia="宋体"/>
                <w:color w:val="000000"/>
                <w:u w:val="single"/>
              </w:rPr>
              <w:t xml:space="preserve">    </w:t>
            </w:r>
            <w:r>
              <w:rPr>
                <w:rFonts w:ascii="宋体" w:hAnsi="宋体" w:eastAsia="宋体"/>
                <w:color w:val="000000"/>
                <w:u w:val="single"/>
              </w:rPr>
              <w:t>XX危险品运输公司</w:t>
            </w:r>
            <w:r>
              <w:rPr>
                <w:rFonts w:hint="eastAsia" w:ascii="宋体" w:hAnsi="宋体" w:eastAsia="宋体"/>
                <w:color w:val="000000"/>
                <w:u w:val="single"/>
              </w:rPr>
              <w:t xml:space="preserve">                    </w:t>
            </w:r>
          </w:p>
          <w:p>
            <w:pPr>
              <w:spacing w:line="360" w:lineRule="exact"/>
              <w:ind w:firstLine="482"/>
              <w:rPr>
                <w:rFonts w:hint="eastAsia" w:ascii="宋体" w:hAnsi="宋体" w:eastAsia="宋体"/>
                <w:color w:val="000000"/>
                <w:u w:val="single"/>
              </w:rPr>
            </w:pPr>
            <w:r>
              <w:rPr>
                <w:rFonts w:hint="eastAsia" w:ascii="宋体" w:hAnsi="宋体" w:eastAsia="宋体"/>
                <w:color w:val="000000"/>
              </w:rPr>
              <w:t>统一社会信用代码:</w:t>
            </w:r>
            <w:r>
              <w:rPr>
                <w:rFonts w:hint="eastAsia" w:ascii="宋体" w:hAnsi="宋体" w:eastAsia="宋体"/>
                <w:color w:val="000000"/>
                <w:u w:val="single"/>
              </w:rPr>
              <w:t xml:space="preserve">   </w:t>
            </w:r>
            <w:r>
              <w:rPr>
                <w:rFonts w:ascii="宋体" w:hAnsi="宋体" w:eastAsia="宋体"/>
                <w:color w:val="000000"/>
                <w:u w:val="single"/>
              </w:rPr>
              <w:t>91310xxxxxxxxxxxxx</w:t>
            </w:r>
            <w:r>
              <w:rPr>
                <w:rFonts w:hint="eastAsia" w:ascii="宋体" w:hAnsi="宋体" w:eastAsia="宋体"/>
                <w:color w:val="000000"/>
                <w:u w:val="single"/>
              </w:rPr>
              <w:t xml:space="preserve">  </w:t>
            </w:r>
            <w:r>
              <w:rPr>
                <w:rFonts w:hint="eastAsia" w:ascii="宋体" w:hAnsi="宋体" w:eastAsia="宋体"/>
                <w:color w:val="000000"/>
              </w:rPr>
              <w:t>许可证号：</w:t>
            </w:r>
            <w:r>
              <w:rPr>
                <w:rFonts w:hint="eastAsia" w:ascii="宋体" w:hAnsi="宋体" w:eastAsia="宋体"/>
                <w:color w:val="000000"/>
                <w:u w:val="single"/>
              </w:rPr>
              <w:t xml:space="preserve">   沪市</w:t>
            </w:r>
            <w:r>
              <w:rPr>
                <w:rFonts w:ascii="宋体" w:hAnsi="宋体" w:eastAsia="宋体"/>
                <w:color w:val="000000"/>
                <w:u w:val="single"/>
              </w:rPr>
              <w:t>31000000xxxx</w:t>
            </w:r>
            <w:r>
              <w:rPr>
                <w:rFonts w:hint="eastAsia" w:ascii="宋体" w:hAnsi="宋体" w:eastAsia="宋体"/>
                <w:color w:val="000000"/>
                <w:u w:val="single"/>
              </w:rPr>
              <w:t xml:space="preserve">                </w:t>
            </w:r>
          </w:p>
          <w:p>
            <w:pPr>
              <w:spacing w:line="360" w:lineRule="exact"/>
              <w:ind w:firstLine="482"/>
              <w:rPr>
                <w:rFonts w:ascii="宋体" w:hAnsi="宋体" w:eastAsia="宋体"/>
                <w:color w:val="000000"/>
                <w:u w:val="single"/>
              </w:rPr>
            </w:pPr>
            <w:r>
              <w:rPr>
                <w:rFonts w:hint="eastAsia" w:ascii="宋体" w:hAnsi="宋体" w:eastAsia="宋体"/>
                <w:color w:val="000000"/>
              </w:rPr>
              <w:t>负责人姓名：</w:t>
            </w:r>
            <w:r>
              <w:rPr>
                <w:rFonts w:hint="eastAsia" w:ascii="宋体" w:hAnsi="宋体" w:eastAsia="宋体"/>
                <w:color w:val="000000"/>
                <w:u w:val="single"/>
              </w:rPr>
              <w:t xml:space="preserve">   张三         </w:t>
            </w:r>
            <w:r>
              <w:rPr>
                <w:rFonts w:ascii="宋体" w:hAnsi="宋体" w:eastAsia="宋体"/>
                <w:color w:val="000000"/>
              </w:rPr>
              <w:t xml:space="preserve"> </w:t>
            </w:r>
            <w:r>
              <w:rPr>
                <w:rFonts w:hint="eastAsia" w:ascii="宋体" w:hAnsi="宋体" w:eastAsia="宋体"/>
                <w:color w:val="000000"/>
              </w:rPr>
              <w:t>负责人手机号码：</w:t>
            </w:r>
            <w:r>
              <w:rPr>
                <w:rFonts w:hint="eastAsia" w:ascii="宋体" w:hAnsi="宋体" w:eastAsia="宋体"/>
                <w:color w:val="000000"/>
                <w:u w:val="single"/>
              </w:rPr>
              <w:t xml:space="preserve">    </w:t>
            </w:r>
            <w:r>
              <w:rPr>
                <w:rFonts w:ascii="宋体" w:hAnsi="宋体" w:eastAsia="宋体"/>
                <w:color w:val="000000"/>
                <w:u w:val="single"/>
              </w:rPr>
              <w:t>139xxxxxxx</w:t>
            </w:r>
            <w:r>
              <w:rPr>
                <w:rFonts w:hint="eastAsia" w:ascii="宋体" w:hAnsi="宋体" w:eastAsia="宋体"/>
                <w:color w:val="000000"/>
                <w:u w:val="single"/>
              </w:rPr>
              <w:t xml:space="preserve">      </w:t>
            </w:r>
            <w:r>
              <w:rPr>
                <w:rFonts w:ascii="宋体" w:hAnsi="宋体" w:eastAsia="宋体"/>
                <w:color w:val="000000"/>
                <w:u w:val="single"/>
              </w:rPr>
              <w:t xml:space="preserve"> </w:t>
            </w:r>
            <w:r>
              <w:rPr>
                <w:rFonts w:hint="eastAsia" w:ascii="宋体" w:hAnsi="宋体" w:eastAsia="宋体"/>
                <w:color w:val="000000"/>
                <w:u w:val="single"/>
              </w:rPr>
              <w:t xml:space="preserve">              </w:t>
            </w:r>
          </w:p>
          <w:p>
            <w:pPr>
              <w:spacing w:line="360" w:lineRule="exact"/>
              <w:ind w:firstLine="420" w:firstLineChars="200"/>
              <w:rPr>
                <w:rFonts w:ascii="宋体" w:hAnsi="宋体" w:eastAsia="宋体"/>
                <w:color w:val="000000"/>
                <w:u w:val="single"/>
              </w:rPr>
            </w:pPr>
            <w:r>
              <w:rPr>
                <w:rFonts w:hint="eastAsia" w:ascii="宋体" w:hAnsi="宋体" w:eastAsia="宋体"/>
                <w:color w:val="000000"/>
              </w:rPr>
              <w:t>经办人姓名：</w:t>
            </w:r>
            <w:r>
              <w:rPr>
                <w:rFonts w:hint="eastAsia" w:ascii="宋体" w:hAnsi="宋体" w:eastAsia="宋体"/>
                <w:color w:val="000000"/>
                <w:u w:val="single"/>
              </w:rPr>
              <w:t xml:space="preserve">    李四         </w:t>
            </w:r>
            <w:r>
              <w:rPr>
                <w:rFonts w:ascii="宋体" w:hAnsi="宋体" w:eastAsia="宋体"/>
                <w:color w:val="000000"/>
              </w:rPr>
              <w:t xml:space="preserve"> </w:t>
            </w:r>
            <w:r>
              <w:rPr>
                <w:rFonts w:hint="eastAsia" w:ascii="宋体" w:hAnsi="宋体" w:eastAsia="宋体"/>
                <w:color w:val="000000"/>
              </w:rPr>
              <w:t>经办人手机号码：</w:t>
            </w:r>
            <w:r>
              <w:rPr>
                <w:rFonts w:hint="eastAsia" w:ascii="宋体" w:hAnsi="宋体" w:eastAsia="宋体"/>
                <w:color w:val="000000"/>
                <w:u w:val="single"/>
              </w:rPr>
              <w:t xml:space="preserve">    </w:t>
            </w:r>
            <w:r>
              <w:rPr>
                <w:rFonts w:ascii="宋体" w:hAnsi="宋体" w:eastAsia="宋体"/>
                <w:color w:val="000000"/>
                <w:u w:val="single"/>
              </w:rPr>
              <w:t>139xxxxxxx</w:t>
            </w:r>
            <w:r>
              <w:rPr>
                <w:rFonts w:hint="eastAsia" w:ascii="宋体" w:hAnsi="宋体" w:eastAsia="宋体"/>
                <w:color w:val="000000"/>
                <w:u w:val="single"/>
              </w:rPr>
              <w:t xml:space="preserve">                     </w:t>
            </w:r>
          </w:p>
          <w:p>
            <w:pPr>
              <w:spacing w:line="360" w:lineRule="exact"/>
              <w:ind w:firstLine="420" w:firstLineChars="200"/>
              <w:rPr>
                <w:rFonts w:ascii="宋体" w:hAnsi="宋体" w:eastAsia="宋体"/>
                <w:color w:val="000000"/>
              </w:rPr>
            </w:pPr>
            <w:r>
              <w:rPr>
                <w:rFonts w:hint="eastAsia" w:ascii="宋体" w:hAnsi="宋体" w:eastAsia="宋体"/>
                <w:color w:val="000000"/>
              </w:rPr>
              <w:t>通</w:t>
            </w:r>
            <w:r>
              <w:rPr>
                <w:rFonts w:ascii="宋体" w:hAnsi="宋体" w:eastAsia="宋体"/>
                <w:color w:val="000000"/>
              </w:rPr>
              <w:t xml:space="preserve"> </w:t>
            </w:r>
            <w:r>
              <w:rPr>
                <w:rFonts w:hint="eastAsia" w:ascii="宋体" w:hAnsi="宋体" w:eastAsia="宋体"/>
                <w:color w:val="000000"/>
              </w:rPr>
              <w:t>信地</w:t>
            </w:r>
            <w:r>
              <w:rPr>
                <w:rFonts w:ascii="宋体" w:hAnsi="宋体" w:eastAsia="宋体"/>
                <w:color w:val="000000"/>
              </w:rPr>
              <w:t xml:space="preserve"> </w:t>
            </w:r>
            <w:r>
              <w:rPr>
                <w:rFonts w:hint="eastAsia" w:ascii="宋体" w:hAnsi="宋体" w:eastAsia="宋体"/>
                <w:color w:val="000000"/>
              </w:rPr>
              <w:t>址：</w:t>
            </w:r>
            <w:r>
              <w:rPr>
                <w:rFonts w:hint="eastAsia" w:ascii="宋体" w:hAnsi="宋体" w:eastAsia="宋体"/>
                <w:color w:val="000000"/>
                <w:u w:val="single"/>
              </w:rPr>
              <w:t xml:space="preserve">     </w:t>
            </w:r>
            <w:r>
              <w:rPr>
                <w:rFonts w:ascii="宋体" w:hAnsi="宋体" w:eastAsia="宋体"/>
                <w:color w:val="000000"/>
                <w:u w:val="single"/>
              </w:rPr>
              <w:t>XX区XXX路xx号</w:t>
            </w:r>
            <w:r>
              <w:rPr>
                <w:rFonts w:hint="eastAsia" w:ascii="宋体" w:hAnsi="宋体" w:eastAsia="宋体"/>
                <w:color w:val="000000"/>
                <w:u w:val="single"/>
              </w:rPr>
              <w:t xml:space="preserve">                                                      </w:t>
            </w:r>
          </w:p>
          <w:p>
            <w:pPr>
              <w:spacing w:line="36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邮</w:t>
            </w:r>
            <w:r>
              <w:rPr>
                <w:rFonts w:ascii="宋体" w:hAnsi="宋体" w:eastAsia="宋体"/>
                <w:color w:val="000000"/>
              </w:rPr>
              <w:t xml:space="preserve">      </w:t>
            </w:r>
            <w:r>
              <w:rPr>
                <w:rFonts w:hint="eastAsia" w:ascii="宋体" w:hAnsi="宋体" w:eastAsia="宋体"/>
                <w:color w:val="000000"/>
              </w:rPr>
              <w:t>编</w:t>
            </w:r>
            <w:r>
              <w:rPr>
                <w:rFonts w:ascii="宋体" w:hAnsi="宋体" w:eastAsia="宋体"/>
                <w:color w:val="000000"/>
              </w:rPr>
              <w:t xml:space="preserve"> </w:t>
            </w:r>
            <w:r>
              <w:rPr>
                <w:rFonts w:hint="eastAsia" w:ascii="宋体" w:hAnsi="宋体" w:eastAsia="宋体"/>
                <w:color w:val="000000"/>
              </w:rPr>
              <w:t>：</w:t>
            </w:r>
            <w:r>
              <w:rPr>
                <w:rFonts w:hint="eastAsia" w:ascii="宋体" w:hAnsi="宋体" w:eastAsia="宋体"/>
                <w:color w:val="000000"/>
                <w:u w:val="single"/>
              </w:rPr>
              <w:t xml:space="preserve">    </w:t>
            </w:r>
            <w:r>
              <w:rPr>
                <w:rFonts w:ascii="宋体" w:hAnsi="宋体" w:eastAsia="宋体"/>
                <w:color w:val="000000"/>
                <w:u w:val="single"/>
              </w:rPr>
              <w:t>20xxxx</w:t>
            </w:r>
            <w:r>
              <w:rPr>
                <w:rFonts w:hint="eastAsia" w:ascii="宋体" w:hAnsi="宋体" w:eastAsia="宋体"/>
                <w:color w:val="000000"/>
                <w:u w:val="single"/>
              </w:rPr>
              <w:t xml:space="preserve">              </w:t>
            </w:r>
            <w:r>
              <w:rPr>
                <w:rFonts w:ascii="宋体" w:hAnsi="宋体" w:eastAsia="宋体"/>
                <w:color w:val="000000"/>
              </w:rPr>
              <w:t xml:space="preserve"> </w:t>
            </w:r>
            <w:r>
              <w:rPr>
                <w:rFonts w:hint="eastAsia" w:ascii="宋体" w:hAnsi="宋体" w:eastAsia="宋体"/>
                <w:color w:val="000000"/>
              </w:rPr>
              <w:t>电</w:t>
            </w:r>
            <w:r>
              <w:rPr>
                <w:rFonts w:ascii="宋体" w:hAnsi="宋体" w:eastAsia="宋体"/>
                <w:color w:val="000000"/>
              </w:rPr>
              <w:t xml:space="preserve">    </w:t>
            </w:r>
            <w:r>
              <w:rPr>
                <w:rFonts w:hint="eastAsia" w:ascii="宋体" w:hAnsi="宋体" w:eastAsia="宋体"/>
                <w:color w:val="000000"/>
              </w:rPr>
              <w:t>话：</w:t>
            </w:r>
            <w:r>
              <w:rPr>
                <w:rFonts w:hint="eastAsia" w:ascii="宋体" w:hAnsi="宋体" w:eastAsia="宋体"/>
                <w:color w:val="000000"/>
                <w:u w:val="single"/>
              </w:rPr>
              <w:t xml:space="preserve">     </w:t>
            </w:r>
            <w:r>
              <w:rPr>
                <w:rFonts w:ascii="宋体" w:hAnsi="宋体" w:eastAsia="宋体"/>
                <w:color w:val="000000"/>
                <w:u w:val="single"/>
              </w:rPr>
              <w:t>58xxxxxx</w:t>
            </w:r>
            <w:r>
              <w:rPr>
                <w:rFonts w:hint="eastAsia" w:ascii="宋体" w:hAnsi="宋体" w:eastAsia="宋体"/>
                <w:color w:val="000000"/>
                <w:u w:val="single"/>
              </w:rPr>
              <w:t xml:space="preserve">                  </w:t>
            </w:r>
          </w:p>
          <w:p>
            <w:pPr>
              <w:spacing w:after="156" w:afterLines="50" w:line="360" w:lineRule="exact"/>
              <w:rPr>
                <w:rFonts w:ascii="宋体" w:hAnsi="宋体" w:eastAsia="宋体"/>
                <w:color w:val="000000"/>
                <w:sz w:val="24"/>
              </w:rPr>
            </w:pPr>
            <w:r>
              <w:rPr>
                <w:rFonts w:ascii="宋体" w:hAnsi="宋体" w:eastAsia="宋体"/>
                <w:color w:val="000000"/>
              </w:rPr>
              <w:t xml:space="preserve">    </w:t>
            </w:r>
            <w:r>
              <w:rPr>
                <w:rFonts w:hint="eastAsia" w:ascii="宋体" w:hAnsi="宋体" w:eastAsia="宋体"/>
                <w:color w:val="000000"/>
              </w:rPr>
              <w:t>电</w:t>
            </w:r>
            <w:r>
              <w:rPr>
                <w:rFonts w:ascii="宋体" w:hAnsi="宋体" w:eastAsia="宋体"/>
                <w:color w:val="000000"/>
              </w:rPr>
              <w:t xml:space="preserve"> </w:t>
            </w:r>
            <w:r>
              <w:rPr>
                <w:rFonts w:hint="eastAsia" w:ascii="宋体" w:hAnsi="宋体" w:eastAsia="宋体"/>
                <w:color w:val="000000"/>
              </w:rPr>
              <w:t>子邮</w:t>
            </w:r>
            <w:r>
              <w:rPr>
                <w:rFonts w:ascii="宋体" w:hAnsi="宋体" w:eastAsia="宋体"/>
                <w:color w:val="000000"/>
              </w:rPr>
              <w:t xml:space="preserve"> </w:t>
            </w:r>
            <w:r>
              <w:rPr>
                <w:rFonts w:hint="eastAsia" w:ascii="宋体" w:hAnsi="宋体" w:eastAsia="宋体"/>
                <w:color w:val="000000"/>
              </w:rPr>
              <w:t>箱</w:t>
            </w:r>
            <w:r>
              <w:rPr>
                <w:rFonts w:ascii="宋体" w:hAnsi="宋体" w:eastAsia="宋体"/>
                <w:color w:val="000000"/>
              </w:rPr>
              <w:t xml:space="preserve"> </w:t>
            </w:r>
            <w:r>
              <w:rPr>
                <w:rFonts w:hint="eastAsia" w:ascii="宋体" w:hAnsi="宋体" w:eastAsia="宋体"/>
                <w:color w:val="000000"/>
              </w:rPr>
              <w:t>：</w:t>
            </w:r>
            <w:r>
              <w:rPr>
                <w:rFonts w:hint="eastAsia" w:ascii="宋体" w:hAnsi="宋体" w:eastAsia="宋体"/>
                <w:color w:val="000000"/>
                <w:u w:val="single"/>
              </w:rPr>
              <w:t xml:space="preserve">    </w:t>
            </w:r>
            <w:r>
              <w:rPr>
                <w:rFonts w:ascii="宋体" w:hAnsi="宋体" w:eastAsia="宋体"/>
                <w:color w:val="000000"/>
                <w:u w:val="single"/>
              </w:rPr>
              <w:t>lisi@126.com</w:t>
            </w:r>
            <w:r>
              <w:rPr>
                <w:rFonts w:hint="eastAsia" w:ascii="宋体" w:hAnsi="宋体" w:eastAsia="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eastAsia="宋体"/>
                <w:color w:val="000000"/>
                <w:sz w:val="24"/>
              </w:rPr>
            </w:pPr>
            <w:r>
              <w:rPr>
                <w:rFonts w:hint="eastAsia" w:ascii="宋体" w:hAnsi="宋体" w:eastAsia="宋体"/>
                <w:b/>
                <w:color w:val="000000"/>
                <w:sz w:val="24"/>
              </w:rPr>
              <w:t>申请人现有经营（运输）范围</w:t>
            </w:r>
            <w:r>
              <w:rPr>
                <w:rFonts w:hint="eastAsia" w:ascii="宋体" w:hAnsi="宋体" w:eastAsia="宋体"/>
                <w:color w:val="000000"/>
                <w:sz w:val="24"/>
              </w:rPr>
              <w:t>：</w:t>
            </w:r>
          </w:p>
          <w:p>
            <w:pPr>
              <w:spacing w:line="400" w:lineRule="exact"/>
              <w:rPr>
                <w:rFonts w:ascii="黑体" w:hAnsi="黑体" w:eastAsia="黑体"/>
                <w:b/>
                <w:color w:val="000000"/>
                <w:sz w:val="28"/>
                <w:szCs w:val="21"/>
              </w:rPr>
            </w:pPr>
            <w:r>
              <w:rPr>
                <w:rFonts w:ascii="宋体" w:hAnsi="宋体" w:eastAsia="宋体"/>
                <w:color w:val="000000"/>
                <w:sz w:val="24"/>
                <w:szCs w:val="21"/>
              </w:rPr>
              <w:t xml:space="preserve">  </w:t>
            </w:r>
            <w:r>
              <w:rPr>
                <w:rFonts w:hint="eastAsia" w:ascii="宋体" w:hAnsi="宋体" w:eastAsia="宋体"/>
                <w:color w:val="000000"/>
                <w:sz w:val="24"/>
                <w:szCs w:val="21"/>
              </w:rPr>
              <w:t>一、</w:t>
            </w:r>
            <w:r>
              <w:rPr>
                <w:rFonts w:ascii="黑体" w:hAnsi="黑体" w:eastAsia="黑体"/>
                <w:b/>
                <w:color w:val="000000"/>
                <w:sz w:val="28"/>
                <w:szCs w:val="21"/>
              </w:rPr>
              <w:t xml:space="preserve">   </w:t>
            </w:r>
            <w:r>
              <w:rPr>
                <w:rFonts w:hint="eastAsia" w:ascii="宋体" w:hAnsi="宋体" w:eastAsia="宋体" w:cs="宋体"/>
                <w:color w:val="000000"/>
                <w:spacing w:val="1"/>
              </w:rPr>
              <w:sym w:font="Wingdings 2" w:char="0052"/>
            </w:r>
            <w:r>
              <w:rPr>
                <w:rFonts w:hint="eastAsia" w:ascii="宋体" w:hAnsi="宋体" w:eastAsia="宋体" w:cs="宋体"/>
                <w:color w:val="000000"/>
                <w:spacing w:val="1"/>
                <w:szCs w:val="21"/>
              </w:rPr>
              <w:t>经营性</w:t>
            </w:r>
            <w:r>
              <w:rPr>
                <w:rFonts w:ascii="宋体" w:hAnsi="宋体" w:eastAsia="宋体" w:cs="宋体"/>
                <w:color w:val="000000"/>
                <w:spacing w:val="1"/>
                <w:szCs w:val="21"/>
              </w:rPr>
              <w:t xml:space="preserve">          </w:t>
            </w:r>
            <w:r>
              <w:rPr>
                <w:rFonts w:hint="eastAsia" w:ascii="宋体" w:hAnsi="宋体" w:eastAsia="宋体" w:cs="宋体"/>
                <w:color w:val="000000"/>
                <w:spacing w:val="1"/>
                <w:szCs w:val="21"/>
              </w:rPr>
              <w:t>□非经营性</w:t>
            </w:r>
            <w:r>
              <w:rPr>
                <w:rFonts w:ascii="宋体" w:hAnsi="宋体" w:eastAsia="宋体" w:cs="宋体"/>
                <w:color w:val="000000"/>
                <w:spacing w:val="1"/>
                <w:szCs w:val="21"/>
              </w:rPr>
              <w:t xml:space="preserve"> </w:t>
            </w:r>
            <w:r>
              <w:rPr>
                <w:rFonts w:ascii="黑体" w:hAnsi="黑体" w:eastAsia="黑体"/>
                <w:b/>
                <w:color w:val="000000"/>
                <w:sz w:val="28"/>
                <w:szCs w:val="21"/>
              </w:rPr>
              <w:t xml:space="preserve">              </w:t>
            </w:r>
          </w:p>
          <w:p>
            <w:pPr>
              <w:tabs>
                <w:tab w:val="left" w:pos="2240"/>
                <w:tab w:val="left" w:pos="3640"/>
              </w:tabs>
              <w:overflowPunct w:val="0"/>
              <w:spacing w:line="300" w:lineRule="exact"/>
              <w:rPr>
                <w:rFonts w:ascii="宋体" w:hAnsi="宋体" w:eastAsia="宋体" w:cs="宋体"/>
                <w:color w:val="000000"/>
                <w:spacing w:val="1"/>
                <w:szCs w:val="21"/>
              </w:rPr>
            </w:pPr>
            <w:r>
              <w:rPr>
                <w:rFonts w:ascii="宋体" w:hAnsi="宋体" w:eastAsia="宋体" w:cs="宋体"/>
                <w:color w:val="000000"/>
                <w:spacing w:val="1"/>
                <w:szCs w:val="21"/>
              </w:rPr>
              <w:t xml:space="preserve">    </w:t>
            </w:r>
            <w:r>
              <w:rPr>
                <w:rFonts w:hint="eastAsia" w:ascii="宋体" w:hAnsi="宋体" w:eastAsia="宋体" w:cs="宋体"/>
                <w:color w:val="000000"/>
                <w:spacing w:val="1"/>
                <w:szCs w:val="21"/>
              </w:rPr>
              <w:t>二、类项</w:t>
            </w:r>
            <w:r>
              <w:rPr>
                <w:rFonts w:ascii="宋体" w:hAnsi="宋体" w:eastAsia="宋体" w:cs="宋体"/>
                <w:color w:val="000000"/>
                <w:spacing w:val="1"/>
                <w:szCs w:val="21"/>
              </w:rPr>
              <w:t xml:space="preserve">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□1.1 项       </w:t>
            </w:r>
            <w:r>
              <w:rPr>
                <w:rFonts w:ascii="宋体" w:hAnsi="宋体" w:eastAsia="宋体" w:cs="宋体"/>
                <w:color w:val="000000"/>
                <w:szCs w:val="21"/>
              </w:rPr>
              <w:t xml:space="preserve">    </w:t>
            </w:r>
            <w:r>
              <w:rPr>
                <w:rFonts w:hint="eastAsia" w:ascii="宋体" w:hAnsi="宋体" w:eastAsia="宋体" w:cs="宋体"/>
                <w:color w:val="000000"/>
                <w:szCs w:val="21"/>
              </w:rPr>
              <w:t xml:space="preserve">□1.2 项    </w:t>
            </w:r>
            <w:r>
              <w:rPr>
                <w:rFonts w:ascii="宋体" w:hAnsi="宋体" w:eastAsia="宋体" w:cs="宋体"/>
                <w:color w:val="000000"/>
                <w:szCs w:val="21"/>
              </w:rPr>
              <w:t xml:space="preserve">       </w:t>
            </w:r>
            <w:r>
              <w:rPr>
                <w:rFonts w:hint="eastAsia" w:ascii="宋体" w:hAnsi="宋体" w:eastAsia="宋体" w:cs="宋体"/>
                <w:color w:val="000000"/>
                <w:szCs w:val="21"/>
              </w:rPr>
              <w:t xml:space="preserve">□1.3 项    </w:t>
            </w:r>
            <w:r>
              <w:rPr>
                <w:rFonts w:ascii="宋体" w:hAnsi="宋体" w:eastAsia="宋体" w:cs="宋体"/>
                <w:color w:val="000000"/>
                <w:szCs w:val="21"/>
              </w:rPr>
              <w:t xml:space="preserve">       </w:t>
            </w:r>
            <w:r>
              <w:rPr>
                <w:rFonts w:hint="eastAsia" w:ascii="宋体" w:hAnsi="宋体" w:eastAsia="宋体" w:cs="宋体"/>
                <w:color w:val="000000"/>
                <w:szCs w:val="21"/>
              </w:rPr>
              <w:t>□1.4 项</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w:t>
            </w:r>
            <w:r>
              <w:rPr>
                <w:rFonts w:ascii="宋体" w:hAnsi="宋体" w:eastAsia="宋体" w:cs="宋体"/>
                <w:color w:val="000000"/>
                <w:szCs w:val="21"/>
              </w:rPr>
              <w:t xml:space="preserve">1.5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zCs w:val="21"/>
              </w:rPr>
              <w:t>□</w:t>
            </w:r>
            <w:r>
              <w:rPr>
                <w:rFonts w:ascii="宋体" w:hAnsi="宋体" w:eastAsia="宋体" w:cs="宋体"/>
                <w:color w:val="000000"/>
                <w:szCs w:val="21"/>
              </w:rPr>
              <w:t xml:space="preserve">1.6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rPr>
              <w:sym w:font="Wingdings 2" w:char="0052"/>
            </w:r>
            <w:r>
              <w:rPr>
                <w:rFonts w:ascii="宋体" w:hAnsi="宋体" w:eastAsia="宋体" w:cs="宋体"/>
                <w:color w:val="000000"/>
                <w:szCs w:val="21"/>
              </w:rPr>
              <w:t xml:space="preserve">2.1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rPr>
              <w:sym w:font="Wingdings 2" w:char="0052"/>
            </w:r>
            <w:r>
              <w:rPr>
                <w:rFonts w:ascii="宋体" w:hAnsi="宋体" w:eastAsia="宋体" w:cs="宋体"/>
                <w:color w:val="000000"/>
                <w:szCs w:val="21"/>
              </w:rPr>
              <w:t xml:space="preserve">2.2 </w:t>
            </w:r>
            <w:r>
              <w:rPr>
                <w:rFonts w:hint="eastAsia" w:ascii="宋体" w:hAnsi="宋体" w:eastAsia="宋体" w:cs="宋体"/>
                <w:color w:val="000000"/>
                <w:szCs w:val="21"/>
              </w:rPr>
              <w:t>项</w:t>
            </w:r>
          </w:p>
          <w:p>
            <w:pPr>
              <w:snapToGrid w:val="0"/>
              <w:spacing w:line="340" w:lineRule="exact"/>
              <w:ind w:firstLine="106" w:firstLineChars="50"/>
              <w:jc w:val="left"/>
              <w:rPr>
                <w:rFonts w:ascii="宋体" w:hAnsi="宋体" w:eastAsia="宋体" w:cs="宋体"/>
                <w:color w:val="000000"/>
                <w:szCs w:val="21"/>
              </w:rPr>
            </w:pPr>
            <w:r>
              <w:rPr>
                <w:rFonts w:hint="eastAsia" w:ascii="宋体" w:hAnsi="宋体" w:eastAsia="宋体" w:cs="宋体"/>
                <w:color w:val="000000"/>
                <w:spacing w:val="1"/>
              </w:rPr>
              <w:sym w:font="Wingdings 2" w:char="0052"/>
            </w:r>
            <w:r>
              <w:rPr>
                <w:rFonts w:ascii="宋体" w:hAnsi="宋体" w:eastAsia="宋体" w:cs="宋体"/>
                <w:color w:val="000000"/>
                <w:szCs w:val="21"/>
              </w:rPr>
              <w:t xml:space="preserve">2.3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rPr>
              <w:sym w:font="Wingdings 2" w:char="0052"/>
            </w:r>
            <w:r>
              <w:rPr>
                <w:rFonts w:hint="eastAsia" w:ascii="宋体" w:hAnsi="宋体" w:eastAsia="宋体" w:cs="宋体"/>
                <w:color w:val="000000"/>
                <w:szCs w:val="21"/>
              </w:rPr>
              <w:t>第</w:t>
            </w:r>
            <w:r>
              <w:rPr>
                <w:rFonts w:ascii="宋体" w:hAnsi="宋体" w:eastAsia="宋体" w:cs="宋体"/>
                <w:color w:val="000000"/>
                <w:szCs w:val="21"/>
              </w:rPr>
              <w:t>3</w:t>
            </w:r>
            <w:r>
              <w:rPr>
                <w:rFonts w:hint="eastAsia" w:ascii="宋体" w:hAnsi="宋体" w:eastAsia="宋体" w:cs="宋体"/>
                <w:color w:val="000000"/>
                <w:szCs w:val="21"/>
              </w:rPr>
              <w:t xml:space="preserve">类    </w:t>
            </w:r>
            <w:r>
              <w:rPr>
                <w:rFonts w:ascii="宋体" w:hAnsi="宋体" w:eastAsia="宋体" w:cs="宋体"/>
                <w:color w:val="000000"/>
                <w:szCs w:val="21"/>
              </w:rPr>
              <w:t xml:space="preserve">       </w:t>
            </w:r>
            <w:r>
              <w:rPr>
                <w:rFonts w:hint="eastAsia" w:ascii="宋体" w:hAnsi="宋体" w:eastAsia="宋体" w:cs="宋体"/>
                <w:color w:val="000000"/>
                <w:spacing w:val="1"/>
                <w:szCs w:val="21"/>
              </w:rPr>
              <w:t>□</w:t>
            </w:r>
            <w:r>
              <w:rPr>
                <w:rFonts w:ascii="宋体" w:hAnsi="宋体" w:eastAsia="宋体" w:cs="宋体"/>
                <w:color w:val="000000"/>
                <w:szCs w:val="21"/>
              </w:rPr>
              <w:t xml:space="preserve">4.1 </w:t>
            </w:r>
            <w:r>
              <w:rPr>
                <w:rFonts w:hint="eastAsia" w:ascii="宋体" w:hAnsi="宋体" w:eastAsia="宋体" w:cs="宋体"/>
                <w:color w:val="000000"/>
                <w:szCs w:val="21"/>
              </w:rPr>
              <w:t xml:space="preserve">项    </w:t>
            </w:r>
            <w:r>
              <w:rPr>
                <w:rFonts w:ascii="宋体" w:hAnsi="宋体" w:eastAsia="宋体" w:cs="宋体"/>
                <w:color w:val="000000"/>
                <w:szCs w:val="21"/>
              </w:rPr>
              <w:t xml:space="preserve">       </w:t>
            </w:r>
            <w:r>
              <w:rPr>
                <w:rFonts w:hint="eastAsia" w:ascii="宋体" w:hAnsi="宋体" w:eastAsia="宋体" w:cs="宋体"/>
                <w:color w:val="000000"/>
                <w:spacing w:val="1"/>
                <w:szCs w:val="21"/>
              </w:rPr>
              <w:t>□</w:t>
            </w:r>
            <w:r>
              <w:rPr>
                <w:rFonts w:ascii="宋体" w:hAnsi="宋体" w:eastAsia="宋体" w:cs="宋体"/>
                <w:color w:val="000000"/>
                <w:szCs w:val="21"/>
              </w:rPr>
              <w:t xml:space="preserve">4.2 </w:t>
            </w:r>
            <w:r>
              <w:rPr>
                <w:rFonts w:hint="eastAsia" w:ascii="宋体" w:hAnsi="宋体" w:eastAsia="宋体" w:cs="宋体"/>
                <w:color w:val="000000"/>
                <w:szCs w:val="21"/>
              </w:rPr>
              <w:t>项</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□4.3 项    </w:t>
            </w:r>
            <w:r>
              <w:rPr>
                <w:rFonts w:ascii="宋体" w:hAnsi="宋体" w:eastAsia="宋体" w:cs="宋体"/>
                <w:color w:val="000000"/>
                <w:szCs w:val="21"/>
              </w:rPr>
              <w:t xml:space="preserve">       </w:t>
            </w:r>
            <w:r>
              <w:rPr>
                <w:rFonts w:hint="eastAsia" w:ascii="宋体" w:hAnsi="宋体" w:eastAsia="宋体" w:cs="宋体"/>
                <w:color w:val="000000"/>
                <w:szCs w:val="21"/>
              </w:rPr>
              <w:t xml:space="preserve">□5.1 项    </w:t>
            </w:r>
            <w:r>
              <w:rPr>
                <w:rFonts w:ascii="宋体" w:hAnsi="宋体" w:eastAsia="宋体" w:cs="宋体"/>
                <w:color w:val="000000"/>
                <w:szCs w:val="21"/>
              </w:rPr>
              <w:t xml:space="preserve">       </w:t>
            </w:r>
            <w:r>
              <w:rPr>
                <w:rFonts w:hint="eastAsia" w:ascii="宋体" w:hAnsi="宋体" w:eastAsia="宋体" w:cs="宋体"/>
                <w:color w:val="000000"/>
                <w:szCs w:val="21"/>
              </w:rPr>
              <w:t xml:space="preserve">□5.2 项    </w:t>
            </w:r>
            <w:r>
              <w:rPr>
                <w:rFonts w:ascii="宋体" w:hAnsi="宋体" w:eastAsia="宋体" w:cs="宋体"/>
                <w:color w:val="000000"/>
                <w:szCs w:val="21"/>
              </w:rPr>
              <w:t xml:space="preserve">       </w:t>
            </w:r>
            <w:r>
              <w:rPr>
                <w:rFonts w:hint="eastAsia" w:ascii="宋体" w:hAnsi="宋体" w:eastAsia="宋体" w:cs="宋体"/>
                <w:color w:val="000000"/>
                <w:szCs w:val="21"/>
              </w:rPr>
              <w:t>□6.1 项</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□6.2 项    </w:t>
            </w:r>
            <w:r>
              <w:rPr>
                <w:rFonts w:ascii="宋体" w:hAnsi="宋体" w:eastAsia="宋体" w:cs="宋体"/>
                <w:color w:val="000000"/>
                <w:szCs w:val="21"/>
              </w:rPr>
              <w:t xml:space="preserve">       </w:t>
            </w:r>
            <w:r>
              <w:rPr>
                <w:rFonts w:hint="eastAsia" w:ascii="宋体" w:hAnsi="宋体" w:eastAsia="宋体" w:cs="宋体"/>
                <w:color w:val="000000"/>
                <w:szCs w:val="21"/>
              </w:rPr>
              <w:t>□第8类（强）</w:t>
            </w:r>
            <w:r>
              <w:rPr>
                <w:rFonts w:ascii="宋体" w:hAnsi="宋体" w:eastAsia="宋体" w:cs="宋体"/>
                <w:color w:val="000000"/>
                <w:szCs w:val="21"/>
              </w:rPr>
              <w:t xml:space="preserve">     </w:t>
            </w:r>
            <w:r>
              <w:rPr>
                <w:rFonts w:hint="eastAsia" w:ascii="宋体" w:hAnsi="宋体" w:eastAsia="宋体" w:cs="宋体"/>
                <w:color w:val="000000"/>
                <w:szCs w:val="21"/>
              </w:rPr>
              <w:t xml:space="preserve">□第8类（弱）    </w:t>
            </w:r>
            <w:r>
              <w:rPr>
                <w:rFonts w:ascii="宋体" w:hAnsi="宋体" w:eastAsia="宋体" w:cs="宋体"/>
                <w:color w:val="000000"/>
                <w:szCs w:val="21"/>
              </w:rPr>
              <w:t xml:space="preserve"> </w:t>
            </w:r>
            <w:r>
              <w:rPr>
                <w:rFonts w:hint="eastAsia" w:ascii="宋体" w:hAnsi="宋体" w:eastAsia="宋体" w:cs="宋体"/>
                <w:color w:val="000000"/>
                <w:szCs w:val="21"/>
              </w:rPr>
              <w:t>□第9类</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□剧毒化学品       </w:t>
            </w:r>
            <w:r>
              <w:rPr>
                <w:rFonts w:ascii="宋体" w:hAnsi="宋体" w:eastAsia="宋体" w:cs="宋体"/>
                <w:color w:val="000000"/>
                <w:szCs w:val="21"/>
              </w:rPr>
              <w:t xml:space="preserve">  </w:t>
            </w:r>
            <w:r>
              <w:rPr>
                <w:rFonts w:hint="eastAsia" w:ascii="宋体" w:hAnsi="宋体" w:eastAsia="宋体" w:cs="宋体"/>
                <w:color w:val="000000"/>
                <w:szCs w:val="21"/>
              </w:rPr>
              <w:t xml:space="preserve"> □危险废物            □一类放射性物品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□二类放射性物品      □三类放射性物品      □Ⅰ类放射源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□Ⅱ类放射源   </w:t>
            </w:r>
            <w:r>
              <w:rPr>
                <w:rFonts w:ascii="宋体" w:hAnsi="宋体" w:eastAsia="宋体" w:cs="宋体"/>
                <w:color w:val="000000"/>
                <w:szCs w:val="21"/>
              </w:rPr>
              <w:t xml:space="preserve">   </w:t>
            </w:r>
            <w:r>
              <w:rPr>
                <w:rFonts w:hint="eastAsia" w:ascii="宋体" w:hAnsi="宋体" w:eastAsia="宋体" w:cs="宋体"/>
                <w:color w:val="000000"/>
                <w:szCs w:val="21"/>
              </w:rPr>
              <w:t xml:space="preserve">   </w:t>
            </w:r>
            <w:r>
              <w:rPr>
                <w:rFonts w:ascii="宋体" w:hAnsi="宋体" w:eastAsia="宋体" w:cs="宋体"/>
                <w:color w:val="000000"/>
                <w:szCs w:val="21"/>
              </w:rPr>
              <w:t xml:space="preserve"> </w:t>
            </w:r>
            <w:r>
              <w:rPr>
                <w:rFonts w:hint="eastAsia" w:ascii="宋体" w:hAnsi="宋体" w:eastAsia="宋体" w:cs="宋体"/>
                <w:color w:val="000000"/>
                <w:szCs w:val="21"/>
              </w:rPr>
              <w:t xml:space="preserve">□Ⅲ类放射源          □Ⅳ类放射源          </w:t>
            </w:r>
          </w:p>
          <w:p>
            <w:pPr>
              <w:snapToGrid w:val="0"/>
              <w:spacing w:line="340" w:lineRule="exact"/>
              <w:ind w:firstLine="105" w:firstLineChars="50"/>
              <w:jc w:val="left"/>
              <w:rPr>
                <w:rFonts w:ascii="宋体" w:hAnsi="宋体" w:eastAsia="宋体" w:cs="宋体"/>
                <w:color w:val="000000"/>
                <w:szCs w:val="21"/>
              </w:rPr>
            </w:pPr>
            <w:r>
              <w:rPr>
                <w:rFonts w:hint="eastAsia" w:ascii="宋体" w:hAnsi="宋体" w:eastAsia="宋体" w:cs="宋体"/>
                <w:color w:val="000000"/>
                <w:szCs w:val="21"/>
              </w:rPr>
              <w:t xml:space="preserve">□Ⅴ类放射源 </w:t>
            </w:r>
            <w:r>
              <w:rPr>
                <w:rFonts w:ascii="宋体" w:hAnsi="宋体" w:eastAsia="宋体" w:cs="宋体"/>
                <w:color w:val="000000"/>
                <w:szCs w:val="21"/>
              </w:rPr>
              <w:t xml:space="preserve">         </w:t>
            </w:r>
            <w:r>
              <w:rPr>
                <w:rFonts w:hint="eastAsia" w:ascii="宋体" w:hAnsi="宋体" w:eastAsia="宋体" w:cs="宋体"/>
                <w:color w:val="000000"/>
                <w:szCs w:val="21"/>
              </w:rPr>
              <w:t xml:space="preserve">□乏燃料              □放射性药品          </w:t>
            </w:r>
          </w:p>
          <w:p>
            <w:pPr>
              <w:snapToGrid w:val="0"/>
              <w:spacing w:line="340" w:lineRule="exact"/>
              <w:ind w:firstLine="106" w:firstLineChars="50"/>
              <w:jc w:val="left"/>
              <w:rPr>
                <w:rFonts w:ascii="宋体" w:hAnsi="宋体" w:eastAsia="宋体" w:cs="宋体"/>
                <w:color w:val="000000"/>
                <w:szCs w:val="21"/>
              </w:rPr>
            </w:pPr>
            <w:r>
              <w:rPr>
                <w:rFonts w:hint="eastAsia" w:ascii="宋体" w:hAnsi="宋体" w:eastAsia="宋体" w:cs="宋体"/>
                <w:color w:val="000000"/>
                <w:spacing w:val="1"/>
              </w:rPr>
              <w:sym w:font="Wingdings 2" w:char="0052"/>
            </w:r>
            <w:r>
              <w:rPr>
                <w:rFonts w:hint="eastAsia" w:ascii="宋体" w:hAnsi="宋体" w:eastAsia="宋体" w:cs="宋体"/>
                <w:color w:val="000000"/>
                <w:szCs w:val="21"/>
              </w:rPr>
              <w:t>剧毒化学品除外</w:t>
            </w:r>
          </w:p>
          <w:p>
            <w:pPr>
              <w:overflowPunct w:val="0"/>
              <w:spacing w:line="340" w:lineRule="exact"/>
              <w:ind w:firstLine="106" w:firstLineChars="50"/>
              <w:jc w:val="left"/>
              <w:rPr>
                <w:rFonts w:ascii="宋体" w:hAnsi="宋体" w:eastAsia="宋体" w:cs="宋体"/>
                <w:color w:val="000000"/>
                <w:spacing w:val="1"/>
                <w:szCs w:val="21"/>
              </w:rPr>
            </w:pPr>
            <w:r>
              <w:rPr>
                <w:rFonts w:hint="eastAsia" w:ascii="宋体" w:hAnsi="宋体" w:eastAsia="宋体" w:cs="宋体"/>
                <w:color w:val="000000"/>
                <w:spacing w:val="1"/>
                <w:szCs w:val="21"/>
              </w:rPr>
              <w:t>品名【如是剧毒化学品，应在品名后括号标注“剧毒”，例如“液氯（剧毒）”】</w:t>
            </w:r>
          </w:p>
          <w:p>
            <w:pPr>
              <w:overflowPunct w:val="0"/>
              <w:spacing w:line="340" w:lineRule="exact"/>
              <w:ind w:firstLine="106" w:firstLineChars="50"/>
              <w:jc w:val="left"/>
              <w:rPr>
                <w:rFonts w:ascii="宋体" w:hAnsi="宋体" w:eastAsia="宋体" w:cs="宋体"/>
                <w:color w:val="000000"/>
                <w:spacing w:val="1"/>
                <w:szCs w:val="21"/>
                <w:u w:val="single"/>
              </w:rPr>
            </w:pPr>
            <w:r>
              <w:rPr>
                <w:rFonts w:hint="eastAsia" w:ascii="宋体" w:hAnsi="宋体" w:eastAsia="宋体" w:cs="宋体"/>
                <w:color w:val="000000"/>
                <w:spacing w:val="1"/>
                <w:szCs w:val="21"/>
              </w:rPr>
              <w:t xml:space="preserve"> </w:t>
            </w:r>
            <w:r>
              <w:rPr>
                <w:rFonts w:hint="eastAsia" w:ascii="宋体" w:hAnsi="宋体" w:eastAsia="宋体"/>
                <w:color w:val="000000"/>
                <w:u w:val="single"/>
              </w:rPr>
              <w:t xml:space="preserve">                                                       </w:t>
            </w:r>
          </w:p>
          <w:p>
            <w:pPr>
              <w:spacing w:line="300" w:lineRule="exact"/>
              <w:rPr>
                <w:rFonts w:hint="eastAsia" w:ascii="宋体" w:hAnsi="宋体" w:eastAsia="宋体"/>
                <w:color w:val="000000"/>
              </w:rPr>
            </w:pPr>
            <w:r>
              <w:rPr>
                <w:rFonts w:hint="eastAsia" w:ascii="仿宋" w:hAnsi="仿宋" w:eastAsia="仿宋"/>
                <w:color w:val="000000"/>
                <w:szCs w:val="21"/>
              </w:rPr>
              <w:t>注：1、请在所申请类项前的</w:t>
            </w:r>
            <w:r>
              <w:rPr>
                <w:rFonts w:hint="eastAsia" w:ascii="仿宋" w:hAnsi="仿宋" w:eastAsia="仿宋" w:cs="宋体"/>
                <w:color w:val="000000"/>
                <w:spacing w:val="1"/>
                <w:szCs w:val="21"/>
              </w:rPr>
              <w:t>□中打√；单独按品名申请的，请在品名栏写明。</w:t>
            </w:r>
            <w:r>
              <w:rPr>
                <w:rFonts w:hint="eastAsia" w:ascii="仿宋" w:hAnsi="仿宋" w:eastAsia="仿宋"/>
                <w:color w:val="000000"/>
                <w:szCs w:val="21"/>
              </w:rPr>
              <w:t>2、如许可内容没有剧毒化学品，要在《道路运输经营许可证》或《道路危险货物运输许可证》经营</w:t>
            </w:r>
            <w:r>
              <w:rPr>
                <w:rFonts w:hint="eastAsia" w:ascii="仿宋" w:hAnsi="仿宋" w:eastAsia="仿宋"/>
                <w:b/>
                <w:bCs/>
                <w:color w:val="000000"/>
                <w:szCs w:val="21"/>
              </w:rPr>
              <w:t>（运输）</w:t>
            </w:r>
            <w:r>
              <w:rPr>
                <w:rFonts w:hint="eastAsia" w:ascii="仿宋" w:hAnsi="仿宋" w:eastAsia="仿宋"/>
                <w:color w:val="000000"/>
                <w:szCs w:val="21"/>
              </w:rPr>
              <w:t>范围内标注“剧毒化学品除外”</w:t>
            </w:r>
            <w:r>
              <w:rPr>
                <w:rFonts w:hint="eastAsia" w:ascii="仿宋_GB2312" w:hAnsi="仿宋_GB2312" w:eastAsia="仿宋_GB2312"/>
                <w:color w:val="000000"/>
                <w:szCs w:val="21"/>
              </w:rPr>
              <w:t>。</w:t>
            </w:r>
          </w:p>
        </w:tc>
      </w:tr>
    </w:tbl>
    <w:p>
      <w:pPr>
        <w:spacing w:line="200" w:lineRule="exact"/>
        <w:rPr>
          <w:rFonts w:ascii="宋体" w:hAnsi="宋体" w:eastAsia="宋体"/>
          <w:color w:val="000000"/>
          <w:sz w:val="20"/>
        </w:rPr>
        <w:sectPr>
          <w:footerReference r:id="rId3" w:type="default"/>
          <w:pgSz w:w="11906" w:h="16838"/>
          <w:pgMar w:top="1021" w:right="1797" w:bottom="1021" w:left="1797" w:header="851" w:footer="992" w:gutter="0"/>
          <w:cols w:space="720" w:num="1"/>
          <w:docGrid w:type="linesAndChars" w:linePitch="312" w:charSpace="0"/>
        </w:sectPr>
      </w:pPr>
    </w:p>
    <w:tbl>
      <w:tblPr>
        <w:tblStyle w:val="22"/>
        <w:tblpPr w:leftFromText="180" w:rightFromText="180" w:vertAnchor="text" w:horzAnchor="page" w:tblpX="1434" w:tblpY="3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8"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b/>
                <w:bCs/>
                <w:color w:val="000000"/>
                <w:sz w:val="36"/>
              </w:rPr>
            </w:pPr>
            <w:r>
              <w:rPr>
                <w:rFonts w:hint="eastAsia" w:ascii="宋体" w:hAnsi="宋体" w:eastAsia="宋体"/>
                <w:b/>
                <w:bCs/>
                <w:color w:val="000000"/>
                <w:sz w:val="36"/>
              </w:rPr>
              <w:t>现有危险货物（含放射性物品）运输车辆情况</w:t>
            </w:r>
          </w:p>
          <w:tbl>
            <w:tblPr>
              <w:tblStyle w:val="22"/>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总质量（</w:t>
                  </w:r>
                  <w:r>
                    <w:rPr>
                      <w:rFonts w:ascii="宋体" w:hAnsi="宋体" w:eastAsia="宋体"/>
                      <w:color w:val="000000"/>
                      <w:sz w:val="16"/>
                    </w:rPr>
                    <w:t>t</w:t>
                  </w:r>
                  <w:r>
                    <w:rPr>
                      <w:rFonts w:hint="eastAsia" w:ascii="宋体" w:hAnsi="宋体" w:eastAsia="宋体"/>
                      <w:color w:val="000000"/>
                      <w:sz w:val="16"/>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核定</w:t>
                  </w:r>
                </w:p>
                <w:p>
                  <w:pPr>
                    <w:spacing w:line="280" w:lineRule="exact"/>
                    <w:jc w:val="center"/>
                    <w:rPr>
                      <w:rFonts w:ascii="宋体" w:hAnsi="宋体" w:eastAsia="宋体"/>
                      <w:color w:val="000000"/>
                    </w:rPr>
                  </w:pPr>
                  <w:r>
                    <w:rPr>
                      <w:rFonts w:hint="eastAsia" w:ascii="宋体" w:hAnsi="宋体" w:eastAsia="宋体"/>
                      <w:color w:val="000000"/>
                      <w:sz w:val="16"/>
                    </w:rPr>
                    <w:t>载质量（</w:t>
                  </w:r>
                  <w:r>
                    <w:rPr>
                      <w:rFonts w:ascii="宋体" w:hAnsi="宋体" w:eastAsia="宋体"/>
                      <w:color w:val="000000"/>
                      <w:sz w:val="16"/>
                    </w:rPr>
                    <w:t>t</w:t>
                  </w:r>
                  <w:r>
                    <w:rPr>
                      <w:rFonts w:hint="eastAsia" w:ascii="宋体" w:hAnsi="宋体" w:eastAsia="宋体"/>
                      <w:color w:val="000000"/>
                      <w:sz w:val="16"/>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车辆</w:t>
                  </w:r>
                </w:p>
                <w:p>
                  <w:pPr>
                    <w:spacing w:line="280" w:lineRule="exact"/>
                    <w:jc w:val="center"/>
                    <w:rPr>
                      <w:rFonts w:ascii="宋体" w:hAnsi="宋体" w:eastAsia="宋体"/>
                      <w:color w:val="000000"/>
                      <w:sz w:val="16"/>
                    </w:rPr>
                  </w:pPr>
                  <w:r>
                    <w:rPr>
                      <w:rFonts w:hint="eastAsia" w:ascii="宋体" w:hAnsi="宋体" w:eastAsia="宋体"/>
                      <w:color w:val="000000"/>
                      <w:sz w:val="16"/>
                    </w:rPr>
                    <w:t>外廓</w:t>
                  </w:r>
                </w:p>
                <w:p>
                  <w:pPr>
                    <w:spacing w:line="280" w:lineRule="exact"/>
                    <w:jc w:val="center"/>
                    <w:rPr>
                      <w:rFonts w:ascii="宋体" w:hAnsi="宋体" w:eastAsia="宋体"/>
                      <w:color w:val="000000"/>
                      <w:sz w:val="16"/>
                    </w:rPr>
                  </w:pPr>
                  <w:r>
                    <w:rPr>
                      <w:rFonts w:hint="eastAsia" w:ascii="宋体" w:hAnsi="宋体" w:eastAsia="宋体"/>
                      <w:color w:val="000000"/>
                      <w:sz w:val="16"/>
                    </w:rPr>
                    <w:t>长宽高</w:t>
                  </w:r>
                </w:p>
                <w:p>
                  <w:pPr>
                    <w:spacing w:line="280" w:lineRule="exact"/>
                    <w:jc w:val="center"/>
                    <w:rPr>
                      <w:rFonts w:ascii="宋体" w:hAnsi="宋体" w:eastAsia="宋体"/>
                      <w:color w:val="000000"/>
                    </w:rPr>
                  </w:pPr>
                  <w:r>
                    <w:rPr>
                      <w:rFonts w:hint="eastAsia" w:ascii="宋体" w:hAnsi="宋体" w:eastAsia="宋体"/>
                      <w:color w:val="000000"/>
                      <w:sz w:val="16"/>
                    </w:rPr>
                    <w:t>（</w:t>
                  </w:r>
                  <w:r>
                    <w:rPr>
                      <w:rFonts w:ascii="宋体" w:hAnsi="宋体" w:eastAsia="宋体"/>
                      <w:color w:val="000000"/>
                      <w:sz w:val="16"/>
                    </w:rPr>
                    <w:t>cm</w:t>
                  </w:r>
                  <w:r>
                    <w:rPr>
                      <w:rFonts w:hint="eastAsia" w:ascii="宋体" w:hAnsi="宋体" w:eastAsia="宋体"/>
                      <w:color w:val="000000"/>
                      <w:sz w:val="16"/>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sz w:val="16"/>
                    </w:rPr>
                  </w:pPr>
                  <w:r>
                    <w:rPr>
                      <w:rFonts w:hint="eastAsia" w:ascii="宋体" w:hAnsi="宋体" w:eastAsia="宋体"/>
                      <w:color w:val="000000"/>
                      <w:sz w:val="16"/>
                    </w:rPr>
                    <w:t>罐体容积</w:t>
                  </w:r>
                </w:p>
                <w:p>
                  <w:pPr>
                    <w:spacing w:line="280" w:lineRule="exact"/>
                    <w:jc w:val="center"/>
                    <w:rPr>
                      <w:rFonts w:ascii="宋体" w:hAnsi="宋体" w:eastAsia="宋体"/>
                      <w:color w:val="000000"/>
                    </w:rPr>
                  </w:pPr>
                  <w:r>
                    <w:rPr>
                      <w:rFonts w:hint="eastAsia" w:ascii="宋体" w:hAnsi="宋体" w:eastAsia="宋体"/>
                      <w:color w:val="000000"/>
                      <w:sz w:val="16"/>
                    </w:rPr>
                    <w:t>（</w:t>
                  </w:r>
                  <w:r>
                    <w:rPr>
                      <w:rFonts w:ascii="宋体" w:hAnsi="宋体" w:eastAsia="宋体"/>
                      <w:color w:val="000000"/>
                      <w:sz w:val="16"/>
                    </w:rPr>
                    <w:t>L</w:t>
                  </w:r>
                  <w:r>
                    <w:rPr>
                      <w:rFonts w:hint="eastAsia" w:ascii="宋体" w:hAnsi="宋体" w:eastAsia="宋体"/>
                      <w:color w:val="000000"/>
                      <w:sz w:val="16"/>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罐式车辆运输的危险货物中密度最大的货物品名及密度（</w:t>
                  </w:r>
                  <w:r>
                    <w:rPr>
                      <w:rFonts w:ascii="宋体" w:hAnsi="宋体" w:eastAsia="宋体"/>
                      <w:color w:val="000000"/>
                      <w:sz w:val="16"/>
                    </w:rPr>
                    <w:t>kg/m</w:t>
                  </w:r>
                  <w:r>
                    <w:rPr>
                      <w:rFonts w:hint="eastAsia" w:ascii="宋体" w:hAnsi="宋体" w:eastAsia="宋体"/>
                      <w:color w:val="000000"/>
                      <w:sz w:val="16"/>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ascii="宋体" w:hAnsi="宋体" w:eastAsia="宋体"/>
                      <w:color w:val="000000"/>
                      <w:sz w:val="24"/>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bl>
          <w:p>
            <w:pPr>
              <w:spacing w:line="40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b/>
                <w:color w:val="000000"/>
                <w:sz w:val="36"/>
              </w:rPr>
            </w:pPr>
            <w:r>
              <w:rPr>
                <w:rFonts w:hint="eastAsia" w:ascii="宋体" w:hAnsi="宋体" w:eastAsia="宋体"/>
                <w:b/>
                <w:color w:val="000000"/>
                <w:sz w:val="36"/>
              </w:rPr>
              <w:t>设备情况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507"/>
              <w:gridCol w:w="6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362" w:type="dxa"/>
                  <w:gridSpan w:val="2"/>
                  <w:tcBorders>
                    <w:left w:val="single" w:color="auto" w:sz="4" w:space="0"/>
                    <w:bottom w:val="single" w:color="auto" w:sz="4" w:space="0"/>
                    <w:right w:val="single" w:color="auto" w:sz="4" w:space="0"/>
                  </w:tcBorders>
                  <w:noWrap w:val="0"/>
                  <w:vAlign w:val="top"/>
                </w:tcPr>
                <w:p>
                  <w:pPr>
                    <w:spacing w:line="400" w:lineRule="exact"/>
                    <w:rPr>
                      <w:rFonts w:ascii="宋体" w:hAnsi="宋体" w:eastAsia="宋体"/>
                      <w:color w:val="000000"/>
                    </w:rPr>
                  </w:pPr>
                </w:p>
              </w:tc>
              <w:tc>
                <w:tcPr>
                  <w:tcW w:w="630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宋体" w:hAnsi="宋体" w:eastAsia="宋体"/>
                      <w:color w:val="000000"/>
                      <w:sz w:val="16"/>
                    </w:rPr>
                  </w:pPr>
                  <w:r>
                    <w:rPr>
                      <w:rFonts w:hint="eastAsia" w:ascii="宋体" w:hAnsi="宋体" w:eastAsia="宋体"/>
                      <w:color w:val="000000"/>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hint="eastAsia" w:ascii="宋体" w:hAnsi="宋体" w:eastAsia="宋体"/>
                      <w:color w:val="000000"/>
                    </w:rPr>
                    <w:t>环境保护设备</w:t>
                  </w: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1</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2</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6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hint="eastAsia" w:ascii="宋体" w:hAnsi="宋体" w:eastAsia="宋体"/>
                      <w:color w:val="000000"/>
                    </w:rPr>
                    <w:t>消防设备</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olor w:val="000000"/>
                      <w:sz w:val="24"/>
                    </w:rPr>
                  </w:pPr>
                  <w:r>
                    <w:rPr>
                      <w:rFonts w:hint="eastAsia" w:ascii="宋体" w:hAnsi="宋体" w:eastAsia="宋体"/>
                      <w:color w:val="000000"/>
                      <w:sz w:val="24"/>
                    </w:rPr>
                    <w:t>灭火设备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hint="eastAsia" w:ascii="宋体" w:hAnsi="宋体" w:eastAsia="宋体"/>
                      <w:color w:val="000000"/>
                    </w:rPr>
                    <w:t>安全防</w:t>
                  </w:r>
                </w:p>
                <w:p>
                  <w:pPr>
                    <w:spacing w:line="400" w:lineRule="exact"/>
                    <w:jc w:val="center"/>
                    <w:rPr>
                      <w:rFonts w:ascii="宋体" w:hAnsi="宋体" w:eastAsia="宋体"/>
                      <w:color w:val="000000"/>
                    </w:rPr>
                  </w:pPr>
                  <w:r>
                    <w:rPr>
                      <w:rFonts w:hint="eastAsia" w:ascii="宋体" w:hAnsi="宋体" w:eastAsia="宋体"/>
                      <w:color w:val="000000"/>
                    </w:rPr>
                    <w:t>护设备</w:t>
                  </w: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1</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矩形标志牌和菱形标志牌等标志牌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2</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静电导电带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3</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电源总开关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p>
              </w:tc>
              <w:tc>
                <w:tcPr>
                  <w:tcW w:w="5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rPr>
                  </w:pPr>
                  <w:r>
                    <w:rPr>
                      <w:rFonts w:ascii="宋体" w:hAnsi="宋体" w:eastAsia="宋体"/>
                      <w:color w:val="000000"/>
                    </w:rPr>
                    <w:t>4</w:t>
                  </w:r>
                </w:p>
              </w:tc>
              <w:tc>
                <w:tcPr>
                  <w:tcW w:w="6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eastAsia="宋体"/>
                      <w:color w:val="000000"/>
                      <w:sz w:val="24"/>
                    </w:rPr>
                  </w:pPr>
                  <w:r>
                    <w:rPr>
                      <w:rFonts w:hint="eastAsia" w:ascii="宋体" w:hAnsi="宋体" w:eastAsia="宋体"/>
                      <w:color w:val="000000"/>
                      <w:sz w:val="24"/>
                    </w:rPr>
                    <w:t>火芯熄灭器</w:t>
                  </w:r>
                </w:p>
              </w:tc>
            </w:tr>
          </w:tbl>
          <w:p>
            <w:pPr>
              <w:spacing w:line="40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“安全防护设备”栏内填写辐射防护用品、检测仪器及与车辆有关的安全设备。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宋体" w:hAnsi="宋体" w:eastAsia="宋体"/>
                <w:b/>
                <w:color w:val="000000"/>
                <w:sz w:val="32"/>
                <w:szCs w:val="32"/>
              </w:rPr>
            </w:pPr>
            <w:r>
              <w:rPr>
                <w:rFonts w:hint="eastAsia" w:ascii="宋体" w:hAnsi="宋体" w:eastAsia="宋体"/>
                <w:b/>
                <w:color w:val="000000"/>
                <w:sz w:val="32"/>
                <w:szCs w:val="32"/>
              </w:rPr>
              <w:t>停车场地情况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ascii="宋体" w:hAnsi="宋体" w:eastAsia="宋体"/>
                      <w:b/>
                      <w:color w:val="000000"/>
                    </w:rPr>
                    <w:t>1000平方米</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eastAsia="宋体"/>
                      <w:color w:val="000000"/>
                      <w:sz w:val="24"/>
                    </w:rPr>
                  </w:pPr>
                  <w:r>
                    <w:rPr>
                      <w:rFonts w:hint="eastAsia" w:ascii="宋体" w:hAnsi="宋体" w:eastAsia="宋体"/>
                      <w:color w:val="000000"/>
                    </w:rPr>
                    <w:t>自有</w:t>
                  </w:r>
                  <w:r>
                    <w:rPr>
                      <w:rFonts w:hint="eastAsia" w:ascii="宋体" w:hAnsi="宋体" w:eastAsia="宋体"/>
                      <w:color w:val="000000"/>
                      <w:sz w:val="32"/>
                    </w:rPr>
                    <w:t>□</w:t>
                  </w:r>
                  <w:r>
                    <w:rPr>
                      <w:rFonts w:hint="eastAsia" w:ascii="宋体" w:hAnsi="宋体" w:eastAsia="宋体"/>
                      <w:color w:val="000000"/>
                      <w:sz w:val="24"/>
                    </w:rPr>
                    <w:t>，</w:t>
                  </w:r>
                  <w:r>
                    <w:rPr>
                      <w:rFonts w:hint="eastAsia" w:ascii="宋体" w:hAnsi="宋体" w:eastAsia="宋体"/>
                      <w:color w:val="000000"/>
                    </w:rPr>
                    <w:t>租借</w:t>
                  </w:r>
                  <w:r>
                    <w:rPr>
                      <w:rFonts w:hint="eastAsia" w:ascii="宋体" w:hAnsi="宋体" w:eastAsia="宋体"/>
                      <w:color w:val="000000"/>
                      <w:sz w:val="32"/>
                    </w:rPr>
                    <w:sym w:font="Wingdings 2" w:char="0052"/>
                  </w:r>
                  <w:r>
                    <w:rPr>
                      <w:rFonts w:hint="eastAsia" w:ascii="宋体" w:hAnsi="宋体" w:eastAsia="宋体"/>
                      <w:color w:val="000000"/>
                      <w:sz w:val="24"/>
                    </w:rPr>
                    <w:t>：</w:t>
                  </w:r>
                  <w:r>
                    <w:rPr>
                      <w:rFonts w:hint="eastAsia" w:ascii="宋体" w:hAnsi="宋体" w:eastAsia="宋体"/>
                      <w:color w:val="000000"/>
                    </w:rPr>
                    <w:t>期限</w:t>
                  </w:r>
                  <w:r>
                    <w:rPr>
                      <w:rFonts w:ascii="宋体" w:hAnsi="宋体" w:eastAsia="宋体"/>
                      <w:color w:val="000000"/>
                      <w:sz w:val="24"/>
                      <w:u w:val="single"/>
                    </w:rPr>
                    <w:t xml:space="preserve"> 2020年x月至2024年x月xx日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olor w:val="000000"/>
                    </w:rPr>
                  </w:pPr>
                  <w:r>
                    <w:rPr>
                      <w:rFonts w:hint="eastAsia" w:ascii="宋体" w:hAnsi="宋体" w:eastAsia="宋体"/>
                      <w:color w:val="000000"/>
                    </w:rPr>
                    <w:t>停放专用车辆数</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爆炸品</w:t>
                  </w:r>
                </w:p>
                <w:p>
                  <w:pPr>
                    <w:spacing w:line="280" w:lineRule="exact"/>
                    <w:jc w:val="center"/>
                    <w:rPr>
                      <w:rFonts w:ascii="宋体" w:hAnsi="宋体" w:eastAsia="宋体"/>
                      <w:b/>
                      <w:color w:val="000000"/>
                    </w:rPr>
                  </w:pPr>
                  <w:r>
                    <w:rPr>
                      <w:rFonts w:hint="eastAsia" w:ascii="宋体" w:hAnsi="宋体" w:eastAsia="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罐式</w:t>
                  </w:r>
                </w:p>
                <w:p>
                  <w:pPr>
                    <w:spacing w:line="280" w:lineRule="exact"/>
                    <w:jc w:val="center"/>
                    <w:rPr>
                      <w:rFonts w:ascii="宋体" w:hAnsi="宋体" w:eastAsia="宋体"/>
                      <w:b/>
                      <w:color w:val="000000"/>
                    </w:rPr>
                  </w:pPr>
                  <w:r>
                    <w:rPr>
                      <w:rFonts w:hint="eastAsia" w:ascii="宋体" w:hAnsi="宋体" w:eastAsia="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rPr>
                  </w:pPr>
                  <w:r>
                    <w:rPr>
                      <w:rFonts w:hint="eastAsia" w:ascii="宋体" w:hAnsi="宋体" w:eastAsia="宋体"/>
                      <w:color w:val="000000"/>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b/>
                      <w:color w:val="000000"/>
                      <w:sz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olor w:val="000000"/>
                    </w:rPr>
                  </w:pPr>
                  <w:r>
                    <w:rPr>
                      <w:rFonts w:hint="eastAsia" w:ascii="宋体" w:hAnsi="宋体" w:eastAsia="宋体"/>
                      <w:color w:val="000000"/>
                    </w:rPr>
                    <w:t>停车场地的</w:t>
                  </w:r>
                </w:p>
                <w:p>
                  <w:pPr>
                    <w:spacing w:line="280" w:lineRule="exact"/>
                    <w:jc w:val="center"/>
                    <w:rPr>
                      <w:rFonts w:ascii="宋体" w:hAnsi="宋体" w:eastAsia="宋体"/>
                      <w:b/>
                      <w:color w:val="000000"/>
                      <w:sz w:val="36"/>
                    </w:rPr>
                  </w:pPr>
                  <w:r>
                    <w:rPr>
                      <w:rFonts w:hint="eastAsia" w:ascii="宋体" w:hAnsi="宋体" w:eastAsia="宋体"/>
                      <w:color w:val="000000"/>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000000"/>
                      <w:sz w:val="24"/>
                    </w:rPr>
                  </w:pPr>
                  <w:r>
                    <w:rPr>
                      <w:rFonts w:hint="eastAsia" w:ascii="宋体" w:hAnsi="宋体"/>
                      <w:color w:val="000000"/>
                      <w:sz w:val="24"/>
                      <w:u w:val="single"/>
                    </w:rPr>
                    <w:t>121.446143</w:t>
                  </w:r>
                  <w:r>
                    <w:rPr>
                      <w:rFonts w:hint="eastAsia" w:ascii="宋体" w:hAnsi="宋体"/>
                      <w:color w:val="000000"/>
                      <w:sz w:val="24"/>
                    </w:rPr>
                    <w:t>，</w:t>
                  </w:r>
                  <w:r>
                    <w:rPr>
                      <w:rFonts w:hint="eastAsia" w:ascii="宋体" w:hAnsi="宋体"/>
                      <w:color w:val="000000"/>
                      <w:sz w:val="24"/>
                      <w:u w:val="single"/>
                    </w:rPr>
                    <w:t>31.3891121929</w:t>
                  </w:r>
                  <w:r>
                    <w:rPr>
                      <w:rFonts w:hint="eastAsia" w:ascii="宋体" w:hAnsi="宋体"/>
                      <w:color w:val="000000"/>
                      <w:sz w:val="24"/>
                    </w:rPr>
                    <w:t>；</w:t>
                  </w:r>
                  <w:r>
                    <w:rPr>
                      <w:rFonts w:hint="eastAsia" w:ascii="宋体" w:hAnsi="宋体"/>
                      <w:color w:val="000000"/>
                      <w:sz w:val="24"/>
                      <w:u w:val="single"/>
                    </w:rPr>
                    <w:t>121.447274892</w:t>
                  </w:r>
                  <w:r>
                    <w:rPr>
                      <w:rFonts w:hint="eastAsia" w:ascii="宋体" w:hAnsi="宋体"/>
                      <w:color w:val="000000"/>
                      <w:sz w:val="24"/>
                    </w:rPr>
                    <w:t>，</w:t>
                  </w:r>
                  <w:r>
                    <w:rPr>
                      <w:rFonts w:hint="eastAsia" w:ascii="宋体" w:hAnsi="宋体"/>
                      <w:color w:val="000000"/>
                      <w:sz w:val="24"/>
                      <w:u w:val="single"/>
                    </w:rPr>
                    <w:t xml:space="preserve">31.389776194 </w:t>
                  </w:r>
                  <w:r>
                    <w:rPr>
                      <w:rFonts w:hint="eastAsia" w:ascii="宋体" w:hAnsi="宋体"/>
                      <w:color w:val="000000"/>
                      <w:sz w:val="24"/>
                    </w:rPr>
                    <w:t>；</w:t>
                  </w:r>
                </w:p>
                <w:p>
                  <w:pPr>
                    <w:spacing w:line="240" w:lineRule="exact"/>
                    <w:jc w:val="left"/>
                    <w:rPr>
                      <w:rFonts w:ascii="宋体" w:hAnsi="宋体" w:eastAsia="宋体"/>
                      <w:b/>
                      <w:color w:val="000000"/>
                    </w:rPr>
                  </w:pPr>
                  <w:r>
                    <w:rPr>
                      <w:rFonts w:hint="eastAsia" w:ascii="宋体" w:hAnsi="宋体"/>
                      <w:color w:val="000000"/>
                      <w:sz w:val="24"/>
                      <w:u w:val="single"/>
                    </w:rPr>
                    <w:t>121.447505562</w:t>
                  </w:r>
                  <w:r>
                    <w:rPr>
                      <w:rFonts w:hint="eastAsia" w:ascii="宋体" w:hAnsi="宋体"/>
                      <w:color w:val="000000"/>
                      <w:sz w:val="24"/>
                    </w:rPr>
                    <w:t>，</w:t>
                  </w:r>
                  <w:r>
                    <w:rPr>
                      <w:rFonts w:hint="eastAsia" w:ascii="宋体" w:hAnsi="宋体"/>
                      <w:color w:val="000000"/>
                      <w:sz w:val="24"/>
                      <w:u w:val="single"/>
                    </w:rPr>
                    <w:t>31.389464801</w:t>
                  </w:r>
                  <w:r>
                    <w:rPr>
                      <w:rFonts w:hint="eastAsia" w:ascii="宋体" w:hAnsi="宋体"/>
                      <w:color w:val="000000"/>
                      <w:sz w:val="24"/>
                    </w:rPr>
                    <w:t>；</w:t>
                  </w:r>
                  <w:r>
                    <w:rPr>
                      <w:rFonts w:hint="eastAsia" w:ascii="宋体" w:hAnsi="宋体"/>
                      <w:color w:val="000000"/>
                      <w:sz w:val="24"/>
                      <w:u w:val="single"/>
                    </w:rPr>
                    <w:t>121.446266381</w:t>
                  </w:r>
                  <w:r>
                    <w:rPr>
                      <w:rFonts w:hint="eastAsia" w:ascii="宋体" w:hAnsi="宋体"/>
                      <w:color w:val="000000"/>
                      <w:sz w:val="24"/>
                    </w:rPr>
                    <w:t>，</w:t>
                  </w:r>
                  <w:r>
                    <w:rPr>
                      <w:rFonts w:hint="eastAsia" w:ascii="宋体" w:hAnsi="宋体"/>
                      <w:color w:val="000000"/>
                      <w:sz w:val="24"/>
                      <w:u w:val="single"/>
                    </w:rPr>
                    <w:t xml:space="preserve"> 31.388791639</w:t>
                  </w:r>
                  <w:r>
                    <w:rPr>
                      <w:rFonts w:hint="eastAsia" w:ascii="宋体" w:hAnsi="宋体"/>
                      <w:color w:val="000000"/>
                      <w:sz w:val="24"/>
                    </w:rPr>
                    <w:t>。</w:t>
                  </w:r>
                </w:p>
              </w:tc>
            </w:tr>
          </w:tbl>
          <w:p>
            <w:pPr>
              <w:spacing w:line="400" w:lineRule="exact"/>
              <w:ind w:firstLine="420" w:firstLineChars="200"/>
              <w:rPr>
                <w:rFonts w:hint="eastAsia" w:ascii="宋体" w:hAnsi="宋体" w:eastAsia="宋体"/>
                <w:color w:val="000000"/>
              </w:rPr>
            </w:pPr>
            <w:r>
              <w:rPr>
                <w:rFonts w:hint="eastAsia" w:ascii="宋体" w:hAnsi="宋体" w:eastAsia="宋体"/>
                <w:color w:val="000000"/>
              </w:rPr>
              <w:t>如有多个停车场地的，请分开填写。</w:t>
            </w:r>
          </w:p>
        </w:tc>
      </w:tr>
    </w:tbl>
    <w:p>
      <w:pPr>
        <w:pStyle w:val="45"/>
        <w:adjustRightInd w:val="0"/>
        <w:snapToGrid w:val="0"/>
        <w:spacing w:line="240" w:lineRule="exact"/>
        <w:ind w:firstLine="262" w:firstLineChars="125"/>
        <w:jc w:val="center"/>
        <w:rPr>
          <w:rFonts w:hint="eastAsia" w:ascii="仿宋_GB2312" w:hAnsi="仿宋_GB2312" w:eastAsia="仿宋_GB2312" w:cs="仿宋_GB2312"/>
          <w:b/>
          <w:color w:val="000000"/>
          <w:szCs w:val="21"/>
        </w:rPr>
      </w:pP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第2页，共5页</w:t>
      </w:r>
    </w:p>
    <w:p>
      <w:pPr>
        <w:pStyle w:val="45"/>
        <w:adjustRightInd w:val="0"/>
        <w:snapToGrid w:val="0"/>
        <w:spacing w:line="240" w:lineRule="exact"/>
        <w:ind w:firstLine="250" w:firstLineChars="125"/>
        <w:jc w:val="right"/>
        <w:rPr>
          <w:rFonts w:hAnsi="宋体"/>
          <w:color w:val="000000"/>
          <w:sz w:val="20"/>
        </w:rPr>
      </w:pPr>
      <w:r>
        <w:rPr>
          <w:rFonts w:hAnsi="宋体"/>
          <w:color w:val="000000"/>
          <w:sz w:val="20"/>
        </w:rPr>
        <w:t xml:space="preserve"> </w:t>
      </w:r>
      <w:bookmarkStart w:id="0" w:name="_GoBack"/>
      <w:bookmarkEnd w:id="0"/>
    </w:p>
    <w:p>
      <w:pPr>
        <w:pStyle w:val="45"/>
        <w:adjustRightInd w:val="0"/>
        <w:snapToGrid w:val="0"/>
        <w:spacing w:line="240" w:lineRule="exact"/>
        <w:ind w:firstLine="262" w:firstLineChars="125"/>
        <w:jc w:val="center"/>
        <w:rPr>
          <w:rFonts w:hint="eastAsia" w:ascii="仿宋_GB2312" w:hAnsi="仿宋_GB2312" w:eastAsia="仿宋_GB2312" w:cs="仿宋_GB2312"/>
          <w:b/>
          <w:color w:val="000000"/>
          <w:szCs w:val="21"/>
        </w:rPr>
      </w:pP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第3页，共5页</w:t>
      </w:r>
    </w:p>
    <w:p>
      <w:pPr>
        <w:spacing w:line="100" w:lineRule="exact"/>
        <w:rPr>
          <w:rFonts w:ascii="宋体" w:hAnsi="宋体" w:eastAsia="宋体"/>
          <w:color w:val="000000"/>
          <w:sz w:val="20"/>
        </w:rPr>
      </w:pPr>
    </w:p>
    <w:tbl>
      <w:tblPr>
        <w:tblStyle w:val="22"/>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宋体" w:hAnsi="宋体" w:eastAsia="宋体"/>
                <w:b/>
                <w:bCs/>
                <w:color w:val="000000"/>
                <w:sz w:val="28"/>
                <w:szCs w:val="28"/>
              </w:rPr>
            </w:pPr>
            <w:r>
              <w:rPr>
                <w:rFonts w:hint="eastAsia" w:ascii="宋体" w:hAnsi="宋体" w:eastAsia="宋体"/>
                <w:b/>
                <w:bCs/>
                <w:color w:val="000000"/>
                <w:sz w:val="28"/>
                <w:szCs w:val="28"/>
              </w:rPr>
              <w:t>在册从业人员情况（含主要负责人、专职安全管理人员、</w:t>
            </w:r>
          </w:p>
          <w:p>
            <w:pPr>
              <w:spacing w:line="400" w:lineRule="exact"/>
              <w:jc w:val="center"/>
              <w:rPr>
                <w:rFonts w:hint="eastAsia" w:ascii="宋体" w:hAnsi="宋体" w:eastAsia="宋体"/>
                <w:b/>
                <w:bCs/>
                <w:color w:val="000000"/>
                <w:sz w:val="28"/>
                <w:szCs w:val="28"/>
              </w:rPr>
            </w:pPr>
            <w:r>
              <w:rPr>
                <w:rFonts w:hint="eastAsia" w:ascii="宋体" w:hAnsi="宋体" w:eastAsia="宋体"/>
                <w:b/>
                <w:bCs/>
                <w:color w:val="000000"/>
                <w:sz w:val="28"/>
                <w:szCs w:val="28"/>
              </w:rPr>
              <w:t>驾驶员、押运员、装卸管理人员等从业人员）</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930"/>
              <w:gridCol w:w="106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岗位</w:t>
                  </w:r>
                </w:p>
                <w:p>
                  <w:pPr>
                    <w:jc w:val="center"/>
                    <w:rPr>
                      <w:rFonts w:ascii="宋体" w:hAnsi="宋体" w:eastAsia="宋体"/>
                      <w:color w:val="000000"/>
                      <w:sz w:val="20"/>
                    </w:rPr>
                  </w:pPr>
                  <w:r>
                    <w:rPr>
                      <w:rFonts w:hint="eastAsia" w:ascii="宋体" w:hAnsi="宋体" w:eastAsia="宋体"/>
                      <w:color w:val="000000"/>
                      <w:sz w:val="20"/>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取得相应</w:t>
                  </w:r>
                </w:p>
                <w:p>
                  <w:pPr>
                    <w:jc w:val="center"/>
                    <w:rPr>
                      <w:rFonts w:ascii="宋体" w:hAnsi="宋体" w:eastAsia="宋体"/>
                      <w:color w:val="000000"/>
                      <w:sz w:val="20"/>
                    </w:rPr>
                  </w:pPr>
                  <w:r>
                    <w:rPr>
                      <w:rFonts w:hint="eastAsia" w:ascii="宋体" w:hAnsi="宋体" w:eastAsia="宋体"/>
                      <w:color w:val="000000"/>
                      <w:sz w:val="20"/>
                    </w:rPr>
                    <w:t>驾驶证时间</w:t>
                  </w:r>
                </w:p>
              </w:tc>
              <w:tc>
                <w:tcPr>
                  <w:tcW w:w="9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从业资格证号</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olor w:val="000000"/>
                      <w:sz w:val="20"/>
                    </w:rPr>
                  </w:pPr>
                  <w:r>
                    <w:rPr>
                      <w:rFonts w:hint="eastAsia" w:ascii="宋体" w:hAnsi="宋体" w:eastAsia="宋体"/>
                      <w:color w:val="000000"/>
                      <w:sz w:val="20"/>
                    </w:rPr>
                    <w:t>从业资格证类型</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olor w:val="000000"/>
                      <w:sz w:val="20"/>
                    </w:rPr>
                  </w:pPr>
                  <w:r>
                    <w:rPr>
                      <w:rFonts w:hint="eastAsia" w:ascii="宋体" w:hAnsi="宋体" w:eastAsia="宋体"/>
                      <w:color w:val="000000"/>
                      <w:sz w:val="20"/>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张三</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47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主要负责人</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color w:val="000000"/>
                      <w:sz w:val="20"/>
                      <w:szCs w:val="20"/>
                    </w:rPr>
                  </w:pPr>
                  <w:r>
                    <w:rPr>
                      <w:color w:val="000000"/>
                      <w:sz w:val="20"/>
                      <w:szCs w:val="20"/>
                    </w:rPr>
                    <w:t>31000101010800100</w:t>
                  </w:r>
                  <w:r>
                    <w:rPr>
                      <w:rFonts w:hint="eastAsia"/>
                      <w:color w:val="000000"/>
                      <w:sz w:val="20"/>
                      <w:szCs w:val="20"/>
                    </w:rPr>
                    <w:t>x</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color w:val="000000"/>
                      <w:sz w:val="20"/>
                      <w:szCs w:val="20"/>
                    </w:rPr>
                  </w:pPr>
                  <w:r>
                    <w:rPr>
                      <w:rFonts w:hint="eastAsia"/>
                      <w:color w:val="000000"/>
                      <w:sz w:val="20"/>
                      <w:szCs w:val="20"/>
                    </w:rPr>
                    <w:t>主要负责人</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8</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张八</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2007.6</w:t>
                  </w: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310001010108001007</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道路危险货物运输驾驶员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9</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张九</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310001010108001008</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sz w:val="20"/>
                    </w:rPr>
                  </w:pPr>
                  <w:r>
                    <w:rPr>
                      <w:rFonts w:hint="eastAsia" w:ascii="宋体" w:hAnsi="宋体" w:eastAsia="宋体"/>
                      <w:color w:val="000000"/>
                      <w:sz w:val="20"/>
                    </w:rPr>
                    <w:t>10</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310001010108001009</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310001010108001010</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310001010108001011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张十三</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310001010108001012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w:t>
                  </w:r>
                  <w:r>
                    <w:rPr>
                      <w:rFonts w:hint="eastAsia"/>
                      <w:color w:val="000000"/>
                      <w:sz w:val="20"/>
                      <w:szCs w:val="20"/>
                    </w:rPr>
                    <w:t>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310001010108001013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310001010108001014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道路危险货物运输押运员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hint="eastAsia" w:ascii="宋体" w:hAnsi="宋体" w:eastAsia="宋体"/>
                      <w:color w:val="000000"/>
                      <w:sz w:val="20"/>
                    </w:rPr>
                    <w:t>16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4</w:t>
                  </w:r>
                  <w:r>
                    <w:rPr>
                      <w:color w:val="000000"/>
                      <w:sz w:val="20"/>
                      <w:szCs w:val="20"/>
                    </w:rPr>
                    <w:t>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装卸管理人员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310001010108001015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道路危险货物运输装卸管理人员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宋体" w:hAnsi="宋体" w:eastAsia="宋体"/>
                      <w:color w:val="000000"/>
                      <w:sz w:val="20"/>
                    </w:rPr>
                  </w:pPr>
                  <w:r>
                    <w:rPr>
                      <w:rFonts w:ascii="宋体" w:hAnsi="宋体" w:eastAsia="宋体"/>
                      <w:color w:val="000000"/>
                      <w:sz w:val="20"/>
                    </w:rPr>
                    <w:t>1</w:t>
                  </w:r>
                  <w:r>
                    <w:rPr>
                      <w:rFonts w:hint="eastAsia" w:ascii="宋体" w:hAnsi="宋体" w:eastAsia="宋体"/>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张十七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4</w:t>
                  </w:r>
                  <w:r>
                    <w:rPr>
                      <w:rFonts w:hint="eastAsia"/>
                      <w:color w:val="000000"/>
                      <w:sz w:val="20"/>
                      <w:szCs w:val="20"/>
                    </w:rPr>
                    <w:t>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专职安全管理人员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color w:val="000000"/>
                      <w:sz w:val="20"/>
                      <w:szCs w:val="20"/>
                    </w:rPr>
                    <w:t>310001010108001016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sz w:val="20"/>
                      <w:szCs w:val="20"/>
                    </w:rPr>
                  </w:pPr>
                  <w:r>
                    <w:rPr>
                      <w:rFonts w:hint="eastAsia"/>
                      <w:color w:val="000000"/>
                      <w:sz w:val="20"/>
                      <w:szCs w:val="20"/>
                    </w:rPr>
                    <w:t>专职安全管理人员</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olor w:val="000000"/>
                    </w:rPr>
                  </w:pPr>
                  <w:r>
                    <w:rPr>
                      <w:rFonts w:hint="eastAsia" w:ascii="宋体" w:hAnsi="宋体" w:eastAsia="宋体"/>
                      <w:color w:val="000000"/>
                    </w:rPr>
                    <w:t>139xxxxxxxx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eastAsia="宋体"/>
                      <w:color w:val="000000"/>
                      <w:sz w:val="20"/>
                    </w:rPr>
                  </w:pPr>
                  <w:r>
                    <w:rPr>
                      <w:rFonts w:hint="eastAsia" w:ascii="宋体" w:hAnsi="宋体" w:eastAsia="宋体"/>
                      <w:color w:val="000000"/>
                      <w:sz w:val="20"/>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eastAsia="宋体"/>
                      <w:color w:val="000000"/>
                    </w:rPr>
                  </w:pPr>
                </w:p>
              </w:tc>
            </w:tr>
          </w:tbl>
          <w:p>
            <w:pPr>
              <w:spacing w:line="360" w:lineRule="exact"/>
              <w:rPr>
                <w:rFonts w:hint="eastAsia" w:ascii="宋体" w:hAnsi="宋体" w:eastAsia="宋体"/>
                <w:color w:val="000000"/>
              </w:rPr>
            </w:pPr>
          </w:p>
          <w:p>
            <w:pPr>
              <w:spacing w:line="360" w:lineRule="exact"/>
              <w:rPr>
                <w:rFonts w:ascii="宋体" w:hAnsi="宋体" w:eastAsia="宋体"/>
                <w:color w:val="000000"/>
              </w:rPr>
            </w:pPr>
            <w:r>
              <w:rPr>
                <w:rFonts w:ascii="宋体" w:hAnsi="宋体" w:eastAsia="宋体"/>
                <w:color w:val="000000"/>
              </w:rPr>
              <w:t xml:space="preserve">     </w:t>
            </w:r>
            <w:r>
              <w:rPr>
                <w:rFonts w:hint="eastAsia" w:ascii="宋体" w:hAnsi="宋体" w:eastAsia="宋体"/>
                <w:color w:val="000000"/>
              </w:rPr>
              <w:t>表格不够，可另附表填写</w:t>
            </w:r>
          </w:p>
          <w:p>
            <w:pPr>
              <w:rPr>
                <w:rFonts w:hint="eastAsia" w:ascii="宋体" w:hAnsi="宋体" w:eastAsia="宋体"/>
                <w:color w:val="000000"/>
              </w:rPr>
            </w:pPr>
            <w:r>
              <w:rPr>
                <w:rFonts w:ascii="宋体" w:hAnsi="宋体" w:eastAsia="宋体"/>
                <w:color w:val="000000"/>
              </w:rPr>
              <w:t xml:space="preserve">     </w:t>
            </w:r>
            <w:r>
              <w:rPr>
                <w:rFonts w:hint="eastAsia" w:ascii="宋体" w:hAnsi="宋体" w:eastAsia="宋体"/>
                <w:color w:val="000000"/>
              </w:rPr>
              <w:t>注：1.非驾驶人员不填写“取得相应驾驶证时间”栏；</w:t>
            </w:r>
          </w:p>
          <w:p>
            <w:pPr>
              <w:rPr>
                <w:rFonts w:ascii="宋体" w:hAnsi="宋体" w:eastAsia="宋体"/>
                <w:color w:val="000000"/>
              </w:rPr>
            </w:pPr>
            <w:r>
              <w:rPr>
                <w:rFonts w:hint="eastAsia" w:ascii="宋体" w:hAnsi="宋体" w:eastAsia="宋体"/>
                <w:color w:val="000000"/>
              </w:rPr>
              <w:t xml:space="preserve">         2.主要负责人应为单位的法定代表人、实际负有本单位生产经营最高管理权限的人员。</w:t>
            </w:r>
          </w:p>
          <w:p>
            <w:pPr>
              <w:rPr>
                <w:rFonts w:hint="eastAsia" w:ascii="宋体" w:hAnsi="宋体" w:eastAsia="宋体"/>
                <w:color w:val="000000"/>
              </w:rPr>
            </w:pPr>
          </w:p>
        </w:tc>
      </w:tr>
    </w:tbl>
    <w:p>
      <w:pPr>
        <w:adjustRightInd w:val="0"/>
        <w:snapToGrid w:val="0"/>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br w:type="page"/>
      </w: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第4页，共5页</w:t>
      </w:r>
    </w:p>
    <w:tbl>
      <w:tblPr>
        <w:tblStyle w:val="22"/>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3"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宋体" w:hAnsi="宋体" w:eastAsia="宋体" w:cs="宋体"/>
                <w:b/>
                <w:bCs/>
                <w:color w:val="000000"/>
                <w:szCs w:val="21"/>
              </w:rPr>
            </w:pPr>
            <w:r>
              <w:rPr>
                <w:rFonts w:hint="eastAsia" w:ascii="宋体" w:hAnsi="宋体" w:eastAsia="宋体" w:cs="宋体"/>
                <w:color w:val="000000"/>
                <w:szCs w:val="21"/>
              </w:rPr>
              <w:br w:type="page"/>
            </w:r>
            <w:r>
              <w:rPr>
                <w:rFonts w:hint="eastAsia" w:ascii="宋体" w:hAnsi="宋体" w:eastAsia="宋体" w:cs="宋体"/>
                <w:b/>
                <w:bCs/>
                <w:color w:val="000000"/>
                <w:szCs w:val="21"/>
              </w:rPr>
              <w:t xml:space="preserve">申请材料核对表 </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t xml:space="preserve">  请在所提供的申请材料前□内用“√”填注</w:t>
            </w:r>
          </w:p>
          <w:p>
            <w:pPr>
              <w:spacing w:line="240" w:lineRule="exact"/>
              <w:rPr>
                <w:rFonts w:hint="eastAsia" w:ascii="宋体" w:hAnsi="宋体" w:eastAsia="宋体" w:cs="宋体"/>
                <w:color w:val="000000"/>
                <w:szCs w:val="21"/>
              </w:rPr>
            </w:pP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《道路危险货物运输企业许可延续申请表》（本表）</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委托人（法定代表人）、被委托人（经办人）的身份证明（复印件）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 《营业执照》或《事业单位法人证书》（复印件）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 原《道路运输经营许可证》或原《道路危险货物运输许可证》正、副本或单位基本情况证明（原件）（市安监部门批准设立的生产、使用、储存危险化学品的企业，申请非经营性的，须提供市安监部门颁发的危险化学品生产、使用等证明；或者有特殊需求的科研、军工等企事业单位，须提供能证明科研、军工等企事业单位性质或者业务范围的有关材料。）</w:t>
            </w:r>
          </w:p>
          <w:p>
            <w:pPr>
              <w:spacing w:line="240" w:lineRule="exact"/>
              <w:rPr>
                <w:rFonts w:hint="eastAsia" w:ascii="宋体" w:hAnsi="宋体" w:eastAsia="宋体" w:cs="宋体"/>
                <w:color w:val="000000"/>
                <w:kern w:val="0"/>
                <w:szCs w:val="21"/>
                <w:lang w:val="zh-CN"/>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 xml:space="preserve">5. </w:t>
            </w:r>
            <w:r>
              <w:rPr>
                <w:rFonts w:hint="eastAsia" w:ascii="宋体" w:hAnsi="宋体" w:eastAsia="宋体" w:cs="宋体"/>
                <w:color w:val="000000"/>
                <w:kern w:val="0"/>
                <w:szCs w:val="21"/>
              </w:rPr>
              <w:t>主要负责人、专职安全生产管理人员证书（原件和复印件）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6. 停车场地租借合同</w:t>
            </w:r>
            <w:r>
              <w:rPr>
                <w:rFonts w:hint="eastAsia" w:ascii="宋体" w:hAnsi="宋体" w:eastAsia="宋体" w:cs="宋体"/>
                <w:color w:val="000000"/>
                <w:kern w:val="0"/>
                <w:szCs w:val="21"/>
              </w:rPr>
              <w:t>（原件和复印件）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7. 停车场地平面图（原件）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 xml:space="preserve">8. </w:t>
            </w:r>
            <w:r>
              <w:rPr>
                <w:rFonts w:hint="eastAsia" w:ascii="宋体" w:hAnsi="宋体" w:eastAsia="宋体" w:cs="宋体"/>
                <w:color w:val="000000"/>
                <w:szCs w:val="21"/>
                <w:lang w:val="en"/>
              </w:rPr>
              <w:t>停车场地照片（原件）</w:t>
            </w:r>
            <w:r>
              <w:rPr>
                <w:rFonts w:ascii="宋体" w:hAnsi="宋体" w:eastAsia="宋体" w:cs="宋体"/>
                <w:color w:val="000000"/>
                <w:szCs w:val="21"/>
                <w:lang w:val="en"/>
              </w:rPr>
              <w:t>(备注：照片应分别拍摄门牌号、全景、警示标志、消防设施设备、隔离设施</w:t>
            </w:r>
            <w:r>
              <w:rPr>
                <w:rFonts w:hint="eastAsia" w:ascii="宋体" w:hAnsi="宋体" w:eastAsia="宋体" w:cs="宋体"/>
                <w:color w:val="000000"/>
                <w:szCs w:val="21"/>
                <w:lang w:val="en"/>
              </w:rPr>
              <w:t>,共计5张照片）</w:t>
            </w:r>
          </w:p>
          <w:p>
            <w:pPr>
              <w:spacing w:line="240" w:lineRule="exact"/>
              <w:rPr>
                <w:rFonts w:hint="eastAsia" w:ascii="宋体" w:hAnsi="宋体" w:eastAsia="宋体" w:cs="宋体"/>
                <w:color w:val="000000"/>
                <w:kern w:val="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9.</w:t>
            </w:r>
            <w:r>
              <w:rPr>
                <w:rFonts w:hint="eastAsia" w:ascii="宋体" w:hAnsi="宋体" w:eastAsia="宋体" w:cs="宋体"/>
                <w:color w:val="000000"/>
                <w:kern w:val="0"/>
                <w:szCs w:val="21"/>
                <w:lang w:val="en"/>
              </w:rPr>
              <w:t xml:space="preserve"> </w:t>
            </w:r>
            <w:r>
              <w:rPr>
                <w:rFonts w:hint="eastAsia" w:ascii="宋体" w:hAnsi="宋体" w:eastAsia="宋体" w:cs="宋体"/>
                <w:bCs/>
                <w:color w:val="000000"/>
                <w:szCs w:val="21"/>
                <w:lang w:val="en"/>
              </w:rPr>
              <w:t>停车场地消防合格证明</w:t>
            </w:r>
            <w:r>
              <w:rPr>
                <w:rFonts w:hint="eastAsia" w:ascii="宋体" w:hAnsi="宋体" w:eastAsia="宋体" w:cs="宋体"/>
                <w:color w:val="000000"/>
                <w:kern w:val="0"/>
                <w:szCs w:val="21"/>
              </w:rPr>
              <w:t>（原件和复印件）</w:t>
            </w:r>
          </w:p>
          <w:p>
            <w:pPr>
              <w:spacing w:line="240" w:lineRule="exact"/>
              <w:rPr>
                <w:rFonts w:hint="eastAsia" w:ascii="宋体" w:hAnsi="宋体" w:eastAsia="宋体" w:cs="宋体"/>
                <w:color w:val="000000"/>
                <w:kern w:val="0"/>
                <w:szCs w:val="21"/>
              </w:rPr>
            </w:pPr>
            <w:r>
              <w:rPr>
                <w:rFonts w:hint="eastAsia" w:ascii="宋体" w:hAnsi="宋体" w:eastAsia="宋体" w:cs="宋体"/>
                <w:color w:val="000000"/>
                <w:szCs w:val="21"/>
              </w:rPr>
              <w:t>□10.</w:t>
            </w:r>
            <w:r>
              <w:rPr>
                <w:rFonts w:hint="eastAsia" w:ascii="宋体" w:hAnsi="宋体" w:eastAsia="宋体" w:cs="宋体"/>
                <w:color w:val="000000"/>
                <w:kern w:val="0"/>
                <w:szCs w:val="21"/>
                <w:lang w:val="en"/>
              </w:rPr>
              <w:t xml:space="preserve"> 监测仪器证明材料</w:t>
            </w:r>
            <w:r>
              <w:rPr>
                <w:rFonts w:hint="eastAsia" w:ascii="宋体" w:hAnsi="宋体" w:eastAsia="宋体" w:cs="宋体"/>
                <w:color w:val="000000"/>
                <w:kern w:val="0"/>
                <w:szCs w:val="21"/>
              </w:rPr>
              <w:t>（原件和复印件）（备注：运输放射性物品的须提交）</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11.</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《相关安全防护、环境保护、消防设施设备的配备情况清单》（原件）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12.</w:t>
            </w:r>
            <w:r>
              <w:rPr>
                <w:rFonts w:hint="eastAsia" w:ascii="宋体" w:hAnsi="宋体" w:eastAsia="宋体" w:cs="宋体"/>
                <w:color w:val="000000"/>
                <w:kern w:val="0"/>
                <w:szCs w:val="21"/>
              </w:rPr>
              <w:t xml:space="preserve"> </w:t>
            </w:r>
            <w:r>
              <w:rPr>
                <w:rFonts w:hint="eastAsia" w:ascii="宋体" w:hAnsi="宋体" w:eastAsia="宋体" w:cs="宋体"/>
                <w:color w:val="000000"/>
                <w:szCs w:val="21"/>
              </w:rPr>
              <w:t>企业章程文本</w:t>
            </w:r>
            <w:r>
              <w:rPr>
                <w:rFonts w:hint="eastAsia" w:ascii="宋体" w:hAnsi="宋体" w:eastAsia="宋体" w:cs="宋体"/>
                <w:color w:val="000000"/>
                <w:kern w:val="0"/>
                <w:szCs w:val="21"/>
              </w:rPr>
              <w:t>（复印件）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13.</w:t>
            </w:r>
            <w:r>
              <w:rPr>
                <w:rFonts w:hint="eastAsia" w:ascii="宋体" w:hAnsi="宋体" w:eastAsia="宋体" w:cs="宋体"/>
                <w:color w:val="000000"/>
                <w:kern w:val="0"/>
                <w:szCs w:val="21"/>
              </w:rPr>
              <w:t xml:space="preserve"> 安全生产管理制度（原件或复印件）</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（1）企业主要负责人、安全管理部门负责人、专职安全管理人员安全生产责任制度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（2）从业人员安全生产责任制度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（3）安全生产监督检查制度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（4）安全生产教育培训制度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（5）从业人员、专用车辆、设备及停车场地安全管理制度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（6）应急救援预案制度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1）交通事故应急救援预案制度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2）自然灾害应急救援预案制度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3）公共卫生应急救援预案制度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4）其他突发公共事件应急救援预案制度</w:t>
            </w:r>
          </w:p>
          <w:p>
            <w:pPr>
              <w:spacing w:line="240" w:lineRule="exact"/>
              <w:ind w:firstLine="210" w:firstLineChars="100"/>
              <w:rPr>
                <w:rFonts w:hint="eastAsia" w:ascii="宋体" w:hAnsi="宋体" w:eastAsia="宋体" w:cs="宋体"/>
                <w:color w:val="000000"/>
                <w:szCs w:val="21"/>
              </w:rPr>
            </w:pPr>
            <w:r>
              <w:rPr>
                <w:rFonts w:hint="eastAsia" w:ascii="宋体" w:hAnsi="宋体" w:eastAsia="宋体" w:cs="宋体"/>
                <w:color w:val="000000"/>
                <w:szCs w:val="21"/>
              </w:rPr>
              <w:t>以上各应急救援预案应包括报告程序、应急指挥、应急车辆和设备的储备以及处置措施</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（7）安全生产作业规程（含电子运单操作制度）（运输放射性物品的，还需提供放射性物品运营方案）</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（8）安全生产考核与奖惩制度</w:t>
            </w:r>
          </w:p>
          <w:p>
            <w:pPr>
              <w:adjustRightInd w:val="0"/>
              <w:snapToGrid w:val="0"/>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（9）安全事故报告、统计与处理制度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（10）动态监控管理相关制度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1）系统平台的建设、维护及管理制度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2）车载终端安装、使用及维护制度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3）监控人员岗位职责及管理制度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4）交通违法动态信息处理和统计分析制度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5）其他需要建立的制度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（11）安全隐患排查治理制度</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（12）风险防控制度</w:t>
            </w:r>
          </w:p>
          <w:p>
            <w:pPr>
              <w:adjustRightInd w:val="0"/>
              <w:snapToGrid w:val="0"/>
              <w:spacing w:line="240" w:lineRule="exact"/>
              <w:rPr>
                <w:rFonts w:hint="eastAsia" w:ascii="宋体" w:hAnsi="宋体" w:eastAsia="宋体" w:cs="宋体"/>
                <w:color w:val="000000"/>
                <w:szCs w:val="21"/>
              </w:rPr>
            </w:pPr>
            <w:r>
              <w:rPr>
                <w:rFonts w:hint="eastAsia" w:ascii="宋体" w:hAnsi="宋体" w:eastAsia="宋体" w:cs="宋体"/>
                <w:color w:val="000000"/>
                <w:szCs w:val="21"/>
              </w:rPr>
              <w:sym w:font="Wingdings 2" w:char="0052"/>
            </w:r>
            <w:r>
              <w:rPr>
                <w:rFonts w:hint="eastAsia" w:ascii="宋体" w:hAnsi="宋体" w:eastAsia="宋体" w:cs="宋体"/>
                <w:color w:val="000000"/>
                <w:szCs w:val="21"/>
              </w:rPr>
              <w:t>14.安全生产标准化达标证明材料（原件和复印件）</w:t>
            </w:r>
          </w:p>
          <w:p>
            <w:pPr>
              <w:spacing w:line="240" w:lineRule="exact"/>
              <w:ind w:firstLine="420" w:firstLineChars="200"/>
              <w:rPr>
                <w:rFonts w:hint="eastAsia" w:ascii="宋体" w:hAnsi="宋体" w:eastAsia="宋体" w:cs="宋体"/>
                <w:szCs w:val="21"/>
              </w:rPr>
            </w:pPr>
          </w:p>
          <w:p>
            <w:pPr>
              <w:spacing w:line="2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只有上述材料齐全有效后，你的申请才能受理。</w:t>
            </w:r>
          </w:p>
          <w:p>
            <w:pPr>
              <w:spacing w:line="240" w:lineRule="exact"/>
              <w:ind w:firstLine="420" w:firstLineChars="200"/>
              <w:rPr>
                <w:rFonts w:hint="eastAsia" w:ascii="宋体" w:hAnsi="宋体" w:eastAsia="宋体" w:cs="宋体"/>
                <w:color w:val="000000"/>
                <w:szCs w:val="21"/>
              </w:rPr>
            </w:pPr>
          </w:p>
          <w:p>
            <w:pPr>
              <w:spacing w:line="240" w:lineRule="exact"/>
              <w:rPr>
                <w:rFonts w:hint="eastAsia" w:ascii="宋体" w:hAnsi="宋体" w:eastAsia="宋体" w:cs="宋体"/>
                <w:b/>
                <w:bCs/>
                <w:color w:val="000000"/>
                <w:szCs w:val="21"/>
              </w:rPr>
            </w:pPr>
            <w:r>
              <w:rPr>
                <w:rFonts w:hint="eastAsia" w:ascii="宋体" w:hAnsi="宋体" w:eastAsia="宋体" w:cs="宋体"/>
                <w:b/>
                <w:bCs/>
                <w:color w:val="000000"/>
                <w:szCs w:val="21"/>
              </w:rPr>
              <w:t>声明</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t xml:space="preserve">    我声明本表及其它相关材料中提供的信息均真实可靠，申请的专用车辆均是自有专用车辆，无“挂靠”经营车辆。</w:t>
            </w:r>
          </w:p>
          <w:p>
            <w:pPr>
              <w:spacing w:line="240" w:lineRule="exact"/>
              <w:rPr>
                <w:rFonts w:hint="eastAsia" w:ascii="宋体" w:hAnsi="宋体" w:eastAsia="宋体" w:cs="宋体"/>
                <w:color w:val="000000"/>
                <w:szCs w:val="21"/>
              </w:rPr>
            </w:pPr>
            <w:r>
              <w:rPr>
                <w:rFonts w:hint="eastAsia" w:ascii="宋体" w:hAnsi="宋体" w:eastAsia="宋体" w:cs="宋体"/>
                <w:color w:val="000000"/>
                <w:szCs w:val="21"/>
              </w:rPr>
              <w:t xml:space="preserve">    我知悉如此表中有故意填写的虚假信息或专用车辆用于“挂靠”经营的，我取得的道路危险货物（含放射性物品）运输经营许可或者非经营性道路危险货物（含放射性物品）运输资格将被撤销。</w:t>
            </w:r>
          </w:p>
          <w:p>
            <w:pPr>
              <w:spacing w:line="2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我承诺将遵守《中华人民共和国道路运输条例》及其它有关道路运输法规、规章的规定。</w:t>
            </w:r>
          </w:p>
          <w:p>
            <w:pPr>
              <w:spacing w:line="240" w:lineRule="exact"/>
              <w:rPr>
                <w:rFonts w:hint="eastAsia" w:ascii="宋体" w:hAnsi="宋体" w:eastAsia="宋体" w:cs="宋体"/>
                <w:color w:val="000000"/>
                <w:szCs w:val="21"/>
              </w:rPr>
            </w:pPr>
          </w:p>
          <w:p>
            <w:pPr>
              <w:spacing w:line="240" w:lineRule="exact"/>
              <w:rPr>
                <w:rFonts w:hint="eastAsia" w:ascii="宋体" w:hAnsi="宋体" w:eastAsia="宋体" w:cs="宋体"/>
                <w:color w:val="000000"/>
                <w:szCs w:val="21"/>
                <w:u w:val="single"/>
              </w:rPr>
            </w:pPr>
            <w:r>
              <w:rPr>
                <w:rFonts w:hint="eastAsia" w:ascii="宋体" w:hAnsi="宋体" w:eastAsia="宋体" w:cs="宋体"/>
                <w:color w:val="000000"/>
                <w:szCs w:val="21"/>
              </w:rPr>
              <w:t>负责人签名（公章）：</w:t>
            </w:r>
            <w:r>
              <w:rPr>
                <w:rFonts w:hint="eastAsia" w:ascii="宋体" w:hAnsi="宋体" w:eastAsia="宋体" w:cs="宋体"/>
                <w:color w:val="000000"/>
                <w:szCs w:val="21"/>
                <w:u w:val="single"/>
              </w:rPr>
              <w:t xml:space="preserve">         张三         </w:t>
            </w:r>
            <w:r>
              <w:rPr>
                <w:rFonts w:hint="eastAsia" w:ascii="宋体" w:hAnsi="宋体" w:eastAsia="宋体" w:cs="宋体"/>
                <w:color w:val="000000"/>
                <w:szCs w:val="21"/>
              </w:rPr>
              <w:t xml:space="preserve"> 日期：</w:t>
            </w:r>
            <w:r>
              <w:rPr>
                <w:rFonts w:hint="eastAsia" w:ascii="宋体" w:hAnsi="宋体" w:eastAsia="宋体" w:cs="宋体"/>
                <w:color w:val="000000"/>
                <w:szCs w:val="21"/>
                <w:u w:val="single"/>
              </w:rPr>
              <w:t xml:space="preserve">     </w:t>
            </w:r>
            <w:r>
              <w:rPr>
                <w:rFonts w:hint="eastAsia" w:ascii="宋体" w:hAnsi="宋体" w:eastAsia="宋体" w:cs="宋体"/>
                <w:color w:val="000000"/>
                <w:szCs w:val="21"/>
                <w:u w:val="single"/>
                <w:lang w:val="en-US" w:eastAsia="zh-CN"/>
              </w:rPr>
              <w:t>20</w:t>
            </w:r>
            <w:r>
              <w:rPr>
                <w:rFonts w:ascii="宋体" w:hAnsi="宋体" w:eastAsia="宋体" w:cs="宋体"/>
                <w:color w:val="000000"/>
                <w:szCs w:val="21"/>
                <w:u w:val="single"/>
              </w:rPr>
              <w:t>xx年x月xx日</w:t>
            </w:r>
            <w:r>
              <w:rPr>
                <w:rFonts w:hint="eastAsia" w:ascii="宋体" w:hAnsi="宋体" w:eastAsia="宋体" w:cs="宋体"/>
                <w:color w:val="000000"/>
                <w:szCs w:val="21"/>
                <w:u w:val="single"/>
              </w:rPr>
              <w:t xml:space="preserve">                </w:t>
            </w:r>
          </w:p>
          <w:p>
            <w:pPr>
              <w:rPr>
                <w:rFonts w:ascii="宋体" w:hAnsi="宋体" w:eastAsia="宋体"/>
                <w:color w:val="000000"/>
              </w:rPr>
            </w:pPr>
            <w:r>
              <w:rPr>
                <w:rFonts w:hint="eastAsia" w:ascii="宋体" w:hAnsi="宋体" w:eastAsia="宋体" w:cs="宋体"/>
                <w:color w:val="000000"/>
                <w:szCs w:val="21"/>
              </w:rPr>
              <w:t>负责人职位 ：</w:t>
            </w:r>
            <w:r>
              <w:rPr>
                <w:rFonts w:hint="eastAsia" w:ascii="宋体" w:hAnsi="宋体" w:eastAsia="宋体" w:cs="宋体"/>
                <w:color w:val="000000"/>
                <w:szCs w:val="21"/>
                <w:u w:val="single"/>
              </w:rPr>
              <w:t xml:space="preserve">       总经理                   </w:t>
            </w:r>
          </w:p>
        </w:tc>
      </w:tr>
    </w:tbl>
    <w:p>
      <w:pPr>
        <w:adjustRightInd w:val="0"/>
        <w:snapToGrid w:val="0"/>
        <w:spacing w:line="240" w:lineRule="exact"/>
        <w:jc w:val="right"/>
        <w:rPr>
          <w:rFonts w:hint="eastAsia" w:ascii="仿宋_GB2312" w:hAnsi="仿宋_GB2312" w:eastAsia="仿宋_GB2312"/>
          <w:szCs w:val="21"/>
        </w:rPr>
      </w:pPr>
    </w:p>
    <w:p>
      <w:pPr>
        <w:adjustRightInd w:val="0"/>
        <w:snapToGrid w:val="0"/>
        <w:spacing w:line="240" w:lineRule="exact"/>
        <w:jc w:val="center"/>
        <w:rPr>
          <w:rFonts w:hint="eastAsia" w:ascii="仿宋_GB2312" w:hAnsi="仿宋_GB2312" w:eastAsia="仿宋_GB2312" w:cs="仿宋_GB2312"/>
          <w:szCs w:val="21"/>
        </w:rPr>
      </w:pPr>
      <w:r>
        <w:rPr>
          <w:rFonts w:hint="eastAsia" w:ascii="仿宋_GB2312" w:hAnsi="仿宋_GB2312" w:eastAsia="仿宋_GB2312"/>
          <w:szCs w:val="21"/>
        </w:rPr>
        <w:t>危货运输3表</w:t>
      </w:r>
      <w:r>
        <w:rPr>
          <w:rFonts w:ascii="仿宋_GB2312" w:hAnsi="仿宋_GB2312" w:eastAsia="仿宋_GB2312"/>
          <w:szCs w:val="21"/>
        </w:rPr>
        <w:t xml:space="preserve"> </w:t>
      </w:r>
      <w:r>
        <w:rPr>
          <w:rFonts w:hint="eastAsia" w:ascii="仿宋_GB2312" w:hAnsi="仿宋_GB2312" w:eastAsia="仿宋_GB2312"/>
          <w:szCs w:val="21"/>
        </w:rPr>
        <w:t>第5页，共5页</w:t>
      </w:r>
    </w:p>
    <w:p>
      <w:pPr>
        <w:jc w:val="center"/>
        <w:rPr>
          <w:rFonts w:ascii="宋体" w:hAnsi="宋体"/>
          <w:b/>
          <w:sz w:val="52"/>
          <w:szCs w:val="52"/>
        </w:rPr>
      </w:pPr>
      <w:r>
        <w:rPr>
          <w:rFonts w:hint="eastAsia" w:ascii="宋体" w:hAnsi="宋体"/>
          <w:b/>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委托人姓名：张三</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李四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李四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道路危险货物运输经营许可延续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张三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0" w:hanging="210"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0" w:hanging="210"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0" w:hanging="210"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pPr>
        <w:adjustRightInd w:val="0"/>
        <w:snapToGrid w:val="0"/>
        <w:spacing w:line="240" w:lineRule="exact"/>
        <w:rPr>
          <w:rFonts w:hint="eastAsia" w:ascii="仿宋_GB2312" w:hAnsi="仿宋_GB2312" w:eastAsia="仿宋_GB2312" w:cs="仿宋_GB2312"/>
          <w:szCs w:val="21"/>
        </w:rPr>
      </w:pPr>
    </w:p>
    <w:p>
      <w:pPr>
        <w:adjustRightInd w:val="0"/>
        <w:snapToGrid w:val="0"/>
        <w:spacing w:line="240" w:lineRule="exact"/>
        <w:rPr>
          <w:rFonts w:hint="eastAsia" w:ascii="仿宋_GB2312" w:hAnsi="仿宋_GB2312" w:eastAsia="仿宋_GB2312" w:cs="仿宋_GB2312"/>
          <w:szCs w:val="21"/>
        </w:rPr>
      </w:pPr>
    </w:p>
    <w:p>
      <w:pPr>
        <w:widowControl/>
        <w:jc w:val="left"/>
        <w:rPr>
          <w:rFonts w:hint="eastAsia"/>
          <w:kern w:val="0"/>
          <w:sz w:val="20"/>
          <w:szCs w:val="20"/>
        </w:rPr>
      </w:pPr>
    </w:p>
    <w:sectPr>
      <w:pgSz w:w="11906" w:h="16838"/>
      <w:pgMar w:top="1361" w:right="128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2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A00002BF" w:usb1="38CF7CFA" w:usb2="00000016" w:usb3="00000000" w:csb0="0004000F" w:csb1="00000000"/>
  </w:font>
  <w:font w:name="Arial">
    <w:altName w:val="DejaVu Sans"/>
    <w:panose1 w:val="020B0604020202020204"/>
    <w:charset w:val="00"/>
    <w:family w:val="swiss"/>
    <w:pitch w:val="default"/>
    <w:sig w:usb0="E0002EFF" w:usb1="C000785B" w:usb2="00000009" w:usb3="00000000" w:csb0="000001FF" w:csb1="00000000"/>
  </w:font>
  <w:font w:name="仿宋_GB2312">
    <w:panose1 w:val="02010609030101010101"/>
    <w:charset w:val="86"/>
    <w:family w:val="auto"/>
    <w:pitch w:val="default"/>
    <w:sig w:usb0="00000001" w:usb1="080E0000" w:usb2="00000000" w:usb3="00000000" w:csb0="00040000" w:csb1="00000000"/>
  </w:font>
  <w:font w:name="Courier New">
    <w:altName w:val="DejaVu Sans"/>
    <w:panose1 w:val="02070309020205020404"/>
    <w:charset w:val="00"/>
    <w:family w:val="modern"/>
    <w:pitch w:val="default"/>
    <w:sig w:usb0="E0002EFF" w:usb1="C0007843" w:usb2="00000009" w:usb3="00000000" w:csb0="000001FF" w:csb1="00000000"/>
  </w:font>
  <w:font w:name="Tahoma">
    <w:altName w:val="DejaVu Sans"/>
    <w:panose1 w:val="020B0604030504040204"/>
    <w:charset w:val="00"/>
    <w:family w:val="swiss"/>
    <w:pitch w:val="default"/>
    <w:sig w:usb0="E1002EFF" w:usb1="C000605B" w:usb2="00000029" w:usb3="00000000" w:csb0="000101FF" w:csb1="00000000"/>
  </w:font>
  <w:font w:name="Microsoft YaHei UI">
    <w:altName w:val="Droid Sans Fallback"/>
    <w:panose1 w:val="020B0503020204020204"/>
    <w:charset w:val="00"/>
    <w:family w:val="swiss"/>
    <w:pitch w:val="default"/>
    <w:sig w:usb0="80000287" w:usb1="2ACF3C50" w:usb2="00000016" w:usb3="00000000" w:csb0="0004001F" w:csb1="00000000"/>
  </w:font>
  <w:font w:name="楷体">
    <w:altName w:val="方正楷体_GBK"/>
    <w:panose1 w:val="02010609060101010101"/>
    <w:charset w:val="00"/>
    <w:family w:val="modern"/>
    <w:pitch w:val="default"/>
    <w:sig w:usb0="800002BF" w:usb1="38CF7CFA" w:usb2="00000016" w:usb3="00000000" w:csb0="00040001" w:csb1="00000000"/>
  </w:font>
  <w:font w:name="Arial Unicode MS">
    <w:altName w:val="DejaVu Sans"/>
    <w:panose1 w:val="020B0604020202020204"/>
    <w:charset w:val="00"/>
    <w:family w:val="roman"/>
    <w:pitch w:val="default"/>
    <w:sig w:usb0="00000003" w:usb1="00000000" w:usb2="00000000" w:usb3="00000000" w:csb0="00000001" w:csb1="00000000"/>
  </w:font>
  <w:font w:name="仿宋">
    <w:altName w:val="方正仿宋_GBK"/>
    <w:panose1 w:val="02010609060101010101"/>
    <w:charset w:val="00"/>
    <w:family w:val="modern"/>
    <w:pitch w:val="default"/>
    <w:sig w:usb0="800002BF" w:usb1="38CF7CFA" w:usb2="00000016" w:usb3="00000000" w:csb0="00040001" w:csb1="00000000"/>
  </w:font>
  <w:font w:name="Wingdings 2">
    <w:panose1 w:val="05020102010507070707"/>
    <w:charset w:val="00"/>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rPr>
                              <w:lang/>
                            </w:rPr>
                            <w:t>5</w:t>
                          </w:r>
                          <w:r>
                            <w:fldChar w:fldCharType="end"/>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0WrDzrEBAABRAwAADgAAAAAAAAABACAAAAA0AQAAZHJzL2Uyb0RvYy54&#10;bWxQSwUGAAAAAAYABgBZAQAAVw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rPr>
                        <w:lang/>
                      </w:rP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pStyle w:val="7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0000005"/>
    <w:multiLevelType w:val="multilevel"/>
    <w:tmpl w:val="00000005"/>
    <w:lvl w:ilvl="0" w:tentative="0">
      <w:start w:val="1"/>
      <w:numFmt w:val="upperLetter"/>
      <w:pStyle w:val="68"/>
      <w:suff w:val="space"/>
      <w:lvlText w:val="%1"/>
      <w:lvlJc w:val="left"/>
      <w:pPr>
        <w:ind w:left="623" w:hanging="425"/>
      </w:pPr>
      <w:rPr>
        <w:rFonts w:hint="eastAsia"/>
      </w:rPr>
    </w:lvl>
    <w:lvl w:ilvl="1" w:tentative="0">
      <w:start w:val="1"/>
      <w:numFmt w:val="decimal"/>
      <w:pStyle w:val="6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00000007"/>
    <w:multiLevelType w:val="multilevel"/>
    <w:tmpl w:val="00000007"/>
    <w:lvl w:ilvl="0" w:tentative="0">
      <w:start w:val="1"/>
      <w:numFmt w:val="lowerLetter"/>
      <w:pStyle w:val="102"/>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01"/>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00000008"/>
    <w:multiLevelType w:val="multilevel"/>
    <w:tmpl w:val="00000008"/>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8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00000009"/>
    <w:multiLevelType w:val="multilevel"/>
    <w:tmpl w:val="00000009"/>
    <w:lvl w:ilvl="0" w:tentative="0">
      <w:start w:val="1"/>
      <w:numFmt w:val="upperLetter"/>
      <w:pStyle w:val="63"/>
      <w:lvlText w:val="%1"/>
      <w:lvlJc w:val="left"/>
      <w:pPr>
        <w:tabs>
          <w:tab w:val="left" w:pos="0"/>
        </w:tabs>
        <w:ind w:left="0" w:hanging="425"/>
      </w:pPr>
      <w:rPr>
        <w:rFonts w:hint="eastAsia"/>
      </w:rPr>
    </w:lvl>
    <w:lvl w:ilvl="1" w:tentative="0">
      <w:start w:val="1"/>
      <w:numFmt w:val="decimal"/>
      <w:pStyle w:val="64"/>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0000000A"/>
    <w:multiLevelType w:val="multilevel"/>
    <w:tmpl w:val="0000000A"/>
    <w:lvl w:ilvl="0" w:tentative="0">
      <w:start w:val="1"/>
      <w:numFmt w:val="upperLetter"/>
      <w:pStyle w:val="6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72"/>
      <w:suff w:val="nothing"/>
      <w:lvlText w:val="%1.%2.%3　"/>
      <w:lvlJc w:val="left"/>
      <w:pPr>
        <w:ind w:left="0" w:firstLine="0"/>
      </w:pPr>
      <w:rPr>
        <w:rFonts w:hint="eastAsia" w:ascii="黑体" w:hAnsi="Times New Roman" w:eastAsia="黑体"/>
        <w:b w:val="0"/>
        <w:i w:val="0"/>
        <w:sz w:val="21"/>
      </w:rPr>
    </w:lvl>
    <w:lvl w:ilvl="3" w:tentative="0">
      <w:start w:val="1"/>
      <w:numFmt w:val="decimal"/>
      <w:pStyle w:val="65"/>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7"/>
      <w:suff w:val="nothing"/>
      <w:lvlText w:val="%1.%2.%3.%4.%5.%6　"/>
      <w:lvlJc w:val="left"/>
      <w:pPr>
        <w:ind w:left="0" w:firstLine="0"/>
      </w:pPr>
      <w:rPr>
        <w:rFonts w:hint="eastAsia" w:ascii="黑体" w:hAnsi="Times New Roman" w:eastAsia="黑体"/>
        <w:b w:val="0"/>
        <w:i w:val="0"/>
        <w:sz w:val="21"/>
      </w:rPr>
    </w:lvl>
    <w:lvl w:ilvl="6" w:tentative="0">
      <w:start w:val="1"/>
      <w:numFmt w:val="decimal"/>
      <w:pStyle w:val="7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HorizontalSpacing w:val="105"/>
  <w:drawingGridVerticalSpacing w:val="156"/>
  <w:displayHorizontalDrawingGridEvery w:val="0"/>
  <w:displayVerticalDrawingGridEvery w:val="2"/>
  <w:doNotShadeFormData w:val="true"/>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30"/>
    <w:rsid w:val="00005966"/>
    <w:rsid w:val="00014D4A"/>
    <w:rsid w:val="000258F0"/>
    <w:rsid w:val="00027721"/>
    <w:rsid w:val="0002791A"/>
    <w:rsid w:val="00041F74"/>
    <w:rsid w:val="00047775"/>
    <w:rsid w:val="000601E4"/>
    <w:rsid w:val="00064593"/>
    <w:rsid w:val="0006588C"/>
    <w:rsid w:val="000677E6"/>
    <w:rsid w:val="00076ECA"/>
    <w:rsid w:val="000866EE"/>
    <w:rsid w:val="000A55DD"/>
    <w:rsid w:val="000C0BE7"/>
    <w:rsid w:val="000C3E64"/>
    <w:rsid w:val="000E3D33"/>
    <w:rsid w:val="000E5BB8"/>
    <w:rsid w:val="000F7280"/>
    <w:rsid w:val="001030BC"/>
    <w:rsid w:val="001141FA"/>
    <w:rsid w:val="00116545"/>
    <w:rsid w:val="0012082E"/>
    <w:rsid w:val="001356DD"/>
    <w:rsid w:val="00136716"/>
    <w:rsid w:val="0015535B"/>
    <w:rsid w:val="00157BD7"/>
    <w:rsid w:val="00162C7C"/>
    <w:rsid w:val="00163EC4"/>
    <w:rsid w:val="00181AF8"/>
    <w:rsid w:val="00187F99"/>
    <w:rsid w:val="00191A3C"/>
    <w:rsid w:val="001931A0"/>
    <w:rsid w:val="001932BC"/>
    <w:rsid w:val="001B53A3"/>
    <w:rsid w:val="001C1081"/>
    <w:rsid w:val="001C74A4"/>
    <w:rsid w:val="001D263B"/>
    <w:rsid w:val="001D5EA1"/>
    <w:rsid w:val="001E3A13"/>
    <w:rsid w:val="001E3D27"/>
    <w:rsid w:val="001F5A0E"/>
    <w:rsid w:val="001F6903"/>
    <w:rsid w:val="00202B32"/>
    <w:rsid w:val="00210449"/>
    <w:rsid w:val="00210BE0"/>
    <w:rsid w:val="002125F9"/>
    <w:rsid w:val="00236A7D"/>
    <w:rsid w:val="00242B64"/>
    <w:rsid w:val="00252B06"/>
    <w:rsid w:val="002572A8"/>
    <w:rsid w:val="00261282"/>
    <w:rsid w:val="00263AF9"/>
    <w:rsid w:val="002665A2"/>
    <w:rsid w:val="00294675"/>
    <w:rsid w:val="00295C43"/>
    <w:rsid w:val="002962C9"/>
    <w:rsid w:val="002B4B88"/>
    <w:rsid w:val="002B64F2"/>
    <w:rsid w:val="002C040D"/>
    <w:rsid w:val="002E1C16"/>
    <w:rsid w:val="002E2160"/>
    <w:rsid w:val="002E7A33"/>
    <w:rsid w:val="00302E8D"/>
    <w:rsid w:val="00306C9E"/>
    <w:rsid w:val="00306E62"/>
    <w:rsid w:val="0032042E"/>
    <w:rsid w:val="003250F5"/>
    <w:rsid w:val="003514DF"/>
    <w:rsid w:val="003537E3"/>
    <w:rsid w:val="00357CA0"/>
    <w:rsid w:val="00362C37"/>
    <w:rsid w:val="00363A6D"/>
    <w:rsid w:val="00373441"/>
    <w:rsid w:val="00377FC4"/>
    <w:rsid w:val="00384F91"/>
    <w:rsid w:val="0038516D"/>
    <w:rsid w:val="00386748"/>
    <w:rsid w:val="00394F8A"/>
    <w:rsid w:val="003A1107"/>
    <w:rsid w:val="003B1DC4"/>
    <w:rsid w:val="003B2157"/>
    <w:rsid w:val="003C17A4"/>
    <w:rsid w:val="003C7BF6"/>
    <w:rsid w:val="003D2AFE"/>
    <w:rsid w:val="003D3D46"/>
    <w:rsid w:val="003D576C"/>
    <w:rsid w:val="003D677C"/>
    <w:rsid w:val="003E5870"/>
    <w:rsid w:val="003F3D8D"/>
    <w:rsid w:val="004029F9"/>
    <w:rsid w:val="00404EF7"/>
    <w:rsid w:val="00417649"/>
    <w:rsid w:val="00424AC1"/>
    <w:rsid w:val="0042650A"/>
    <w:rsid w:val="00427C60"/>
    <w:rsid w:val="00435472"/>
    <w:rsid w:val="004403A8"/>
    <w:rsid w:val="00440971"/>
    <w:rsid w:val="00452351"/>
    <w:rsid w:val="0045308F"/>
    <w:rsid w:val="00461950"/>
    <w:rsid w:val="00471011"/>
    <w:rsid w:val="0047755C"/>
    <w:rsid w:val="0048639A"/>
    <w:rsid w:val="0048666D"/>
    <w:rsid w:val="00487850"/>
    <w:rsid w:val="0049428C"/>
    <w:rsid w:val="00497700"/>
    <w:rsid w:val="004B74A2"/>
    <w:rsid w:val="004D0A10"/>
    <w:rsid w:val="004D5F27"/>
    <w:rsid w:val="004E0F2A"/>
    <w:rsid w:val="004E7727"/>
    <w:rsid w:val="004F1EE8"/>
    <w:rsid w:val="004F2413"/>
    <w:rsid w:val="004F5147"/>
    <w:rsid w:val="004F61C9"/>
    <w:rsid w:val="00503B7B"/>
    <w:rsid w:val="005053AC"/>
    <w:rsid w:val="0052469C"/>
    <w:rsid w:val="00530B6D"/>
    <w:rsid w:val="005315CF"/>
    <w:rsid w:val="00592B4A"/>
    <w:rsid w:val="005965DE"/>
    <w:rsid w:val="00597CD6"/>
    <w:rsid w:val="005B1989"/>
    <w:rsid w:val="005B1D0F"/>
    <w:rsid w:val="005C1DEE"/>
    <w:rsid w:val="005C2D89"/>
    <w:rsid w:val="005E4416"/>
    <w:rsid w:val="005F0145"/>
    <w:rsid w:val="00604D2F"/>
    <w:rsid w:val="00611B0E"/>
    <w:rsid w:val="006143FF"/>
    <w:rsid w:val="00627F1B"/>
    <w:rsid w:val="00642FA2"/>
    <w:rsid w:val="00645643"/>
    <w:rsid w:val="006462F1"/>
    <w:rsid w:val="006475D5"/>
    <w:rsid w:val="00657839"/>
    <w:rsid w:val="00682019"/>
    <w:rsid w:val="006835D8"/>
    <w:rsid w:val="00691C31"/>
    <w:rsid w:val="0069245C"/>
    <w:rsid w:val="00694709"/>
    <w:rsid w:val="00695735"/>
    <w:rsid w:val="006A1910"/>
    <w:rsid w:val="006A7D04"/>
    <w:rsid w:val="006B1508"/>
    <w:rsid w:val="006B48F5"/>
    <w:rsid w:val="006B4C01"/>
    <w:rsid w:val="006C1597"/>
    <w:rsid w:val="006C1683"/>
    <w:rsid w:val="006C1EAD"/>
    <w:rsid w:val="006D5AAA"/>
    <w:rsid w:val="006D691A"/>
    <w:rsid w:val="006E43AF"/>
    <w:rsid w:val="006F1271"/>
    <w:rsid w:val="00700513"/>
    <w:rsid w:val="00702F12"/>
    <w:rsid w:val="007042DC"/>
    <w:rsid w:val="00705213"/>
    <w:rsid w:val="00706CFF"/>
    <w:rsid w:val="007104A3"/>
    <w:rsid w:val="00713415"/>
    <w:rsid w:val="00717D79"/>
    <w:rsid w:val="00720FF4"/>
    <w:rsid w:val="00724FBC"/>
    <w:rsid w:val="0072580B"/>
    <w:rsid w:val="00731FD6"/>
    <w:rsid w:val="00737054"/>
    <w:rsid w:val="00743036"/>
    <w:rsid w:val="007432DA"/>
    <w:rsid w:val="00747A30"/>
    <w:rsid w:val="007624C5"/>
    <w:rsid w:val="00763A88"/>
    <w:rsid w:val="00771849"/>
    <w:rsid w:val="00775B83"/>
    <w:rsid w:val="00791E84"/>
    <w:rsid w:val="007951E0"/>
    <w:rsid w:val="007B22B6"/>
    <w:rsid w:val="007B4E82"/>
    <w:rsid w:val="007C06F9"/>
    <w:rsid w:val="007C4EB9"/>
    <w:rsid w:val="007D477A"/>
    <w:rsid w:val="007E7801"/>
    <w:rsid w:val="007F1021"/>
    <w:rsid w:val="007F21F8"/>
    <w:rsid w:val="00804F74"/>
    <w:rsid w:val="00805400"/>
    <w:rsid w:val="00812503"/>
    <w:rsid w:val="00832946"/>
    <w:rsid w:val="00832970"/>
    <w:rsid w:val="00844D1C"/>
    <w:rsid w:val="00844D5E"/>
    <w:rsid w:val="008508F1"/>
    <w:rsid w:val="008522A6"/>
    <w:rsid w:val="00854B41"/>
    <w:rsid w:val="00861A33"/>
    <w:rsid w:val="00861ACF"/>
    <w:rsid w:val="00863784"/>
    <w:rsid w:val="0087055A"/>
    <w:rsid w:val="0087654F"/>
    <w:rsid w:val="00880FE8"/>
    <w:rsid w:val="00881FBD"/>
    <w:rsid w:val="00885C6B"/>
    <w:rsid w:val="0088688E"/>
    <w:rsid w:val="00894112"/>
    <w:rsid w:val="00895CB6"/>
    <w:rsid w:val="008A027C"/>
    <w:rsid w:val="008A0D8B"/>
    <w:rsid w:val="008B2B37"/>
    <w:rsid w:val="008C7FE9"/>
    <w:rsid w:val="008D452A"/>
    <w:rsid w:val="008D78BA"/>
    <w:rsid w:val="008F2CEB"/>
    <w:rsid w:val="00901EA0"/>
    <w:rsid w:val="00915D70"/>
    <w:rsid w:val="00915D73"/>
    <w:rsid w:val="00920882"/>
    <w:rsid w:val="00924A96"/>
    <w:rsid w:val="00926AE5"/>
    <w:rsid w:val="00931074"/>
    <w:rsid w:val="00933D70"/>
    <w:rsid w:val="0093521E"/>
    <w:rsid w:val="009442F8"/>
    <w:rsid w:val="009445F3"/>
    <w:rsid w:val="0097780D"/>
    <w:rsid w:val="00980C49"/>
    <w:rsid w:val="00987107"/>
    <w:rsid w:val="009A1600"/>
    <w:rsid w:val="009B2F4C"/>
    <w:rsid w:val="009C7A07"/>
    <w:rsid w:val="009D2872"/>
    <w:rsid w:val="009D59CF"/>
    <w:rsid w:val="009E17FD"/>
    <w:rsid w:val="009E24ED"/>
    <w:rsid w:val="009F320B"/>
    <w:rsid w:val="00A01FBF"/>
    <w:rsid w:val="00A11324"/>
    <w:rsid w:val="00A178AC"/>
    <w:rsid w:val="00A346A3"/>
    <w:rsid w:val="00A43591"/>
    <w:rsid w:val="00A55E29"/>
    <w:rsid w:val="00A574D5"/>
    <w:rsid w:val="00A72278"/>
    <w:rsid w:val="00A77CD5"/>
    <w:rsid w:val="00A8769D"/>
    <w:rsid w:val="00A9434E"/>
    <w:rsid w:val="00A968CE"/>
    <w:rsid w:val="00AA2787"/>
    <w:rsid w:val="00AA374A"/>
    <w:rsid w:val="00AB50FF"/>
    <w:rsid w:val="00AC6ADE"/>
    <w:rsid w:val="00AE43DC"/>
    <w:rsid w:val="00AE5C76"/>
    <w:rsid w:val="00AF0AA6"/>
    <w:rsid w:val="00AF0D3C"/>
    <w:rsid w:val="00AF2B52"/>
    <w:rsid w:val="00AF3DF6"/>
    <w:rsid w:val="00B018C7"/>
    <w:rsid w:val="00B01EAD"/>
    <w:rsid w:val="00B11007"/>
    <w:rsid w:val="00B11DD4"/>
    <w:rsid w:val="00B166DF"/>
    <w:rsid w:val="00B2125E"/>
    <w:rsid w:val="00B23C37"/>
    <w:rsid w:val="00B41F57"/>
    <w:rsid w:val="00B42233"/>
    <w:rsid w:val="00B5214B"/>
    <w:rsid w:val="00B615B4"/>
    <w:rsid w:val="00B6224A"/>
    <w:rsid w:val="00B62ABB"/>
    <w:rsid w:val="00B70ADC"/>
    <w:rsid w:val="00B72A7E"/>
    <w:rsid w:val="00B7310D"/>
    <w:rsid w:val="00B7404A"/>
    <w:rsid w:val="00B907E1"/>
    <w:rsid w:val="00B93027"/>
    <w:rsid w:val="00B93E30"/>
    <w:rsid w:val="00B96151"/>
    <w:rsid w:val="00BB420A"/>
    <w:rsid w:val="00BD10CF"/>
    <w:rsid w:val="00BD3FC1"/>
    <w:rsid w:val="00BE1316"/>
    <w:rsid w:val="00BE48FE"/>
    <w:rsid w:val="00BE782B"/>
    <w:rsid w:val="00BF3BB7"/>
    <w:rsid w:val="00BF4C88"/>
    <w:rsid w:val="00C020D3"/>
    <w:rsid w:val="00C07147"/>
    <w:rsid w:val="00C10D5B"/>
    <w:rsid w:val="00C152D0"/>
    <w:rsid w:val="00C37ADF"/>
    <w:rsid w:val="00C41095"/>
    <w:rsid w:val="00C4629D"/>
    <w:rsid w:val="00C46D27"/>
    <w:rsid w:val="00C6260D"/>
    <w:rsid w:val="00C65722"/>
    <w:rsid w:val="00C66E25"/>
    <w:rsid w:val="00C776B6"/>
    <w:rsid w:val="00C778C2"/>
    <w:rsid w:val="00C82FB5"/>
    <w:rsid w:val="00C8597D"/>
    <w:rsid w:val="00CA079B"/>
    <w:rsid w:val="00CA0924"/>
    <w:rsid w:val="00CB3E3C"/>
    <w:rsid w:val="00CB50C7"/>
    <w:rsid w:val="00CC07C1"/>
    <w:rsid w:val="00CC3F07"/>
    <w:rsid w:val="00CE367C"/>
    <w:rsid w:val="00CF606D"/>
    <w:rsid w:val="00D20688"/>
    <w:rsid w:val="00D21647"/>
    <w:rsid w:val="00D2758D"/>
    <w:rsid w:val="00D31604"/>
    <w:rsid w:val="00D420AF"/>
    <w:rsid w:val="00D55F0B"/>
    <w:rsid w:val="00D724E5"/>
    <w:rsid w:val="00D92071"/>
    <w:rsid w:val="00D95E45"/>
    <w:rsid w:val="00DA0711"/>
    <w:rsid w:val="00DA0C8E"/>
    <w:rsid w:val="00DA3F7D"/>
    <w:rsid w:val="00DB38A3"/>
    <w:rsid w:val="00DC0C7F"/>
    <w:rsid w:val="00DC20C2"/>
    <w:rsid w:val="00DC3748"/>
    <w:rsid w:val="00DE3802"/>
    <w:rsid w:val="00DE6B9D"/>
    <w:rsid w:val="00DF116E"/>
    <w:rsid w:val="00E10DE1"/>
    <w:rsid w:val="00E20EE4"/>
    <w:rsid w:val="00E21429"/>
    <w:rsid w:val="00E25C03"/>
    <w:rsid w:val="00E373CE"/>
    <w:rsid w:val="00E426F1"/>
    <w:rsid w:val="00E5003A"/>
    <w:rsid w:val="00E57B00"/>
    <w:rsid w:val="00E66F4E"/>
    <w:rsid w:val="00E76586"/>
    <w:rsid w:val="00E83464"/>
    <w:rsid w:val="00E927C7"/>
    <w:rsid w:val="00E940B0"/>
    <w:rsid w:val="00E9665C"/>
    <w:rsid w:val="00EA14E9"/>
    <w:rsid w:val="00EA3801"/>
    <w:rsid w:val="00EA3A86"/>
    <w:rsid w:val="00EC1B94"/>
    <w:rsid w:val="00ED34B2"/>
    <w:rsid w:val="00ED6000"/>
    <w:rsid w:val="00ED6017"/>
    <w:rsid w:val="00EE15C0"/>
    <w:rsid w:val="00EE48A2"/>
    <w:rsid w:val="00EF1A21"/>
    <w:rsid w:val="00EF5A1D"/>
    <w:rsid w:val="00EF72DB"/>
    <w:rsid w:val="00F05B8E"/>
    <w:rsid w:val="00F15356"/>
    <w:rsid w:val="00F20BE0"/>
    <w:rsid w:val="00F33929"/>
    <w:rsid w:val="00F4303E"/>
    <w:rsid w:val="00F53C02"/>
    <w:rsid w:val="00F554E1"/>
    <w:rsid w:val="00F55B65"/>
    <w:rsid w:val="00F666C2"/>
    <w:rsid w:val="00F66931"/>
    <w:rsid w:val="00F745E0"/>
    <w:rsid w:val="00F763D0"/>
    <w:rsid w:val="00F765F2"/>
    <w:rsid w:val="00F8472A"/>
    <w:rsid w:val="00FB0CC0"/>
    <w:rsid w:val="00FB224A"/>
    <w:rsid w:val="00FB6D2A"/>
    <w:rsid w:val="00FC7938"/>
    <w:rsid w:val="00FE6699"/>
    <w:rsid w:val="00FF33CD"/>
    <w:rsid w:val="00FF53A8"/>
    <w:rsid w:val="01D6566B"/>
    <w:rsid w:val="04F47C8A"/>
    <w:rsid w:val="06036031"/>
    <w:rsid w:val="06471FDD"/>
    <w:rsid w:val="064E336B"/>
    <w:rsid w:val="06C366B1"/>
    <w:rsid w:val="07041C64"/>
    <w:rsid w:val="07D741E8"/>
    <w:rsid w:val="08346F76"/>
    <w:rsid w:val="08E76D5A"/>
    <w:rsid w:val="09845024"/>
    <w:rsid w:val="098E5656"/>
    <w:rsid w:val="0AAC0660"/>
    <w:rsid w:val="0ADF27E4"/>
    <w:rsid w:val="0B261E13"/>
    <w:rsid w:val="0BB46BEB"/>
    <w:rsid w:val="0C4E0464"/>
    <w:rsid w:val="0C6E0F3C"/>
    <w:rsid w:val="0C737C52"/>
    <w:rsid w:val="0DD175F1"/>
    <w:rsid w:val="0F2A1F1C"/>
    <w:rsid w:val="102C2FF4"/>
    <w:rsid w:val="11934B84"/>
    <w:rsid w:val="11DE5D80"/>
    <w:rsid w:val="12171E15"/>
    <w:rsid w:val="12CE651F"/>
    <w:rsid w:val="12DA11E6"/>
    <w:rsid w:val="13627F9C"/>
    <w:rsid w:val="138529CB"/>
    <w:rsid w:val="14EF7AC7"/>
    <w:rsid w:val="159E69D2"/>
    <w:rsid w:val="16730DCD"/>
    <w:rsid w:val="168406E3"/>
    <w:rsid w:val="16BE3BF5"/>
    <w:rsid w:val="17012960"/>
    <w:rsid w:val="17057DAB"/>
    <w:rsid w:val="170A508C"/>
    <w:rsid w:val="17DF2075"/>
    <w:rsid w:val="17F13B56"/>
    <w:rsid w:val="184C5682"/>
    <w:rsid w:val="188F273C"/>
    <w:rsid w:val="18F25D86"/>
    <w:rsid w:val="19085120"/>
    <w:rsid w:val="197C1B46"/>
    <w:rsid w:val="1A6110AB"/>
    <w:rsid w:val="1B2C56A8"/>
    <w:rsid w:val="1B7E7956"/>
    <w:rsid w:val="1B890579"/>
    <w:rsid w:val="1C1C0F30"/>
    <w:rsid w:val="1C8513AC"/>
    <w:rsid w:val="1CBC1C14"/>
    <w:rsid w:val="1D4D59D9"/>
    <w:rsid w:val="1D9A1667"/>
    <w:rsid w:val="1D9F38C1"/>
    <w:rsid w:val="1DA8115B"/>
    <w:rsid w:val="1DDB7223"/>
    <w:rsid w:val="1E1660C5"/>
    <w:rsid w:val="1EF924FD"/>
    <w:rsid w:val="20790B8D"/>
    <w:rsid w:val="207B5E9D"/>
    <w:rsid w:val="217F530D"/>
    <w:rsid w:val="219C4B33"/>
    <w:rsid w:val="219E456D"/>
    <w:rsid w:val="21B404B8"/>
    <w:rsid w:val="220B1BC2"/>
    <w:rsid w:val="229C059E"/>
    <w:rsid w:val="230010F2"/>
    <w:rsid w:val="23797EF2"/>
    <w:rsid w:val="239C0C8D"/>
    <w:rsid w:val="26964425"/>
    <w:rsid w:val="272B0931"/>
    <w:rsid w:val="27AD7087"/>
    <w:rsid w:val="28AF1650"/>
    <w:rsid w:val="29D56BC2"/>
    <w:rsid w:val="2AD7741D"/>
    <w:rsid w:val="2AEB6E02"/>
    <w:rsid w:val="2B053749"/>
    <w:rsid w:val="2D3461BD"/>
    <w:rsid w:val="2D4A071F"/>
    <w:rsid w:val="2D760DC4"/>
    <w:rsid w:val="2D8E05B5"/>
    <w:rsid w:val="2DD033D6"/>
    <w:rsid w:val="2E232138"/>
    <w:rsid w:val="2EAF3669"/>
    <w:rsid w:val="2F1C7979"/>
    <w:rsid w:val="305B5199"/>
    <w:rsid w:val="320C619C"/>
    <w:rsid w:val="3362637D"/>
    <w:rsid w:val="33D56F14"/>
    <w:rsid w:val="33DD2A94"/>
    <w:rsid w:val="348C2A45"/>
    <w:rsid w:val="34B710D0"/>
    <w:rsid w:val="34DB48B8"/>
    <w:rsid w:val="350B5E00"/>
    <w:rsid w:val="35957DBF"/>
    <w:rsid w:val="368257DA"/>
    <w:rsid w:val="38B92017"/>
    <w:rsid w:val="38FF3972"/>
    <w:rsid w:val="39813D01"/>
    <w:rsid w:val="3A8F5248"/>
    <w:rsid w:val="3ADE3FB6"/>
    <w:rsid w:val="3BF5A19E"/>
    <w:rsid w:val="3BF84C04"/>
    <w:rsid w:val="3D257C7B"/>
    <w:rsid w:val="3DC90CD2"/>
    <w:rsid w:val="3DDA21D2"/>
    <w:rsid w:val="3EC123C4"/>
    <w:rsid w:val="3F882F26"/>
    <w:rsid w:val="40253E77"/>
    <w:rsid w:val="40C81736"/>
    <w:rsid w:val="40E74410"/>
    <w:rsid w:val="40FB141E"/>
    <w:rsid w:val="412C1C94"/>
    <w:rsid w:val="41321160"/>
    <w:rsid w:val="41775519"/>
    <w:rsid w:val="418A09F4"/>
    <w:rsid w:val="41910459"/>
    <w:rsid w:val="41E838FF"/>
    <w:rsid w:val="41F8593B"/>
    <w:rsid w:val="42157FA1"/>
    <w:rsid w:val="42813074"/>
    <w:rsid w:val="429E175E"/>
    <w:rsid w:val="42A14039"/>
    <w:rsid w:val="43205593"/>
    <w:rsid w:val="43D379B7"/>
    <w:rsid w:val="43DB7D3B"/>
    <w:rsid w:val="44632BC4"/>
    <w:rsid w:val="44DC39CD"/>
    <w:rsid w:val="4500168B"/>
    <w:rsid w:val="45470A2E"/>
    <w:rsid w:val="45EF7DFF"/>
    <w:rsid w:val="462C2D8F"/>
    <w:rsid w:val="477A2B4A"/>
    <w:rsid w:val="47C25CC3"/>
    <w:rsid w:val="47C95EF1"/>
    <w:rsid w:val="48C87D77"/>
    <w:rsid w:val="49014CBA"/>
    <w:rsid w:val="494C7FCB"/>
    <w:rsid w:val="4B181864"/>
    <w:rsid w:val="4C385A2C"/>
    <w:rsid w:val="4D214A76"/>
    <w:rsid w:val="4DA63959"/>
    <w:rsid w:val="4E435EE7"/>
    <w:rsid w:val="4FF15CBD"/>
    <w:rsid w:val="50BF5BB8"/>
    <w:rsid w:val="519228EA"/>
    <w:rsid w:val="525F62A1"/>
    <w:rsid w:val="52D40CE8"/>
    <w:rsid w:val="53177F46"/>
    <w:rsid w:val="53723FC3"/>
    <w:rsid w:val="53A2229D"/>
    <w:rsid w:val="5455279C"/>
    <w:rsid w:val="5523289A"/>
    <w:rsid w:val="55A30CE4"/>
    <w:rsid w:val="563B2B9B"/>
    <w:rsid w:val="58106513"/>
    <w:rsid w:val="596D2336"/>
    <w:rsid w:val="59EA2EF3"/>
    <w:rsid w:val="5A77291D"/>
    <w:rsid w:val="5B0376CF"/>
    <w:rsid w:val="5BDD0665"/>
    <w:rsid w:val="5CC8359B"/>
    <w:rsid w:val="5F1409B2"/>
    <w:rsid w:val="5FAF18FA"/>
    <w:rsid w:val="5FFC4413"/>
    <w:rsid w:val="611B3DC5"/>
    <w:rsid w:val="615F270B"/>
    <w:rsid w:val="61D767D7"/>
    <w:rsid w:val="61EA4E6B"/>
    <w:rsid w:val="62315B16"/>
    <w:rsid w:val="625C1559"/>
    <w:rsid w:val="629369DE"/>
    <w:rsid w:val="62B41CD4"/>
    <w:rsid w:val="62DC1311"/>
    <w:rsid w:val="64382D4A"/>
    <w:rsid w:val="64BB5C75"/>
    <w:rsid w:val="65406E5A"/>
    <w:rsid w:val="66061B48"/>
    <w:rsid w:val="66BB0D4F"/>
    <w:rsid w:val="67610129"/>
    <w:rsid w:val="67742D4E"/>
    <w:rsid w:val="67AF7FBD"/>
    <w:rsid w:val="67B57FA5"/>
    <w:rsid w:val="67EC1211"/>
    <w:rsid w:val="682B1E40"/>
    <w:rsid w:val="682E41DD"/>
    <w:rsid w:val="687946E6"/>
    <w:rsid w:val="6983741B"/>
    <w:rsid w:val="6A193B4D"/>
    <w:rsid w:val="6A496AD0"/>
    <w:rsid w:val="6A94006A"/>
    <w:rsid w:val="6B53718C"/>
    <w:rsid w:val="6B5D3F18"/>
    <w:rsid w:val="6B712159"/>
    <w:rsid w:val="6C0E0FB3"/>
    <w:rsid w:val="6C2D3162"/>
    <w:rsid w:val="6D920165"/>
    <w:rsid w:val="6EBD1212"/>
    <w:rsid w:val="70231548"/>
    <w:rsid w:val="708238A0"/>
    <w:rsid w:val="713779A1"/>
    <w:rsid w:val="75805AAF"/>
    <w:rsid w:val="76081A7D"/>
    <w:rsid w:val="76B3675B"/>
    <w:rsid w:val="775539F1"/>
    <w:rsid w:val="795D3D1D"/>
    <w:rsid w:val="7A1C7585"/>
    <w:rsid w:val="7A2F4609"/>
    <w:rsid w:val="7A470BE7"/>
    <w:rsid w:val="7B1B5C3E"/>
    <w:rsid w:val="7B88002D"/>
    <w:rsid w:val="7B89125E"/>
    <w:rsid w:val="7C5225FD"/>
    <w:rsid w:val="7D586CD5"/>
    <w:rsid w:val="7D6C4034"/>
    <w:rsid w:val="7D741959"/>
    <w:rsid w:val="7D881F69"/>
    <w:rsid w:val="7DB33F84"/>
    <w:rsid w:val="7DEFD689"/>
    <w:rsid w:val="7DFFACD1"/>
    <w:rsid w:val="7E386B07"/>
    <w:rsid w:val="7E3A63DB"/>
    <w:rsid w:val="7E6B35BD"/>
    <w:rsid w:val="7E9A7382"/>
    <w:rsid w:val="7EA53C41"/>
    <w:rsid w:val="7EAE6AF5"/>
    <w:rsid w:val="BBEF45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nhideWhenUsed="0" w:uiPriority="0"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nhideWhenUsed="0" w:uiPriority="0"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0" w:semiHidden="0" w:name="Table Grid"/>
    <w:lsdException w:uiPriority="99" w:name="Table Theme"/>
    <w:lsdException w:qFormat="1" w:unhideWhenUsed="0" w:uiPriority="0" w:semiHidden="0"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99" w:semiHidden="0" w:name=""/>
    <w:lsdException w:qFormat="1" w:unhideWhenUsed="0" w:uiPriority="0" w:semiHidden="0" w:name="List Paragraph"/>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rFonts w:cs="Times New Roman"/>
      <w:kern w:val="2"/>
      <w:sz w:val="21"/>
      <w:szCs w:val="22"/>
      <w:lang w:val="en-US" w:eastAsia="zh-CN" w:bidi="ar-SA"/>
    </w:rPr>
  </w:style>
  <w:style w:type="paragraph" w:styleId="2">
    <w:name w:val="heading 1"/>
    <w:basedOn w:val="1"/>
    <w:next w:val="1"/>
    <w:link w:val="29"/>
    <w:qFormat/>
    <w:uiPriority w:val="0"/>
    <w:pPr>
      <w:keepNext/>
      <w:keepLines/>
      <w:spacing w:line="360" w:lineRule="auto"/>
      <w:outlineLvl w:val="0"/>
    </w:pPr>
    <w:rPr>
      <w:rFonts w:ascii="Times New Roman" w:hAnsi="Times New Roman" w:eastAsia="黑体"/>
      <w:b/>
      <w:bCs/>
      <w:kern w:val="44"/>
      <w:sz w:val="32"/>
      <w:szCs w:val="44"/>
      <w:lang w:val="zh-CN"/>
    </w:rPr>
  </w:style>
  <w:style w:type="paragraph" w:styleId="3">
    <w:name w:val="heading 2"/>
    <w:basedOn w:val="1"/>
    <w:next w:val="1"/>
    <w:link w:val="30"/>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31"/>
    <w:qFormat/>
    <w:uiPriority w:val="0"/>
    <w:pPr>
      <w:keepNext/>
      <w:keepLines/>
      <w:spacing w:before="260" w:after="260" w:line="415" w:lineRule="auto"/>
      <w:outlineLvl w:val="2"/>
    </w:pPr>
    <w:rPr>
      <w:rFonts w:ascii="Times New Roman" w:hAnsi="Times New Roman" w:eastAsia="宋体"/>
      <w:b/>
      <w:bCs/>
      <w:kern w:val="0"/>
      <w:sz w:val="32"/>
      <w:szCs w:val="32"/>
      <w:lang w:val="zh-CN"/>
    </w:rPr>
  </w:style>
  <w:style w:type="paragraph" w:styleId="5">
    <w:name w:val="heading 4"/>
    <w:basedOn w:val="6"/>
    <w:next w:val="1"/>
    <w:link w:val="33"/>
    <w:qFormat/>
    <w:uiPriority w:val="0"/>
    <w:pPr>
      <w:outlineLvl w:val="3"/>
    </w:pPr>
    <w:rPr>
      <w:kern w:val="0"/>
    </w:rPr>
  </w:style>
  <w:style w:type="paragraph" w:styleId="6">
    <w:name w:val="heading 5"/>
    <w:basedOn w:val="1"/>
    <w:next w:val="1"/>
    <w:link w:val="32"/>
    <w:qFormat/>
    <w:uiPriority w:val="0"/>
    <w:pPr>
      <w:ind w:firstLine="602" w:firstLineChars="200"/>
      <w:outlineLvl w:val="4"/>
    </w:pPr>
    <w:rPr>
      <w:rFonts w:ascii="Times New Roman" w:hAnsi="Times New Roman" w:eastAsia="仿宋_GB2312"/>
      <w:b/>
      <w:kern w:val="0"/>
      <w:sz w:val="30"/>
      <w:szCs w:val="30"/>
    </w:rPr>
  </w:style>
  <w:style w:type="character" w:default="1" w:styleId="24">
    <w:name w:val="Default Paragraph Font"/>
    <w:uiPriority w:val="0"/>
    <w:rPr>
      <w:rFonts w:ascii="等线" w:hAnsi="等线" w:eastAsia="等线" w:cs="Times New Roman"/>
    </w:rPr>
  </w:style>
  <w:style w:type="table" w:default="1" w:styleId="22">
    <w:name w:val="Normal Table"/>
    <w:uiPriority w:val="0"/>
    <w:rPr>
      <w:rFonts w:ascii="等线" w:hAnsi="等线" w:eastAsia="等线" w:cs="Times New Roman"/>
    </w:rPr>
    <w:tblPr>
      <w:tblStyle w:val="22"/>
      <w:tblCellMar>
        <w:top w:w="0" w:type="dxa"/>
        <w:left w:w="108" w:type="dxa"/>
        <w:bottom w:w="0" w:type="dxa"/>
        <w:right w:w="108" w:type="dxa"/>
      </w:tblCellMar>
    </w:tblPr>
  </w:style>
  <w:style w:type="paragraph" w:styleId="7">
    <w:name w:val="Normal Indent"/>
    <w:basedOn w:val="1"/>
    <w:uiPriority w:val="0"/>
    <w:pPr>
      <w:ind w:firstLine="420" w:firstLineChars="200"/>
    </w:pPr>
    <w:rPr>
      <w:rFonts w:ascii="Times New Roman" w:hAnsi="Times New Roman" w:eastAsia="宋体" w:cs="Times New Roman"/>
      <w:szCs w:val="21"/>
    </w:rPr>
  </w:style>
  <w:style w:type="paragraph" w:styleId="8">
    <w:name w:val="Document Map"/>
    <w:basedOn w:val="1"/>
    <w:link w:val="34"/>
    <w:uiPriority w:val="0"/>
    <w:pPr>
      <w:shd w:val="clear" w:color="auto" w:fill="000080"/>
    </w:pPr>
    <w:rPr>
      <w:rFonts w:ascii="Times New Roman" w:hAnsi="Times New Roman" w:eastAsia="宋体"/>
      <w:kern w:val="0"/>
      <w:sz w:val="20"/>
      <w:szCs w:val="24"/>
      <w:lang w:val="zh-CN"/>
    </w:rPr>
  </w:style>
  <w:style w:type="paragraph" w:styleId="9">
    <w:name w:val="annotation text"/>
    <w:basedOn w:val="1"/>
    <w:link w:val="35"/>
    <w:uiPriority w:val="0"/>
    <w:pPr>
      <w:jc w:val="left"/>
    </w:pPr>
    <w:rPr>
      <w:rFonts w:ascii="Times New Roman" w:hAnsi="Times New Roman" w:eastAsia="宋体"/>
      <w:kern w:val="0"/>
      <w:sz w:val="20"/>
      <w:szCs w:val="24"/>
      <w:lang w:val="zh-CN"/>
    </w:rPr>
  </w:style>
  <w:style w:type="paragraph" w:styleId="10">
    <w:name w:val="Body Text"/>
    <w:basedOn w:val="1"/>
    <w:link w:val="36"/>
    <w:uiPriority w:val="0"/>
    <w:pPr>
      <w:spacing w:after="120"/>
    </w:pPr>
    <w:rPr>
      <w:rFonts w:ascii="Times New Roman" w:hAnsi="Times New Roman" w:eastAsia="宋体"/>
      <w:kern w:val="0"/>
      <w:sz w:val="20"/>
      <w:szCs w:val="21"/>
    </w:rPr>
  </w:style>
  <w:style w:type="paragraph" w:styleId="11">
    <w:name w:val="toc 3"/>
    <w:basedOn w:val="1"/>
    <w:next w:val="1"/>
    <w:uiPriority w:val="0"/>
    <w:pPr>
      <w:widowControl/>
      <w:spacing w:after="100" w:line="276" w:lineRule="auto"/>
      <w:ind w:left="440"/>
      <w:jc w:val="left"/>
    </w:pPr>
    <w:rPr>
      <w:rFonts w:ascii="Calibri" w:hAnsi="Calibri" w:eastAsia="宋体" w:cs="Times New Roman"/>
      <w:kern w:val="0"/>
      <w:sz w:val="22"/>
    </w:rPr>
  </w:style>
  <w:style w:type="paragraph" w:styleId="12">
    <w:name w:val="Plain Text"/>
    <w:basedOn w:val="1"/>
    <w:link w:val="37"/>
    <w:uiPriority w:val="0"/>
    <w:rPr>
      <w:rFonts w:ascii="宋体" w:hAnsi="Courier New" w:eastAsia="宋体"/>
      <w:kern w:val="0"/>
      <w:sz w:val="20"/>
      <w:szCs w:val="21"/>
      <w:lang w:val="zh-CN"/>
    </w:rPr>
  </w:style>
  <w:style w:type="paragraph" w:styleId="13">
    <w:name w:val="Date"/>
    <w:basedOn w:val="1"/>
    <w:next w:val="1"/>
    <w:link w:val="38"/>
    <w:uiPriority w:val="0"/>
    <w:pPr>
      <w:ind w:left="100" w:leftChars="2500"/>
    </w:pPr>
    <w:rPr>
      <w:kern w:val="0"/>
      <w:sz w:val="20"/>
      <w:szCs w:val="20"/>
    </w:rPr>
  </w:style>
  <w:style w:type="paragraph" w:styleId="14">
    <w:name w:val="Balloon Text"/>
    <w:basedOn w:val="1"/>
    <w:link w:val="39"/>
    <w:uiPriority w:val="0"/>
    <w:rPr>
      <w:rFonts w:ascii="Times New Roman" w:hAnsi="Times New Roman" w:eastAsia="宋体"/>
      <w:kern w:val="0"/>
      <w:sz w:val="18"/>
      <w:szCs w:val="18"/>
      <w:lang w:val="zh-CN"/>
    </w:rPr>
  </w:style>
  <w:style w:type="paragraph" w:styleId="15">
    <w:name w:val="footer"/>
    <w:basedOn w:val="1"/>
    <w:link w:val="40"/>
    <w:uiPriority w:val="0"/>
    <w:pPr>
      <w:tabs>
        <w:tab w:val="center" w:pos="4153"/>
        <w:tab w:val="right" w:pos="8306"/>
      </w:tabs>
      <w:snapToGrid w:val="0"/>
      <w:jc w:val="left"/>
    </w:pPr>
    <w:rPr>
      <w:kern w:val="0"/>
      <w:sz w:val="18"/>
      <w:szCs w:val="18"/>
    </w:rPr>
  </w:style>
  <w:style w:type="paragraph" w:styleId="16">
    <w:name w:val="header"/>
    <w:basedOn w:val="1"/>
    <w:link w:val="41"/>
    <w:uiPriority w:val="0"/>
    <w:pPr>
      <w:pBdr>
        <w:bottom w:val="single" w:color="auto" w:sz="6" w:space="1"/>
      </w:pBdr>
      <w:tabs>
        <w:tab w:val="center" w:pos="4153"/>
        <w:tab w:val="right" w:pos="8306"/>
      </w:tabs>
      <w:snapToGrid w:val="0"/>
      <w:jc w:val="center"/>
    </w:pPr>
    <w:rPr>
      <w:kern w:val="0"/>
      <w:sz w:val="18"/>
      <w:szCs w:val="18"/>
    </w:rPr>
  </w:style>
  <w:style w:type="paragraph" w:styleId="17">
    <w:name w:val="toc 1"/>
    <w:basedOn w:val="1"/>
    <w:next w:val="1"/>
    <w:uiPriority w:val="0"/>
    <w:pPr>
      <w:widowControl/>
      <w:tabs>
        <w:tab w:val="right" w:leader="middleDot" w:pos="8296"/>
      </w:tabs>
      <w:spacing w:line="560" w:lineRule="exact"/>
      <w:jc w:val="center"/>
    </w:pPr>
    <w:rPr>
      <w:rFonts w:ascii="Calibri" w:hAnsi="Calibri" w:eastAsia="仿宋_GB2312" w:cs="Times New Roman"/>
      <w:b/>
      <w:sz w:val="32"/>
      <w:szCs w:val="20"/>
    </w:rPr>
  </w:style>
  <w:style w:type="paragraph" w:styleId="18">
    <w:name w:val="toc 2"/>
    <w:basedOn w:val="1"/>
    <w:next w:val="1"/>
    <w:uiPriority w:val="0"/>
    <w:pPr>
      <w:widowControl/>
      <w:spacing w:after="100" w:line="276" w:lineRule="auto"/>
      <w:ind w:left="220"/>
      <w:jc w:val="left"/>
    </w:pPr>
    <w:rPr>
      <w:rFonts w:ascii="Calibri" w:hAnsi="Calibri" w:eastAsia="宋体" w:cs="Times New Roman"/>
      <w:kern w:val="0"/>
      <w:sz w:val="22"/>
    </w:rPr>
  </w:style>
  <w:style w:type="paragraph" w:styleId="19">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paragraph" w:styleId="20">
    <w:name w:val="Title"/>
    <w:basedOn w:val="1"/>
    <w:next w:val="1"/>
    <w:link w:val="42"/>
    <w:qFormat/>
    <w:uiPriority w:val="0"/>
    <w:pPr>
      <w:spacing w:afterLines="50"/>
      <w:jc w:val="center"/>
    </w:pPr>
    <w:rPr>
      <w:rFonts w:ascii="黑体" w:hAnsi="黑体" w:eastAsia="黑体"/>
      <w:b/>
      <w:kern w:val="0"/>
      <w:sz w:val="44"/>
      <w:szCs w:val="44"/>
    </w:rPr>
  </w:style>
  <w:style w:type="paragraph" w:styleId="21">
    <w:name w:val="annotation subject"/>
    <w:basedOn w:val="9"/>
    <w:next w:val="9"/>
    <w:link w:val="43"/>
    <w:uiPriority w:val="0"/>
    <w:rPr>
      <w:b/>
      <w:bCs/>
      <w:kern w:val="0"/>
      <w:sz w:val="20"/>
    </w:rPr>
  </w:style>
  <w:style w:type="table" w:styleId="23">
    <w:name w:val="Table Grid"/>
    <w:basedOn w:val="22"/>
    <w:uiPriority w:val="0"/>
    <w:pPr>
      <w:widowControl w:val="0"/>
      <w:jc w:val="both"/>
    </w:pPr>
    <w:rPr>
      <w:rFonts w:ascii="Times New Roman" w:hAnsi="Times New Roman" w:eastAsia="宋体" w:cs="Times New Roman"/>
    </w:rPr>
    <w:tblPr>
      <w:tblStyle w:val="2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0"/>
    <w:rPr>
      <w:rFonts w:ascii="等线" w:hAnsi="等线" w:eastAsia="等线" w:cs="Times New Roman"/>
      <w:b/>
      <w:bCs/>
    </w:rPr>
  </w:style>
  <w:style w:type="character" w:styleId="26">
    <w:name w:val="page number"/>
    <w:uiPriority w:val="0"/>
    <w:rPr>
      <w:rFonts w:ascii="等线" w:hAnsi="等线" w:eastAsia="等线" w:cs="Times New Roman"/>
    </w:rPr>
  </w:style>
  <w:style w:type="character" w:styleId="27">
    <w:name w:val="Hyperlink"/>
    <w:uiPriority w:val="0"/>
    <w:rPr>
      <w:rFonts w:ascii="等线" w:hAnsi="等线" w:eastAsia="等线" w:cs="Times New Roman"/>
      <w:color w:val="0000FF"/>
      <w:spacing w:val="0"/>
      <w:w w:val="100"/>
      <w:szCs w:val="21"/>
      <w:u w:val="single"/>
    </w:rPr>
  </w:style>
  <w:style w:type="character" w:styleId="28">
    <w:name w:val="annotation reference"/>
    <w:uiPriority w:val="0"/>
    <w:rPr>
      <w:rFonts w:ascii="等线" w:hAnsi="等线" w:eastAsia="等线" w:cs="Times New Roman"/>
      <w:sz w:val="21"/>
      <w:szCs w:val="21"/>
    </w:rPr>
  </w:style>
  <w:style w:type="character" w:customStyle="1" w:styleId="29">
    <w:name w:val="标题 1 字符1"/>
    <w:link w:val="2"/>
    <w:uiPriority w:val="0"/>
    <w:rPr>
      <w:rFonts w:ascii="Times New Roman" w:hAnsi="Times New Roman" w:eastAsia="黑体" w:cs="Times New Roman"/>
      <w:b/>
      <w:bCs/>
      <w:kern w:val="44"/>
      <w:sz w:val="32"/>
      <w:szCs w:val="44"/>
      <w:lang w:val="zh-CN" w:eastAsia="zh-CN"/>
    </w:rPr>
  </w:style>
  <w:style w:type="character" w:customStyle="1" w:styleId="30">
    <w:name w:val="标题 2 字符"/>
    <w:link w:val="3"/>
    <w:uiPriority w:val="0"/>
    <w:rPr>
      <w:rFonts w:ascii="Arial" w:hAnsi="Arial" w:eastAsia="黑体" w:cs="Times New Roman"/>
      <w:b/>
      <w:bCs/>
      <w:sz w:val="32"/>
      <w:szCs w:val="32"/>
    </w:rPr>
  </w:style>
  <w:style w:type="character" w:customStyle="1" w:styleId="31">
    <w:name w:val="标题 3 字符1"/>
    <w:link w:val="4"/>
    <w:uiPriority w:val="0"/>
    <w:rPr>
      <w:rFonts w:ascii="Times New Roman" w:hAnsi="Times New Roman" w:eastAsia="宋体" w:cs="Times New Roman"/>
      <w:b/>
      <w:bCs/>
      <w:sz w:val="32"/>
      <w:szCs w:val="32"/>
      <w:lang w:val="zh-CN" w:eastAsia="zh-CN"/>
    </w:rPr>
  </w:style>
  <w:style w:type="character" w:customStyle="1" w:styleId="32">
    <w:name w:val="标题 5 字符"/>
    <w:link w:val="6"/>
    <w:uiPriority w:val="0"/>
    <w:rPr>
      <w:rFonts w:ascii="Times New Roman" w:hAnsi="Times New Roman" w:eastAsia="仿宋_GB2312" w:cs="Times New Roman"/>
      <w:b/>
      <w:sz w:val="30"/>
      <w:szCs w:val="30"/>
    </w:rPr>
  </w:style>
  <w:style w:type="character" w:customStyle="1" w:styleId="33">
    <w:name w:val="标题 4 字符"/>
    <w:link w:val="5"/>
    <w:uiPriority w:val="0"/>
    <w:rPr>
      <w:rFonts w:ascii="Times New Roman" w:hAnsi="Times New Roman" w:eastAsia="仿宋_GB2312" w:cs="Times New Roman"/>
      <w:b/>
      <w:sz w:val="30"/>
      <w:szCs w:val="30"/>
    </w:rPr>
  </w:style>
  <w:style w:type="character" w:customStyle="1" w:styleId="34">
    <w:name w:val="文档结构图 字符1"/>
    <w:link w:val="8"/>
    <w:uiPriority w:val="0"/>
    <w:rPr>
      <w:rFonts w:ascii="Times New Roman" w:hAnsi="Times New Roman" w:eastAsia="宋体" w:cs="Times New Roman"/>
      <w:szCs w:val="24"/>
      <w:shd w:val="clear" w:color="auto" w:fill="000080"/>
      <w:lang w:val="zh-CN" w:eastAsia="zh-CN"/>
    </w:rPr>
  </w:style>
  <w:style w:type="character" w:customStyle="1" w:styleId="35">
    <w:name w:val="批注文字 字符1"/>
    <w:link w:val="9"/>
    <w:uiPriority w:val="0"/>
    <w:rPr>
      <w:rFonts w:ascii="Times New Roman" w:hAnsi="Times New Roman" w:eastAsia="宋体" w:cs="Times New Roman"/>
      <w:szCs w:val="24"/>
      <w:lang w:val="zh-CN" w:eastAsia="zh-CN"/>
    </w:rPr>
  </w:style>
  <w:style w:type="character" w:customStyle="1" w:styleId="36">
    <w:name w:val="正文文本 字符"/>
    <w:link w:val="10"/>
    <w:uiPriority w:val="0"/>
    <w:rPr>
      <w:rFonts w:ascii="Times New Roman" w:hAnsi="Times New Roman" w:eastAsia="宋体" w:cs="Times New Roman"/>
      <w:szCs w:val="21"/>
    </w:rPr>
  </w:style>
  <w:style w:type="character" w:customStyle="1" w:styleId="37">
    <w:name w:val="纯文本 字符1"/>
    <w:link w:val="12"/>
    <w:uiPriority w:val="0"/>
    <w:rPr>
      <w:rFonts w:ascii="宋体" w:hAnsi="Courier New" w:eastAsia="宋体" w:cs="Times New Roman"/>
      <w:szCs w:val="21"/>
      <w:lang w:val="zh-CN" w:eastAsia="zh-CN"/>
    </w:rPr>
  </w:style>
  <w:style w:type="character" w:customStyle="1" w:styleId="38">
    <w:name w:val="日期 字符"/>
    <w:link w:val="13"/>
    <w:uiPriority w:val="0"/>
    <w:rPr>
      <w:rFonts w:ascii="等线" w:hAnsi="等线" w:eastAsia="等线" w:cs="Times New Roman"/>
    </w:rPr>
  </w:style>
  <w:style w:type="character" w:customStyle="1" w:styleId="39">
    <w:name w:val="批注框文本 字符1"/>
    <w:link w:val="14"/>
    <w:uiPriority w:val="0"/>
    <w:rPr>
      <w:rFonts w:ascii="Times New Roman" w:hAnsi="Times New Roman" w:eastAsia="宋体" w:cs="Times New Roman"/>
      <w:sz w:val="18"/>
      <w:szCs w:val="18"/>
      <w:lang w:val="zh-CN" w:eastAsia="zh-CN"/>
    </w:rPr>
  </w:style>
  <w:style w:type="character" w:customStyle="1" w:styleId="40">
    <w:name w:val="页脚 字符"/>
    <w:link w:val="15"/>
    <w:uiPriority w:val="0"/>
    <w:rPr>
      <w:rFonts w:ascii="等线" w:hAnsi="等线" w:eastAsia="等线" w:cs="Times New Roman"/>
      <w:sz w:val="18"/>
      <w:szCs w:val="18"/>
    </w:rPr>
  </w:style>
  <w:style w:type="character" w:customStyle="1" w:styleId="41">
    <w:name w:val="页眉 字符"/>
    <w:link w:val="16"/>
    <w:uiPriority w:val="0"/>
    <w:rPr>
      <w:rFonts w:ascii="等线" w:hAnsi="等线" w:eastAsia="等线" w:cs="Times New Roman"/>
      <w:sz w:val="18"/>
      <w:szCs w:val="18"/>
    </w:rPr>
  </w:style>
  <w:style w:type="character" w:customStyle="1" w:styleId="42">
    <w:name w:val="标题 字符"/>
    <w:link w:val="20"/>
    <w:uiPriority w:val="0"/>
    <w:rPr>
      <w:rFonts w:ascii="黑体" w:hAnsi="黑体" w:eastAsia="黑体" w:cs="Times New Roman"/>
      <w:b/>
      <w:sz w:val="44"/>
      <w:szCs w:val="44"/>
    </w:rPr>
  </w:style>
  <w:style w:type="character" w:customStyle="1" w:styleId="43">
    <w:name w:val="批注主题 字符1"/>
    <w:link w:val="21"/>
    <w:uiPriority w:val="0"/>
    <w:rPr>
      <w:rFonts w:ascii="Times New Roman" w:hAnsi="Times New Roman" w:eastAsia="宋体" w:cs="Times New Roman"/>
      <w:b/>
      <w:bCs/>
      <w:szCs w:val="24"/>
      <w:lang w:val="zh-CN" w:eastAsia="zh-CN"/>
    </w:rPr>
  </w:style>
  <w:style w:type="character" w:customStyle="1" w:styleId="44">
    <w:name w:val="段 Char"/>
    <w:link w:val="45"/>
    <w:uiPriority w:val="0"/>
    <w:rPr>
      <w:rFonts w:ascii="宋体" w:hAnsi="Times New Roman" w:eastAsia="宋体" w:cs="Times New Roman"/>
      <w:sz w:val="21"/>
      <w:lang w:val="en-US" w:eastAsia="zh-CN" w:bidi="ar-SA"/>
    </w:rPr>
  </w:style>
  <w:style w:type="paragraph" w:customStyle="1" w:styleId="45">
    <w:name w:val="段"/>
    <w:link w:val="44"/>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46">
    <w:name w:val="List Paragraph"/>
    <w:basedOn w:val="1"/>
    <w:qFormat/>
    <w:uiPriority w:val="0"/>
    <w:pPr>
      <w:ind w:firstLine="420" w:firstLineChars="200"/>
    </w:pPr>
    <w:rPr>
      <w:rFonts w:ascii="等线" w:hAnsi="等线" w:eastAsia="等线" w:cs="Times New Roman"/>
    </w:rPr>
  </w:style>
  <w:style w:type="character" w:customStyle="1" w:styleId="47">
    <w:name w:val="标题 1 字符"/>
    <w:uiPriority w:val="0"/>
    <w:rPr>
      <w:rFonts w:ascii="等线" w:hAnsi="等线" w:eastAsia="等线" w:cs="Times New Roman"/>
      <w:b/>
      <w:bCs/>
      <w:kern w:val="44"/>
      <w:sz w:val="44"/>
      <w:szCs w:val="44"/>
    </w:rPr>
  </w:style>
  <w:style w:type="character" w:customStyle="1" w:styleId="48">
    <w:name w:val="标题 3 字符"/>
    <w:uiPriority w:val="0"/>
    <w:rPr>
      <w:rFonts w:ascii="等线" w:hAnsi="等线" w:eastAsia="等线" w:cs="Times New Roman"/>
      <w:b/>
      <w:bCs/>
      <w:sz w:val="32"/>
      <w:szCs w:val="32"/>
    </w:rPr>
  </w:style>
  <w:style w:type="paragraph" w:customStyle="1" w:styleId="49">
    <w:name w:val="标准书脚_奇数页"/>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0">
    <w:name w:val="标准书眉_奇数页"/>
    <w:next w:val="1"/>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1">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标准书脚_偶数页"/>
    <w:uiPriority w:val="0"/>
    <w:pPr>
      <w:spacing w:before="120"/>
      <w:ind w:left="221"/>
    </w:pPr>
    <w:rPr>
      <w:rFonts w:ascii="宋体" w:hAnsi="Times New Roman" w:eastAsia="宋体" w:cs="Times New Roman"/>
      <w:sz w:val="18"/>
      <w:szCs w:val="18"/>
      <w:lang w:val="en-US" w:eastAsia="zh-CN" w:bidi="ar-SA"/>
    </w:rPr>
  </w:style>
  <w:style w:type="paragraph" w:customStyle="1" w:styleId="53">
    <w:name w:val="标准书眉_偶数页"/>
    <w:basedOn w:val="50"/>
    <w:next w:val="1"/>
    <w:uiPriority w:val="0"/>
    <w:rPr>
      <w:rFonts w:ascii="等线" w:hAnsi="等线" w:eastAsia="等线" w:cs="Times New Roman"/>
    </w:rPr>
  </w:style>
  <w:style w:type="paragraph" w:customStyle="1" w:styleId="54">
    <w:name w:val="参考文献"/>
    <w:basedOn w:val="1"/>
    <w:next w:val="45"/>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character" w:customStyle="1" w:styleId="55">
    <w:name w:val="发布"/>
    <w:uiPriority w:val="0"/>
    <w:rPr>
      <w:rFonts w:ascii="黑体" w:hAnsi="等线" w:eastAsia="黑体" w:cs="Times New Roman"/>
      <w:spacing w:val="85"/>
      <w:w w:val="100"/>
      <w:position w:val="3"/>
      <w:sz w:val="28"/>
      <w:szCs w:val="28"/>
    </w:rPr>
  </w:style>
  <w:style w:type="paragraph" w:customStyle="1" w:styleId="56">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57">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8">
    <w:name w:val="封面标准英文名称"/>
    <w:basedOn w:val="57"/>
    <w:uiPriority w:val="0"/>
    <w:pPr>
      <w:spacing w:before="370" w:line="400" w:lineRule="exact"/>
    </w:pPr>
    <w:rPr>
      <w:rFonts w:ascii="Times New Roman" w:hAnsi="等线" w:eastAsia="等线" w:cs="Times New Roman"/>
      <w:sz w:val="28"/>
      <w:szCs w:val="28"/>
    </w:rPr>
  </w:style>
  <w:style w:type="paragraph" w:customStyle="1" w:styleId="59">
    <w:name w:val="封面一致性程度标识"/>
    <w:basedOn w:val="58"/>
    <w:uiPriority w:val="0"/>
    <w:pPr>
      <w:spacing w:before="440"/>
    </w:pPr>
    <w:rPr>
      <w:rFonts w:ascii="宋体" w:hAnsi="等线" w:eastAsia="宋体" w:cs="Times New Roman"/>
    </w:rPr>
  </w:style>
  <w:style w:type="paragraph" w:customStyle="1" w:styleId="60">
    <w:name w:val="封面标准文稿类别"/>
    <w:basedOn w:val="59"/>
    <w:uiPriority w:val="0"/>
    <w:rPr>
      <w:rFonts w:ascii="等线" w:hAnsi="等线" w:eastAsia="等线" w:cs="Times New Roman"/>
    </w:rPr>
  </w:style>
  <w:style w:type="paragraph" w:customStyle="1" w:styleId="61">
    <w:name w:val="封面标准文稿编辑信息"/>
    <w:basedOn w:val="60"/>
    <w:uiPriority w:val="0"/>
    <w:pPr>
      <w:spacing w:before="180" w:after="160" w:line="180" w:lineRule="exact"/>
    </w:pPr>
    <w:rPr>
      <w:rFonts w:ascii="等线" w:hAnsi="等线" w:eastAsia="等线" w:cs="Times New Roman"/>
      <w:sz w:val="21"/>
    </w:rPr>
  </w:style>
  <w:style w:type="paragraph" w:customStyle="1" w:styleId="62">
    <w:name w:val="附录标识"/>
    <w:basedOn w:val="1"/>
    <w:next w:val="45"/>
    <w:uiPriority w:val="0"/>
    <w:pPr>
      <w:keepNext/>
      <w:widowControl/>
      <w:numPr>
        <w:ilvl w:val="0"/>
        <w:numId w:val="1"/>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63">
    <w:name w:val="附录表标号"/>
    <w:basedOn w:val="1"/>
    <w:next w:val="45"/>
    <w:uiPriority w:val="0"/>
    <w:pPr>
      <w:numPr>
        <w:ilvl w:val="0"/>
        <w:numId w:val="2"/>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64">
    <w:name w:val="附录表标题"/>
    <w:basedOn w:val="1"/>
    <w:next w:val="45"/>
    <w:uiPriority w:val="0"/>
    <w:pPr>
      <w:numPr>
        <w:ilvl w:val="1"/>
        <w:numId w:val="2"/>
      </w:numPr>
      <w:tabs>
        <w:tab w:val="left" w:pos="180"/>
      </w:tabs>
      <w:spacing w:before="50" w:beforeLines="50" w:after="50" w:afterLines="50"/>
      <w:ind w:left="0" w:firstLine="0"/>
      <w:jc w:val="center"/>
    </w:pPr>
    <w:rPr>
      <w:rFonts w:ascii="黑体" w:hAnsi="Times New Roman" w:eastAsia="黑体" w:cs="Times New Roman"/>
      <w:szCs w:val="21"/>
    </w:rPr>
  </w:style>
  <w:style w:type="paragraph" w:customStyle="1" w:styleId="65">
    <w:name w:val="附录二级条标题"/>
    <w:basedOn w:val="1"/>
    <w:next w:val="45"/>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hAnsi="Times New Roman" w:eastAsia="黑体" w:cs="Times New Roman"/>
      <w:kern w:val="21"/>
      <w:szCs w:val="20"/>
    </w:rPr>
  </w:style>
  <w:style w:type="paragraph" w:customStyle="1" w:styleId="66">
    <w:name w:val="附录三级条标题"/>
    <w:basedOn w:val="65"/>
    <w:next w:val="45"/>
    <w:uiPriority w:val="0"/>
    <w:pPr>
      <w:numPr>
        <w:ilvl w:val="4"/>
      </w:numPr>
      <w:outlineLvl w:val="4"/>
    </w:pPr>
    <w:rPr>
      <w:rFonts w:ascii="等线" w:hAnsi="等线" w:eastAsia="等线" w:cs="Times New Roman"/>
    </w:rPr>
  </w:style>
  <w:style w:type="paragraph" w:customStyle="1" w:styleId="67">
    <w:name w:val="附录四级条标题"/>
    <w:basedOn w:val="66"/>
    <w:next w:val="45"/>
    <w:uiPriority w:val="0"/>
    <w:pPr>
      <w:numPr>
        <w:ilvl w:val="5"/>
      </w:numPr>
      <w:outlineLvl w:val="5"/>
    </w:pPr>
    <w:rPr>
      <w:rFonts w:ascii="等线" w:hAnsi="等线" w:eastAsia="等线" w:cs="Times New Roman"/>
    </w:rPr>
  </w:style>
  <w:style w:type="paragraph" w:customStyle="1" w:styleId="68">
    <w:name w:val="附录图标号"/>
    <w:basedOn w:val="1"/>
    <w:uiPriority w:val="0"/>
    <w:pPr>
      <w:keepNext/>
      <w:pageBreakBefore/>
      <w:widowControl/>
      <w:numPr>
        <w:ilvl w:val="0"/>
        <w:numId w:val="3"/>
      </w:numPr>
      <w:spacing w:line="14" w:lineRule="exact"/>
      <w:ind w:left="0" w:firstLine="363"/>
      <w:jc w:val="center"/>
      <w:outlineLvl w:val="0"/>
    </w:pPr>
    <w:rPr>
      <w:rFonts w:ascii="Times New Roman" w:hAnsi="Times New Roman" w:eastAsia="宋体" w:cs="Times New Roman"/>
      <w:color w:val="FFFFFF"/>
      <w:szCs w:val="24"/>
    </w:rPr>
  </w:style>
  <w:style w:type="paragraph" w:customStyle="1" w:styleId="69">
    <w:name w:val="附录图标题"/>
    <w:basedOn w:val="1"/>
    <w:next w:val="45"/>
    <w:uiPriority w:val="0"/>
    <w:pPr>
      <w:numPr>
        <w:ilvl w:val="1"/>
        <w:numId w:val="3"/>
      </w:numPr>
      <w:tabs>
        <w:tab w:val="left" w:pos="363"/>
      </w:tabs>
      <w:spacing w:before="50" w:beforeLines="50" w:after="50" w:afterLines="50"/>
      <w:ind w:left="0" w:firstLine="0"/>
      <w:jc w:val="center"/>
    </w:pPr>
    <w:rPr>
      <w:rFonts w:ascii="黑体" w:hAnsi="Times New Roman" w:eastAsia="黑体" w:cs="Times New Roman"/>
      <w:szCs w:val="21"/>
    </w:rPr>
  </w:style>
  <w:style w:type="paragraph" w:customStyle="1" w:styleId="70">
    <w:name w:val="附录五级条标题"/>
    <w:basedOn w:val="67"/>
    <w:next w:val="45"/>
    <w:uiPriority w:val="0"/>
    <w:pPr>
      <w:numPr>
        <w:ilvl w:val="6"/>
      </w:numPr>
    </w:pPr>
    <w:rPr>
      <w:rFonts w:ascii="等线" w:hAnsi="等线" w:eastAsia="等线" w:cs="Times New Roman"/>
    </w:rPr>
  </w:style>
  <w:style w:type="paragraph" w:customStyle="1" w:styleId="71">
    <w:name w:val="附录章标题"/>
    <w:next w:val="45"/>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2">
    <w:name w:val="附录一级条标题"/>
    <w:basedOn w:val="71"/>
    <w:next w:val="45"/>
    <w:uiPriority w:val="0"/>
    <w:pPr>
      <w:numPr>
        <w:ilvl w:val="2"/>
      </w:numPr>
      <w:autoSpaceDN w:val="0"/>
      <w:spacing w:before="50" w:beforeLines="50" w:after="50" w:afterLines="50"/>
      <w:outlineLvl w:val="2"/>
    </w:pPr>
    <w:rPr>
      <w:rFonts w:ascii="等线" w:hAnsi="等线" w:eastAsia="等线" w:cs="Times New Roman"/>
    </w:rPr>
  </w:style>
  <w:style w:type="paragraph" w:customStyle="1" w:styleId="73">
    <w:name w:val="其他标准标志"/>
    <w:basedOn w:val="1"/>
    <w:uiPriority w:val="0"/>
    <w:pPr>
      <w:framePr w:w="6101" w:h="1389" w:hRule="exact" w:hSpace="181" w:vSpace="181" w:wrap="around" w:vAnchor="page" w:hAnchor="page" w:x="4673" w:y="942" w:anchorLock="1"/>
      <w:widowControl/>
      <w:shd w:val="solid" w:color="FFFFFF" w:fill="FFFFFF"/>
      <w:spacing w:line="0" w:lineRule="atLeast"/>
      <w:jc w:val="right"/>
    </w:pPr>
    <w:rPr>
      <w:rFonts w:ascii="Times New Roman" w:hAnsi="Times New Roman" w:eastAsia="宋体" w:cs="Times New Roman"/>
      <w:b/>
      <w:w w:val="130"/>
      <w:kern w:val="0"/>
      <w:sz w:val="96"/>
      <w:szCs w:val="96"/>
    </w:rPr>
  </w:style>
  <w:style w:type="paragraph" w:customStyle="1" w:styleId="74">
    <w:name w:val="其他标准称谓"/>
    <w:next w:val="1"/>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75">
    <w:name w:val="其他发布部门"/>
    <w:basedOn w:val="1"/>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paragraph" w:customStyle="1" w:styleId="76">
    <w:name w:val="文献分类号"/>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77">
    <w:name w:val="正文图标题"/>
    <w:next w:val="45"/>
    <w:uiPriority w:val="0"/>
    <w:pPr>
      <w:numPr>
        <w:ilvl w:val="0"/>
        <w:numId w:val="4"/>
      </w:numPr>
      <w:spacing w:before="156" w:beforeLines="50" w:after="156" w:afterLines="50"/>
      <w:jc w:val="center"/>
    </w:pPr>
    <w:rPr>
      <w:rFonts w:ascii="黑体" w:hAnsi="Times New Roman" w:eastAsia="黑体" w:cs="Times New Roman"/>
      <w:sz w:val="21"/>
      <w:lang w:val="en-US" w:eastAsia="zh-CN" w:bidi="ar-SA"/>
    </w:rPr>
  </w:style>
  <w:style w:type="paragraph" w:customStyle="1" w:styleId="78">
    <w:name w:val="其他发布日期"/>
    <w:basedOn w:val="1"/>
    <w:uiPriority w:val="0"/>
    <w:pPr>
      <w:framePr w:w="3997" w:h="471" w:hRule="exact" w:vSpace="181" w:wrap="around" w:vAnchor="page" w:hAnchor="page" w:x="1419" w:y="14097" w:anchorLock="1"/>
      <w:widowControl/>
      <w:jc w:val="left"/>
    </w:pPr>
    <w:rPr>
      <w:rFonts w:ascii="Times New Roman" w:hAnsi="Times New Roman" w:eastAsia="黑体" w:cs="Times New Roman"/>
      <w:kern w:val="0"/>
      <w:sz w:val="28"/>
      <w:szCs w:val="20"/>
    </w:rPr>
  </w:style>
  <w:style w:type="paragraph" w:customStyle="1" w:styleId="79">
    <w:name w:val="其他实施日期"/>
    <w:basedOn w:val="1"/>
    <w:uiPriority w:val="0"/>
    <w:pPr>
      <w:framePr w:w="3997" w:h="471" w:hRule="exact" w:vSpace="181" w:wrap="around" w:vAnchor="page" w:hAnchor="page" w:x="7089" w:y="14097" w:anchorLock="1"/>
      <w:widowControl/>
      <w:jc w:val="right"/>
    </w:pPr>
    <w:rPr>
      <w:rFonts w:ascii="Times New Roman" w:hAnsi="Times New Roman" w:eastAsia="黑体" w:cs="Times New Roman"/>
      <w:kern w:val="0"/>
      <w:sz w:val="28"/>
      <w:szCs w:val="20"/>
    </w:rPr>
  </w:style>
  <w:style w:type="paragraph" w:customStyle="1" w:styleId="80">
    <w:name w:val="第二层"/>
    <w:basedOn w:val="1"/>
    <w:uiPriority w:val="0"/>
    <w:pPr>
      <w:numPr>
        <w:ilvl w:val="1"/>
        <w:numId w:val="5"/>
      </w:numPr>
    </w:pPr>
    <w:rPr>
      <w:rFonts w:ascii="宋体" w:hAnsi="宋体" w:eastAsia="黑体" w:cs="Times New Roman"/>
      <w:sz w:val="28"/>
      <w:szCs w:val="24"/>
    </w:rPr>
  </w:style>
  <w:style w:type="paragraph" w:customStyle="1" w:styleId="81">
    <w:name w:val="要求"/>
    <w:basedOn w:val="45"/>
    <w:uiPriority w:val="0"/>
    <w:pPr>
      <w:adjustRightInd w:val="0"/>
      <w:snapToGrid w:val="0"/>
      <w:ind w:left="200" w:leftChars="200" w:firstLine="200"/>
    </w:pPr>
    <w:rPr>
      <w:rFonts w:ascii="等线" w:hAnsi="等线" w:eastAsia="等线" w:cs="Times New Roman"/>
    </w:rPr>
  </w:style>
  <w:style w:type="character" w:customStyle="1" w:styleId="82">
    <w:name w:val="high1"/>
    <w:uiPriority w:val="0"/>
    <w:rPr>
      <w:rFonts w:ascii="等线" w:hAnsi="等线" w:eastAsia="等线" w:cs="Times New Roman"/>
      <w:color w:val="333333"/>
      <w:sz w:val="20"/>
      <w:szCs w:val="20"/>
      <w:u w:val="none"/>
    </w:rPr>
  </w:style>
  <w:style w:type="character" w:customStyle="1" w:styleId="83">
    <w:name w:val="批注框文本 字符"/>
    <w:uiPriority w:val="0"/>
    <w:rPr>
      <w:rFonts w:ascii="等线" w:hAnsi="等线" w:eastAsia="等线" w:cs="Times New Roman"/>
      <w:sz w:val="18"/>
      <w:szCs w:val="18"/>
    </w:rPr>
  </w:style>
  <w:style w:type="paragraph" w:customStyle="1" w:styleId="84">
    <w:name w:val="Char"/>
    <w:basedOn w:val="1"/>
    <w:uiPriority w:val="0"/>
    <w:pPr>
      <w:spacing w:before="100" w:beforeAutospacing="1" w:after="100" w:afterAutospacing="1"/>
    </w:pPr>
    <w:rPr>
      <w:rFonts w:ascii="仿宋_GB2312" w:hAnsi="Times New Roman" w:eastAsia="仿宋_GB2312" w:cs="Times New Roman"/>
      <w:b/>
      <w:sz w:val="32"/>
      <w:szCs w:val="32"/>
    </w:rPr>
  </w:style>
  <w:style w:type="paragraph" w:customStyle="1" w:styleId="85">
    <w:name w:val="Char Char Char"/>
    <w:basedOn w:val="1"/>
    <w:uiPriority w:val="0"/>
    <w:rPr>
      <w:rFonts w:ascii="Times New Roman" w:hAnsi="Times New Roman" w:eastAsia="宋体" w:cs="Times New Roman"/>
      <w:szCs w:val="24"/>
    </w:rPr>
  </w:style>
  <w:style w:type="paragraph" w:customStyle="1" w:styleId="86">
    <w:name w:val="Char Char Char Char Char Char"/>
    <w:basedOn w:val="8"/>
    <w:uiPriority w:val="0"/>
    <w:rPr>
      <w:rFonts w:ascii="Tahoma" w:hAnsi="Tahoma" w:eastAsia="等线" w:cs="Times New Roman"/>
      <w:sz w:val="24"/>
    </w:rPr>
  </w:style>
  <w:style w:type="character" w:customStyle="1" w:styleId="87">
    <w:name w:val="文档结构图 字符"/>
    <w:uiPriority w:val="0"/>
    <w:rPr>
      <w:rFonts w:ascii="Microsoft YaHei UI" w:hAnsi="等线" w:eastAsia="Microsoft YaHei UI" w:cs="Times New Roman"/>
      <w:sz w:val="18"/>
      <w:szCs w:val="18"/>
    </w:rPr>
  </w:style>
  <w:style w:type="paragraph" w:customStyle="1" w:styleId="88">
    <w:name w:val="Char Char Char Char Char Char11"/>
    <w:basedOn w:val="8"/>
    <w:uiPriority w:val="0"/>
    <w:rPr>
      <w:rFonts w:ascii="Tahoma" w:hAnsi="Tahoma" w:eastAsia="等线" w:cs="Times New Roman"/>
      <w:sz w:val="24"/>
    </w:rPr>
  </w:style>
  <w:style w:type="character" w:customStyle="1" w:styleId="89">
    <w:name w:val="页脚 Char"/>
    <w:uiPriority w:val="0"/>
    <w:rPr>
      <w:rFonts w:ascii="等线" w:hAnsi="等线" w:eastAsia="等线" w:cs="Times New Roman"/>
      <w:kern w:val="2"/>
      <w:sz w:val="18"/>
      <w:szCs w:val="18"/>
      <w:lang w:val="zh-CN" w:eastAsia="zh-CN"/>
    </w:rPr>
  </w:style>
  <w:style w:type="character" w:customStyle="1" w:styleId="90">
    <w:name w:val="批注文字 字符"/>
    <w:uiPriority w:val="0"/>
    <w:rPr>
      <w:rFonts w:ascii="等线" w:hAnsi="等线" w:eastAsia="等线" w:cs="Times New Roman"/>
    </w:rPr>
  </w:style>
  <w:style w:type="character" w:customStyle="1" w:styleId="91">
    <w:name w:val="批注主题 字符"/>
    <w:uiPriority w:val="0"/>
    <w:rPr>
      <w:rFonts w:ascii="等线" w:hAnsi="等线" w:eastAsia="等线" w:cs="Times New Roman"/>
      <w:b/>
      <w:bCs/>
    </w:rPr>
  </w:style>
  <w:style w:type="paragraph" w:customStyle="1" w:styleId="92">
    <w:name w:val="修订1"/>
    <w:uiPriority w:val="0"/>
    <w:rPr>
      <w:rFonts w:ascii="Times New Roman" w:hAnsi="Times New Roman" w:eastAsia="宋体" w:cs="Times New Roman"/>
      <w:kern w:val="2"/>
      <w:sz w:val="21"/>
      <w:szCs w:val="24"/>
      <w:lang w:val="en-US" w:eastAsia="zh-CN" w:bidi="ar-SA"/>
    </w:rPr>
  </w:style>
  <w:style w:type="character" w:customStyle="1" w:styleId="93">
    <w:name w:val="标题 2 Char"/>
    <w:uiPriority w:val="0"/>
    <w:rPr>
      <w:rFonts w:ascii="宋体" w:hAnsi="宋体" w:eastAsia="楷体" w:cs="Times New Roman"/>
      <w:b/>
      <w:bCs/>
      <w:sz w:val="30"/>
      <w:szCs w:val="24"/>
      <w:lang w:val="zh-CN" w:eastAsia="zh-CN"/>
    </w:rPr>
  </w:style>
  <w:style w:type="character" w:customStyle="1" w:styleId="94">
    <w:name w:val="批注主题 Char1"/>
    <w:uiPriority w:val="0"/>
    <w:rPr>
      <w:rFonts w:ascii="Times New Roman" w:hAnsi="Times New Roman" w:eastAsia="宋体" w:cs="Times New Roman"/>
      <w:b/>
      <w:bCs/>
      <w:kern w:val="2"/>
      <w:sz w:val="21"/>
      <w:szCs w:val="24"/>
    </w:rPr>
  </w:style>
  <w:style w:type="character" w:customStyle="1" w:styleId="95">
    <w:name w:val="页脚 Char1"/>
    <w:uiPriority w:val="0"/>
    <w:rPr>
      <w:rFonts w:ascii="Times New Roman" w:hAnsi="Times New Roman" w:eastAsia="宋体" w:cs="Times New Roman"/>
      <w:sz w:val="18"/>
      <w:szCs w:val="18"/>
    </w:rPr>
  </w:style>
  <w:style w:type="character" w:customStyle="1" w:styleId="96">
    <w:name w:val="页眉 Char"/>
    <w:uiPriority w:val="0"/>
    <w:rPr>
      <w:rFonts w:ascii="等线" w:hAnsi="等线" w:eastAsia="等线" w:cs="Times New Roman"/>
      <w:kern w:val="2"/>
      <w:sz w:val="18"/>
      <w:szCs w:val="18"/>
      <w:lang w:val="zh-CN" w:eastAsia="zh-CN"/>
    </w:rPr>
  </w:style>
  <w:style w:type="paragraph" w:customStyle="1" w:styleId="97">
    <w:name w:val="Char1"/>
    <w:basedOn w:val="1"/>
    <w:uiPriority w:val="0"/>
    <w:pPr>
      <w:ind w:firstLine="360" w:firstLineChars="150"/>
    </w:pPr>
    <w:rPr>
      <w:rFonts w:ascii="Tahoma" w:hAnsi="Tahoma" w:eastAsia="宋体" w:cs="Times New Roman"/>
      <w:sz w:val="24"/>
      <w:szCs w:val="20"/>
    </w:rPr>
  </w:style>
  <w:style w:type="paragraph" w:customStyle="1" w:styleId="98">
    <w:name w:val="Char Char Char1"/>
    <w:basedOn w:val="1"/>
    <w:uiPriority w:val="0"/>
    <w:rPr>
      <w:rFonts w:ascii="Times New Roman" w:hAnsi="Times New Roman" w:eastAsia="宋体" w:cs="Times New Roman"/>
      <w:szCs w:val="24"/>
    </w:rPr>
  </w:style>
  <w:style w:type="paragraph" w:customStyle="1" w:styleId="99">
    <w:name w:val="Char Char Char Char Char Char1"/>
    <w:basedOn w:val="8"/>
    <w:uiPriority w:val="0"/>
    <w:rPr>
      <w:rFonts w:ascii="Tahoma" w:hAnsi="Tahoma" w:eastAsia="等线" w:cs="Times New Roman"/>
      <w:kern w:val="0"/>
      <w:sz w:val="24"/>
    </w:rPr>
  </w:style>
  <w:style w:type="character" w:customStyle="1" w:styleId="100">
    <w:name w:val="纯文本 字符"/>
    <w:uiPriority w:val="0"/>
    <w:rPr>
      <w:rFonts w:ascii="等线" w:hAnsi="Courier New" w:eastAsia="等线" w:cs="Courier New"/>
    </w:rPr>
  </w:style>
  <w:style w:type="paragraph" w:customStyle="1" w:styleId="101">
    <w:name w:val="示例内容"/>
    <w:uiPriority w:val="0"/>
    <w:pPr>
      <w:numPr>
        <w:ilvl w:val="1"/>
        <w:numId w:val="6"/>
      </w:numPr>
    </w:pPr>
    <w:rPr>
      <w:rFonts w:ascii="宋体" w:hAnsi="Times New Roman" w:eastAsia="宋体" w:cs="Times New Roman"/>
      <w:sz w:val="18"/>
      <w:szCs w:val="18"/>
      <w:lang w:val="en-US" w:eastAsia="zh-CN" w:bidi="ar-SA"/>
    </w:rPr>
  </w:style>
  <w:style w:type="paragraph" w:customStyle="1" w:styleId="102">
    <w:name w:val="字母编号列项（一级）"/>
    <w:uiPriority w:val="0"/>
    <w:pPr>
      <w:numPr>
        <w:ilvl w:val="0"/>
        <w:numId w:val="6"/>
      </w:numPr>
      <w:jc w:val="both"/>
    </w:pPr>
    <w:rPr>
      <w:rFonts w:ascii="宋体" w:hAnsi="Times New Roman" w:eastAsia="宋体" w:cs="Times New Roman"/>
      <w:sz w:val="21"/>
      <w:lang w:val="en-US" w:eastAsia="zh-CN" w:bidi="ar-SA"/>
    </w:rPr>
  </w:style>
  <w:style w:type="paragraph" w:customStyle="1" w:styleId="103">
    <w:name w:val="正文内容"/>
    <w:basedOn w:val="81"/>
    <w:uiPriority w:val="0"/>
    <w:pPr>
      <w:spacing w:line="360" w:lineRule="auto"/>
      <w:ind w:left="0" w:leftChars="0" w:firstLine="480"/>
    </w:pPr>
    <w:rPr>
      <w:rFonts w:ascii="等线" w:hAnsi="宋体" w:eastAsia="等线" w:cs="Times New Roman"/>
      <w:kern w:val="2"/>
      <w:sz w:val="24"/>
      <w:szCs w:val="24"/>
    </w:rPr>
  </w:style>
  <w:style w:type="paragraph" w:customStyle="1" w:styleId="104">
    <w:name w:val="附录2-1"/>
    <w:basedOn w:val="1"/>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cs="Times New Roman"/>
      <w:b/>
      <w:kern w:val="21"/>
      <w:sz w:val="32"/>
      <w:szCs w:val="44"/>
    </w:rPr>
  </w:style>
  <w:style w:type="table" w:customStyle="1" w:styleId="105">
    <w:name w:val="Table Normal"/>
    <w:uiPriority w:val="0"/>
    <w:pPr>
      <w:widowControl w:val="0"/>
      <w:autoSpaceDE w:val="0"/>
      <w:autoSpaceDN w:val="0"/>
    </w:pPr>
    <w:rPr>
      <w:rFonts w:ascii="Calibri" w:hAnsi="Calibri" w:eastAsia="宋体" w:cs="Times New Roman"/>
      <w:sz w:val="22"/>
      <w:lang w:val="en-US" w:eastAsia="en-US" w:bidi="ar-SA"/>
    </w:rPr>
    <w:tblPr>
      <w:tblStyle w:val="22"/>
      <w:tblCellMar>
        <w:top w:w="0" w:type="dxa"/>
        <w:left w:w="0" w:type="dxa"/>
        <w:bottom w:w="0" w:type="dxa"/>
        <w:right w:w="0" w:type="dxa"/>
      </w:tblCellMar>
    </w:tblPr>
  </w:style>
  <w:style w:type="paragraph" w:customStyle="1" w:styleId="106">
    <w:name w:val="Table Paragraph"/>
    <w:basedOn w:val="1"/>
    <w:uiPriority w:val="0"/>
    <w:pPr>
      <w:autoSpaceDE w:val="0"/>
      <w:autoSpaceDN w:val="0"/>
      <w:jc w:val="left"/>
    </w:pPr>
    <w:rPr>
      <w:rFonts w:ascii="Arial Unicode MS" w:hAnsi="Arial Unicode MS" w:eastAsia="Arial Unicode MS" w:cs="Arial Unicode MS"/>
      <w:kern w:val="0"/>
      <w:sz w:val="22"/>
      <w:lang w:eastAsia="en-US"/>
    </w:rPr>
  </w:style>
  <w:style w:type="character" w:customStyle="1" w:styleId="107">
    <w:name w:val="页脚 字符1"/>
    <w:uiPriority w:val="0"/>
    <w:rPr>
      <w:rFonts w:ascii="Times New Roman" w:hAnsi="Times New Roman" w:eastAsia="宋体" w:cs="Times New Roman"/>
      <w:sz w:val="18"/>
      <w:szCs w:val="18"/>
    </w:rPr>
  </w:style>
  <w:style w:type="character" w:customStyle="1" w:styleId="108">
    <w:name w:val="批注文字 Char"/>
    <w:uiPriority w:val="0"/>
    <w:rPr>
      <w:rFonts w:ascii="Times New Roman" w:hAnsi="Times New Roman" w:eastAsia="宋体" w:cs="Times New Roman"/>
      <w:szCs w:val="24"/>
    </w:rPr>
  </w:style>
  <w:style w:type="character" w:customStyle="1" w:styleId="109">
    <w:name w:val="批注主题 Char"/>
    <w:uiPriority w:val="0"/>
    <w:rPr>
      <w:rFonts w:ascii="Times New Roman" w:hAnsi="Times New Roman" w:eastAsia="宋体" w:cs="Times New Roman"/>
      <w:b/>
      <w:bCs/>
      <w:szCs w:val="24"/>
    </w:rPr>
  </w:style>
  <w:style w:type="character" w:customStyle="1" w:styleId="110">
    <w:name w:val="文档结构图 Char"/>
    <w:uiPriority w:val="0"/>
    <w:rPr>
      <w:rFonts w:ascii="宋体" w:hAnsi="Calibri" w:eastAsia="等线" w:cs="Times New Roman"/>
      <w:sz w:val="18"/>
      <w:szCs w:val="18"/>
    </w:rPr>
  </w:style>
  <w:style w:type="character" w:customStyle="1" w:styleId="111">
    <w:name w:val="批注框文本 Char"/>
    <w:uiPriority w:val="0"/>
    <w:rPr>
      <w:rFonts w:ascii="Calibri" w:hAnsi="Calibri" w:eastAsia="等线" w:cs="Times New Roman"/>
      <w:sz w:val="18"/>
      <w:szCs w:val="18"/>
    </w:rPr>
  </w:style>
  <w:style w:type="character" w:customStyle="1" w:styleId="112">
    <w:name w:val="NormalCharacter"/>
    <w:uiPriority w:val="0"/>
    <w:rPr>
      <w:rFonts w:ascii="等线" w:hAnsi="等线" w:eastAsia="等线" w:cs="Times New Roman"/>
    </w:rPr>
  </w:style>
  <w:style w:type="character" w:customStyle="1" w:styleId="113">
    <w:name w:val="apple-converted-space"/>
    <w:uiPriority w:val="0"/>
    <w:rPr>
      <w:rFonts w:ascii="等线" w:hAnsi="等线" w:eastAsia="等线" w:cs="Times New Roman"/>
    </w:rPr>
  </w:style>
  <w:style w:type="character" w:customStyle="1" w:styleId="114">
    <w:name w:val="纯文本 Char"/>
    <w:uiPriority w:val="0"/>
    <w:rPr>
      <w:rFonts w:ascii="宋体" w:hAnsi="Courier New" w:eastAsia="宋体" w:cs="Times New Roman"/>
      <w:szCs w:val="21"/>
    </w:rPr>
  </w:style>
  <w:style w:type="character" w:customStyle="1" w:styleId="115">
    <w:name w:val="无间隔 字符"/>
    <w:link w:val="116"/>
    <w:uiPriority w:val="0"/>
    <w:rPr>
      <w:rFonts w:cs="Times New Roman"/>
      <w:kern w:val="2"/>
      <w:sz w:val="22"/>
      <w:szCs w:val="22"/>
      <w:lang w:val="en-US" w:eastAsia="zh-CN" w:bidi="ar-SA"/>
    </w:rPr>
  </w:style>
  <w:style w:type="paragraph" w:styleId="116">
    <w:name w:val="No Spacing"/>
    <w:link w:val="115"/>
    <w:qFormat/>
    <w:uiPriority w:val="0"/>
    <w:rPr>
      <w:rFonts w:cs="Times New Roman"/>
      <w:kern w:val="2"/>
      <w:sz w:val="22"/>
      <w:szCs w:val="22"/>
      <w:lang w:val="en-US" w:eastAsia="zh-CN" w:bidi="ar-SA"/>
    </w:rPr>
  </w:style>
  <w:style w:type="paragraph" w:customStyle="1" w:styleId="117">
    <w:name w:val="标题 #1"/>
    <w:basedOn w:val="1"/>
    <w:uiPriority w:val="0"/>
    <w:pPr>
      <w:spacing w:after="120"/>
      <w:jc w:val="center"/>
      <w:outlineLvl w:val="0"/>
    </w:pPr>
    <w:rPr>
      <w:rFonts w:ascii="宋体" w:hAnsi="宋体" w:eastAsia="宋体" w:cs="宋体"/>
      <w:sz w:val="40"/>
      <w:szCs w:val="40"/>
    </w:rPr>
  </w:style>
  <w:style w:type="paragraph" w:customStyle="1" w:styleId="118">
    <w:name w:val="Heading #2|1"/>
    <w:basedOn w:val="1"/>
    <w:uiPriority w:val="0"/>
    <w:pPr>
      <w:spacing w:after="540" w:line="552" w:lineRule="exact"/>
      <w:jc w:val="center"/>
      <w:outlineLvl w:val="1"/>
    </w:pPr>
    <w:rPr>
      <w:rFonts w:ascii="宋体" w:hAnsi="宋体" w:eastAsia="宋体" w:cs="宋体"/>
      <w:sz w:val="36"/>
      <w:szCs w:val="36"/>
      <w:lang w:val="zh-TW" w:eastAsia="zh-TW" w:bidi="zh-TW"/>
    </w:rPr>
  </w:style>
  <w:style w:type="paragraph" w:customStyle="1" w:styleId="119">
    <w:name w:val="Char Char Char2"/>
    <w:basedOn w:val="1"/>
    <w:uiPriority w:val="0"/>
    <w:rPr>
      <w:rFonts w:ascii="Times New Roman" w:hAnsi="Times New Roman" w:eastAsia="宋体" w:cs="Times New Roman"/>
      <w:szCs w:val="24"/>
    </w:rPr>
  </w:style>
  <w:style w:type="paragraph" w:customStyle="1" w:styleId="120">
    <w:name w:val="Body text|1"/>
    <w:basedOn w:val="1"/>
    <w:uiPriority w:val="0"/>
    <w:pPr>
      <w:spacing w:line="389" w:lineRule="auto"/>
      <w:ind w:firstLine="400"/>
    </w:pPr>
    <w:rPr>
      <w:rFonts w:ascii="宋体" w:hAnsi="宋体" w:eastAsia="宋体" w:cs="宋体"/>
      <w:sz w:val="30"/>
      <w:szCs w:val="30"/>
      <w:lang w:val="zh-TW" w:eastAsia="zh-TW" w:bidi="zh-TW"/>
    </w:rPr>
  </w:style>
  <w:style w:type="paragraph" w:customStyle="1" w:styleId="121">
    <w:name w:val="其他"/>
    <w:basedOn w:val="1"/>
    <w:uiPriority w:val="0"/>
    <w:pPr>
      <w:spacing w:line="178" w:lineRule="exact"/>
    </w:pPr>
    <w:rPr>
      <w:rFonts w:ascii="黑体" w:hAnsi="黑体" w:eastAsia="黑体" w:cs="黑体"/>
      <w:sz w:val="13"/>
      <w:szCs w:val="13"/>
    </w:rPr>
  </w:style>
  <w:style w:type="paragraph" w:customStyle="1" w:styleId="122">
    <w:name w:val="Char2"/>
    <w:basedOn w:val="1"/>
    <w:uiPriority w:val="0"/>
    <w:pPr>
      <w:ind w:firstLine="360" w:firstLineChars="150"/>
    </w:pPr>
    <w:rPr>
      <w:rFonts w:ascii="Tahoma" w:hAnsi="Tahoma" w:eastAsia="宋体" w:cs="Times New Roman"/>
      <w:sz w:val="24"/>
      <w:szCs w:val="20"/>
    </w:rPr>
  </w:style>
  <w:style w:type="paragraph" w:customStyle="1" w:styleId="123">
    <w:name w:val="Char Char Char Char Char Char2"/>
    <w:basedOn w:val="8"/>
    <w:uiPriority w:val="0"/>
    <w:rPr>
      <w:rFonts w:ascii="Tahoma" w:hAnsi="Tahoma" w:eastAsia="等线" w:cs="Times New Roman"/>
      <w:kern w:val="0"/>
      <w:sz w:val="24"/>
      <w:lang w:val="en-US"/>
    </w:rPr>
  </w:style>
  <w:style w:type="paragraph" w:customStyle="1" w:styleId="124">
    <w:name w:val="列出段落1"/>
    <w:basedOn w:val="1"/>
    <w:uiPriority w:val="0"/>
    <w:pPr>
      <w:ind w:firstLine="420" w:firstLineChars="200"/>
    </w:pPr>
    <w:rPr>
      <w:rFonts w:ascii="Times New Roman" w:hAnsi="Times New Roman" w:eastAsia="宋体" w:cs="Times New Roman"/>
      <w:szCs w:val="21"/>
    </w:rPr>
  </w:style>
  <w:style w:type="paragraph" w:customStyle="1" w:styleId="125">
    <w:name w:val="UserStyle_0"/>
    <w:uiPriority w:val="0"/>
    <w:rPr>
      <w:rFonts w:ascii="宋体" w:hAnsi="Times New Roman" w:eastAsia="宋体" w:cs="Times New Roman"/>
      <w:color w:val="000000"/>
      <w:sz w:val="24"/>
      <w:szCs w:val="24"/>
      <w:lang w:val="en-US" w:eastAsia="zh-CN" w:bidi="ar-SA"/>
    </w:rPr>
  </w:style>
  <w:style w:type="paragraph" w:customStyle="1" w:styleId="126">
    <w:name w:val="正文文本1"/>
    <w:basedOn w:val="1"/>
    <w:uiPriority w:val="0"/>
    <w:pPr>
      <w:spacing w:after="520"/>
    </w:pPr>
    <w:rPr>
      <w:rFonts w:ascii="宋体" w:hAnsi="宋体" w:eastAsia="宋体" w:cs="宋体"/>
      <w:sz w:val="26"/>
      <w:szCs w:val="26"/>
    </w:rPr>
  </w:style>
  <w:style w:type="paragraph" w:customStyle="1" w:styleId="127">
    <w:name w:val="Heading #3|1"/>
    <w:basedOn w:val="1"/>
    <w:uiPriority w:val="0"/>
    <w:pPr>
      <w:spacing w:line="603" w:lineRule="exact"/>
      <w:ind w:firstLine="610"/>
      <w:outlineLvl w:val="2"/>
    </w:pPr>
    <w:rPr>
      <w:rFonts w:ascii="宋体" w:hAnsi="宋体" w:eastAsia="宋体" w:cs="宋体"/>
      <w:b/>
      <w:bCs/>
      <w:sz w:val="28"/>
      <w:szCs w:val="28"/>
      <w:lang w:val="zh-TW" w:eastAsia="zh-TW" w:bidi="zh-TW"/>
    </w:rPr>
  </w:style>
  <w:style w:type="paragraph" w:customStyle="1" w:styleId="128">
    <w:name w:val="Defaul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129">
    <w:name w:val=""/>
    <w:unhideWhenUsed/>
    <w:uiPriority w:val="99"/>
    <w:rPr>
      <w:rFonts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927</Words>
  <Characters>5288</Characters>
  <Lines>44</Lines>
  <Paragraphs>12</Paragraphs>
  <TotalTime>0</TotalTime>
  <ScaleCrop>false</ScaleCrop>
  <LinksUpToDate>false</LinksUpToDate>
  <CharactersWithSpaces>6203</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2021-10-13T02:16:00Z</dcterms:created>
  <dc:creator>user</dc:creator>
  <cp:lastModifiedBy>uos</cp:lastModifiedBy>
  <cp:lastPrinted>2022-01-01T05:20:00Z</cp:lastPrinted>
  <dcterms:modified xsi:type="dcterms:W3CDTF">2025-03-13T09:39:01Z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47411C60C445416AB422C93E0D6D84A0</vt:lpwstr>
  </property>
</Properties>
</file>