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829" w:rsidRDefault="00105829">
      <w:pPr>
        <w:spacing w:line="400" w:lineRule="exact"/>
        <w:jc w:val="left"/>
        <w:rPr>
          <w:rFonts w:ascii="Times New Roman" w:eastAsia="方正小标宋简体" w:hAnsi="Times New Roman" w:cs="Times New Roman"/>
          <w:sz w:val="32"/>
          <w:szCs w:val="32"/>
        </w:rPr>
      </w:pPr>
    </w:p>
    <w:p w:rsidR="00105829" w:rsidRDefault="00023823">
      <w:pPr>
        <w:spacing w:line="400" w:lineRule="exact"/>
        <w:jc w:val="center"/>
        <w:rPr>
          <w:rFonts w:ascii="Times New Roman" w:eastAsia="方正小标宋简体" w:hAnsi="Times New Roman" w:cs="Times New Roman"/>
          <w:sz w:val="32"/>
          <w:szCs w:val="32"/>
        </w:rPr>
      </w:pPr>
      <w:r>
        <w:rPr>
          <w:rFonts w:ascii="Times New Roman" w:eastAsia="方正小标宋简体" w:hAnsi="Times New Roman" w:cs="Times New Roman" w:hint="eastAsia"/>
          <w:sz w:val="32"/>
          <w:szCs w:val="32"/>
        </w:rPr>
        <w:t>上海市规划资源局告知承诺书</w:t>
      </w:r>
    </w:p>
    <w:p w:rsidR="00105829" w:rsidRDefault="00023823">
      <w:pPr>
        <w:spacing w:line="400" w:lineRule="exact"/>
        <w:jc w:val="center"/>
        <w:rPr>
          <w:rFonts w:ascii="Times New Roman" w:eastAsia="宋体" w:hAnsi="Times New Roman" w:cs="Times New Roman"/>
          <w:sz w:val="28"/>
          <w:szCs w:val="28"/>
        </w:rPr>
      </w:pPr>
      <w:r>
        <w:rPr>
          <w:rFonts w:ascii="Times New Roman" w:eastAsia="宋体" w:hAnsi="Times New Roman" w:cs="Times New Roman" w:hint="eastAsia"/>
          <w:sz w:val="28"/>
          <w:szCs w:val="28"/>
        </w:rPr>
        <w:t>（建设工程规划许可</w:t>
      </w:r>
      <w:r w:rsidR="008103EA">
        <w:rPr>
          <w:rFonts w:ascii="Times New Roman" w:eastAsia="宋体" w:hAnsi="Times New Roman" w:cs="Times New Roman" w:hint="eastAsia"/>
          <w:sz w:val="28"/>
          <w:szCs w:val="28"/>
        </w:rPr>
        <w:t>办理</w:t>
      </w:r>
      <w:r>
        <w:rPr>
          <w:rFonts w:ascii="Times New Roman" w:eastAsia="宋体" w:hAnsi="Times New Roman" w:cs="Times New Roman" w:hint="eastAsia"/>
          <w:sz w:val="28"/>
          <w:szCs w:val="28"/>
        </w:rPr>
        <w:t>（低压非居住用户电力接入项目））</w:t>
      </w:r>
    </w:p>
    <w:p w:rsidR="00105829" w:rsidRPr="008103EA" w:rsidRDefault="00105829">
      <w:pPr>
        <w:spacing w:line="400" w:lineRule="exact"/>
        <w:jc w:val="center"/>
        <w:rPr>
          <w:rFonts w:ascii="Times New Roman" w:eastAsia="宋体" w:hAnsi="Times New Roman" w:cs="Times New Roman"/>
          <w:sz w:val="28"/>
          <w:szCs w:val="28"/>
        </w:rPr>
      </w:pPr>
    </w:p>
    <w:p w:rsidR="00105829" w:rsidRPr="008103EA" w:rsidRDefault="00105829">
      <w:pPr>
        <w:spacing w:line="400" w:lineRule="exact"/>
        <w:jc w:val="center"/>
        <w:rPr>
          <w:rFonts w:ascii="Times New Roman" w:eastAsia="宋体" w:hAnsi="Times New Roman" w:cs="Times New Roman"/>
          <w:sz w:val="28"/>
          <w:szCs w:val="28"/>
        </w:rPr>
      </w:pPr>
    </w:p>
    <w:p w:rsidR="00105829" w:rsidRDefault="00023823">
      <w:pPr>
        <w:spacing w:line="400" w:lineRule="exact"/>
        <w:jc w:val="right"/>
        <w:rPr>
          <w:rFonts w:ascii="Times New Roman" w:eastAsia="宋体" w:hAnsi="Times New Roman" w:cs="Times New Roman"/>
          <w:sz w:val="28"/>
          <w:szCs w:val="28"/>
        </w:rPr>
      </w:pPr>
      <w:r>
        <w:rPr>
          <w:rFonts w:ascii="Times New Roman" w:eastAsia="宋体" w:hAnsi="Times New Roman" w:cs="Times New Roman" w:hint="eastAsia"/>
          <w:sz w:val="28"/>
          <w:szCs w:val="28"/>
        </w:rPr>
        <w:t>〔</w:t>
      </w:r>
      <w:r>
        <w:rPr>
          <w:rFonts w:ascii="Times New Roman" w:eastAsia="宋体" w:hAnsi="Times New Roman" w:cs="Times New Roman" w:hint="eastAsia"/>
          <w:sz w:val="28"/>
          <w:szCs w:val="28"/>
        </w:rPr>
        <w:t>2025</w:t>
      </w:r>
      <w:r>
        <w:rPr>
          <w:rFonts w:ascii="Times New Roman" w:eastAsia="宋体" w:hAnsi="Times New Roman" w:cs="Times New Roman" w:hint="eastAsia"/>
          <w:sz w:val="28"/>
          <w:szCs w:val="28"/>
        </w:rPr>
        <w:t>年〕第</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号</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申请人：</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（自然人）</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姓</w:t>
      </w:r>
      <w:r>
        <w:rPr>
          <w:rFonts w:ascii="Times New Roman" w:eastAsia="楷体_GB2312" w:hAnsi="Times New Roman" w:cs="Times New Roman" w:hint="eastAsia"/>
          <w:sz w:val="28"/>
          <w:szCs w:val="28"/>
        </w:rPr>
        <w:t xml:space="preserve">    </w:t>
      </w:r>
      <w:r>
        <w:rPr>
          <w:rFonts w:ascii="Times New Roman" w:eastAsia="楷体_GB2312" w:hAnsi="Times New Roman" w:cs="Times New Roman" w:hint="eastAsia"/>
          <w:sz w:val="28"/>
          <w:szCs w:val="28"/>
        </w:rPr>
        <w:t>名：</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证件类型：</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证件号：</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联系方式：</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（法人及非法人其他组织、个体工商户）</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单位名称：</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证件类型：</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统一社会信用代码：</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法定代表人：</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地址：</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联系方式：</w:t>
      </w:r>
    </w:p>
    <w:p w:rsidR="00105829" w:rsidRDefault="00105829">
      <w:pPr>
        <w:snapToGrid w:val="0"/>
        <w:spacing w:line="336" w:lineRule="auto"/>
        <w:rPr>
          <w:rFonts w:ascii="Times New Roman" w:eastAsia="楷体_GB2312" w:hAnsi="Times New Roman" w:cs="Times New Roman"/>
          <w:sz w:val="28"/>
          <w:szCs w:val="28"/>
        </w:rPr>
      </w:pP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委托代理人：</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姓</w:t>
      </w:r>
      <w:r>
        <w:rPr>
          <w:rFonts w:ascii="Times New Roman" w:eastAsia="楷体_GB2312" w:hAnsi="Times New Roman" w:cs="Times New Roman" w:hint="eastAsia"/>
          <w:sz w:val="28"/>
          <w:szCs w:val="28"/>
        </w:rPr>
        <w:t xml:space="preserve">    </w:t>
      </w:r>
      <w:r>
        <w:rPr>
          <w:rFonts w:ascii="Times New Roman" w:eastAsia="楷体_GB2312" w:hAnsi="Times New Roman" w:cs="Times New Roman" w:hint="eastAsia"/>
          <w:sz w:val="28"/>
          <w:szCs w:val="28"/>
        </w:rPr>
        <w:t>名：</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证件类型：</w:t>
      </w:r>
      <w:r>
        <w:rPr>
          <w:rFonts w:ascii="Times New Roman" w:eastAsia="楷体_GB2312" w:hAnsi="Times New Roman" w:cs="Times New Roman" w:hint="eastAsia"/>
          <w:sz w:val="28"/>
          <w:szCs w:val="28"/>
        </w:rPr>
        <w:t xml:space="preserve">               </w:t>
      </w:r>
      <w:r>
        <w:rPr>
          <w:rFonts w:ascii="Times New Roman" w:eastAsia="楷体_GB2312" w:hAnsi="Times New Roman" w:cs="Times New Roman" w:hint="eastAsia"/>
          <w:sz w:val="28"/>
          <w:szCs w:val="28"/>
        </w:rPr>
        <w:t>证件号：</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lastRenderedPageBreak/>
        <w:t>联系方式：</w:t>
      </w:r>
    </w:p>
    <w:p w:rsidR="00105829" w:rsidRDefault="00105829">
      <w:pPr>
        <w:snapToGrid w:val="0"/>
        <w:spacing w:line="336" w:lineRule="auto"/>
        <w:rPr>
          <w:rFonts w:ascii="Times New Roman" w:eastAsia="楷体_GB2312" w:hAnsi="Times New Roman" w:cs="Times New Roman"/>
          <w:sz w:val="28"/>
          <w:szCs w:val="28"/>
        </w:rPr>
      </w:pP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行政审批部门：</w:t>
      </w:r>
    </w:p>
    <w:p w:rsidR="00105829" w:rsidRDefault="00023823">
      <w:pPr>
        <w:snapToGrid w:val="0"/>
        <w:spacing w:line="336" w:lineRule="auto"/>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联系人姓名：</w:t>
      </w:r>
    </w:p>
    <w:p w:rsidR="00105829" w:rsidRDefault="00023823">
      <w:pPr>
        <w:snapToGrid w:val="0"/>
        <w:spacing w:line="336" w:lineRule="auto"/>
        <w:rPr>
          <w:rFonts w:ascii="Times New Roman" w:eastAsia="楷体_GB2312" w:hAnsi="Times New Roman" w:cs="Times New Roman"/>
          <w:sz w:val="28"/>
          <w:szCs w:val="28"/>
          <w:u w:val="single"/>
        </w:rPr>
      </w:pPr>
      <w:r>
        <w:rPr>
          <w:rFonts w:ascii="Times New Roman" w:eastAsia="楷体_GB2312" w:hAnsi="Times New Roman" w:cs="Times New Roman" w:hint="eastAsia"/>
          <w:sz w:val="28"/>
          <w:szCs w:val="28"/>
        </w:rPr>
        <w:t>联系方式：</w:t>
      </w:r>
    </w:p>
    <w:p w:rsidR="00105829" w:rsidRDefault="00105829">
      <w:pPr>
        <w:spacing w:line="400" w:lineRule="exact"/>
        <w:rPr>
          <w:rFonts w:ascii="Times New Roman" w:hAnsi="Times New Roman" w:cs="Times New Roman"/>
          <w:sz w:val="28"/>
          <w:szCs w:val="28"/>
          <w:u w:val="single"/>
        </w:rPr>
      </w:pPr>
    </w:p>
    <w:p w:rsidR="00105829" w:rsidRDefault="00105829">
      <w:pPr>
        <w:spacing w:line="400" w:lineRule="exact"/>
        <w:rPr>
          <w:rFonts w:ascii="Times New Roman" w:hAnsi="Times New Roman" w:cs="Times New Roman"/>
          <w:sz w:val="28"/>
          <w:szCs w:val="28"/>
          <w:u w:val="single"/>
        </w:rPr>
      </w:pPr>
    </w:p>
    <w:p w:rsidR="00105829" w:rsidRDefault="00023823" w:rsidP="00E56055">
      <w:pPr>
        <w:spacing w:beforeLines="100" w:afterLines="100" w:line="400" w:lineRule="exact"/>
        <w:jc w:val="center"/>
        <w:rPr>
          <w:rFonts w:ascii="Times New Roman" w:eastAsia="黑体" w:hAnsi="Times New Roman" w:cs="Times New Roman"/>
          <w:sz w:val="32"/>
          <w:szCs w:val="32"/>
        </w:rPr>
      </w:pPr>
      <w:r>
        <w:rPr>
          <w:rFonts w:ascii="Times New Roman" w:eastAsia="黑体" w:hAnsi="Times New Roman" w:cs="Times New Roman"/>
          <w:bCs/>
          <w:sz w:val="32"/>
          <w:szCs w:val="32"/>
        </w:rPr>
        <w:t>行政审批机关的告知</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按照《上海市行政审批告知承诺管理办法》，本行政审批部门就行政审批事项告知如下：</w:t>
      </w:r>
    </w:p>
    <w:p w:rsidR="00105829" w:rsidRDefault="00023823" w:rsidP="00F93590">
      <w:pPr>
        <w:snapToGrid w:val="0"/>
        <w:spacing w:line="336" w:lineRule="auto"/>
        <w:ind w:firstLineChars="202" w:firstLine="566"/>
        <w:rPr>
          <w:rFonts w:ascii="Times New Roman" w:eastAsia="黑体" w:hAnsi="Times New Roman" w:cs="Times New Roman"/>
          <w:sz w:val="28"/>
          <w:szCs w:val="28"/>
        </w:rPr>
      </w:pPr>
      <w:r>
        <w:rPr>
          <w:rFonts w:ascii="Times New Roman" w:eastAsia="黑体" w:hAnsi="Times New Roman" w:cs="Times New Roman" w:hint="eastAsia"/>
          <w:sz w:val="28"/>
          <w:szCs w:val="28"/>
        </w:rPr>
        <w:t>一、审批依据</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本行政审批事项的依据为：</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、《中华人民共和国城乡规划法》；</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、《上海市城乡规划条例》；</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3</w:t>
      </w:r>
      <w:r>
        <w:rPr>
          <w:rFonts w:ascii="Times New Roman" w:eastAsia="宋体" w:hAnsi="Times New Roman" w:cs="Times New Roman" w:hint="eastAsia"/>
          <w:sz w:val="28"/>
          <w:szCs w:val="28"/>
        </w:rPr>
        <w:t>、《上海市城市规划管理技术规定（土地使用</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建筑管理）》。</w:t>
      </w:r>
    </w:p>
    <w:p w:rsidR="00105829" w:rsidRDefault="00023823" w:rsidP="00F93590">
      <w:pPr>
        <w:snapToGrid w:val="0"/>
        <w:spacing w:line="336" w:lineRule="auto"/>
        <w:ind w:firstLineChars="202" w:firstLine="566"/>
        <w:rPr>
          <w:rFonts w:ascii="Times New Roman" w:eastAsia="黑体" w:hAnsi="Times New Roman" w:cs="Times New Roman"/>
          <w:sz w:val="28"/>
          <w:szCs w:val="28"/>
        </w:rPr>
      </w:pPr>
      <w:r>
        <w:rPr>
          <w:rFonts w:ascii="Times New Roman" w:eastAsia="黑体" w:hAnsi="Times New Roman" w:cs="Times New Roman" w:hint="eastAsia"/>
          <w:sz w:val="28"/>
          <w:szCs w:val="28"/>
        </w:rPr>
        <w:t>二、法定条件</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本行政审批事项获得批准应当具备下列条件、标准和技术要求：</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．建设项目应当符合经批准的控制性详细规划或专项规划；</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．建设项目应当符合规划管理技术规范和标准的要求；</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3</w:t>
      </w:r>
      <w:r>
        <w:rPr>
          <w:rFonts w:ascii="Times New Roman" w:eastAsia="宋体" w:hAnsi="Times New Roman" w:cs="Times New Roman" w:hint="eastAsia"/>
          <w:sz w:val="28"/>
          <w:szCs w:val="28"/>
        </w:rPr>
        <w:t>．在历史文化风貌区内进行建设活动，还应当符合历史文化风貌区保护规划。</w:t>
      </w:r>
    </w:p>
    <w:p w:rsidR="00105829" w:rsidRDefault="00023823" w:rsidP="00F93590">
      <w:pPr>
        <w:snapToGrid w:val="0"/>
        <w:spacing w:line="336" w:lineRule="auto"/>
        <w:ind w:firstLineChars="202" w:firstLine="566"/>
        <w:rPr>
          <w:rFonts w:ascii="Times New Roman" w:eastAsia="黑体" w:hAnsi="Times New Roman" w:cs="Times New Roman"/>
          <w:sz w:val="28"/>
          <w:szCs w:val="28"/>
        </w:rPr>
      </w:pPr>
      <w:r>
        <w:rPr>
          <w:rFonts w:ascii="Times New Roman" w:eastAsia="黑体" w:hAnsi="Times New Roman" w:cs="Times New Roman" w:hint="eastAsia"/>
          <w:sz w:val="28"/>
          <w:szCs w:val="28"/>
        </w:rPr>
        <w:t>三、应当提交的材料</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根据审批依据和法定条件，本行政审批事项获得批准，申请人应当提交下列材料：</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．《上海市建设工程规划许可证（市政管线）申请表》（加盖申</w:t>
      </w:r>
      <w:r>
        <w:rPr>
          <w:rFonts w:ascii="Times New Roman" w:eastAsia="宋体" w:hAnsi="Times New Roman" w:cs="Times New Roman" w:hint="eastAsia"/>
          <w:sz w:val="28"/>
          <w:szCs w:val="28"/>
        </w:rPr>
        <w:lastRenderedPageBreak/>
        <w:t>请企业公章）；</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．建设单位承诺书（加盖申请企业公章）；</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3</w:t>
      </w:r>
      <w:r>
        <w:rPr>
          <w:rFonts w:ascii="Times New Roman" w:eastAsia="宋体" w:hAnsi="Times New Roman" w:cs="Times New Roman" w:hint="eastAsia"/>
          <w:sz w:val="28"/>
          <w:szCs w:val="28"/>
        </w:rPr>
        <w:t>．管线施工图（纸质和电子）（符合国家相关法律、法规规定）；</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4</w:t>
      </w:r>
      <w:r>
        <w:rPr>
          <w:rFonts w:ascii="Times New Roman" w:eastAsia="宋体" w:hAnsi="Times New Roman" w:cs="Times New Roman" w:hint="eastAsia"/>
          <w:sz w:val="28"/>
          <w:szCs w:val="28"/>
        </w:rPr>
        <w:t>．</w:t>
      </w:r>
      <w:proofErr w:type="gramStart"/>
      <w:r>
        <w:rPr>
          <w:rFonts w:ascii="Times New Roman" w:eastAsia="宋体" w:hAnsi="Times New Roman" w:cs="Times New Roman" w:hint="eastAsia"/>
          <w:sz w:val="28"/>
          <w:szCs w:val="28"/>
        </w:rPr>
        <w:t>管线跟测合同</w:t>
      </w:r>
      <w:proofErr w:type="gramEnd"/>
      <w:r>
        <w:rPr>
          <w:rFonts w:ascii="Times New Roman" w:eastAsia="宋体" w:hAnsi="Times New Roman" w:cs="Times New Roman" w:hint="eastAsia"/>
          <w:sz w:val="28"/>
          <w:szCs w:val="28"/>
        </w:rPr>
        <w:t>；</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5</w:t>
      </w:r>
      <w:r>
        <w:rPr>
          <w:rFonts w:ascii="Times New Roman" w:eastAsia="宋体" w:hAnsi="Times New Roman" w:cs="Times New Roman" w:hint="eastAsia"/>
          <w:sz w:val="28"/>
          <w:szCs w:val="28"/>
        </w:rPr>
        <w:t>．建设项目计划批准文件；</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6</w:t>
      </w:r>
      <w:r>
        <w:rPr>
          <w:rFonts w:ascii="Times New Roman" w:eastAsia="宋体" w:hAnsi="Times New Roman" w:cs="Times New Roman" w:hint="eastAsia"/>
          <w:sz w:val="28"/>
          <w:szCs w:val="28"/>
        </w:rPr>
        <w:t>．建设工程竣工档案编制报送合同回执；</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7</w:t>
      </w:r>
      <w:r>
        <w:rPr>
          <w:rFonts w:ascii="Times New Roman" w:eastAsia="宋体" w:hAnsi="Times New Roman" w:cs="Times New Roman" w:hint="eastAsia"/>
          <w:sz w:val="28"/>
          <w:szCs w:val="28"/>
        </w:rPr>
        <w:t>．管线工程如征用、调拨或临时使用土地及拆迁房屋，应加</w:t>
      </w:r>
      <w:proofErr w:type="gramStart"/>
      <w:r>
        <w:rPr>
          <w:rFonts w:ascii="Times New Roman" w:eastAsia="宋体" w:hAnsi="Times New Roman" w:cs="Times New Roman" w:hint="eastAsia"/>
          <w:sz w:val="28"/>
          <w:szCs w:val="28"/>
        </w:rPr>
        <w:t>送土地</w:t>
      </w:r>
      <w:proofErr w:type="gramEnd"/>
      <w:r>
        <w:rPr>
          <w:rFonts w:ascii="Times New Roman" w:eastAsia="宋体" w:hAnsi="Times New Roman" w:cs="Times New Roman" w:hint="eastAsia"/>
          <w:sz w:val="28"/>
          <w:szCs w:val="28"/>
        </w:rPr>
        <w:t>批准文件。</w:t>
      </w:r>
    </w:p>
    <w:p w:rsidR="00105829" w:rsidRDefault="00023823">
      <w:pPr>
        <w:snapToGrid w:val="0"/>
        <w:spacing w:line="336" w:lineRule="auto"/>
        <w:ind w:firstLineChars="202" w:firstLine="568"/>
        <w:rPr>
          <w:rFonts w:ascii="Times New Roman" w:eastAsia="宋体" w:hAnsi="Times New Roman" w:cs="Times New Roman"/>
          <w:b/>
          <w:sz w:val="28"/>
          <w:szCs w:val="28"/>
        </w:rPr>
      </w:pPr>
      <w:r>
        <w:rPr>
          <w:rFonts w:ascii="Times New Roman" w:eastAsia="宋体" w:hAnsi="Times New Roman" w:cs="Times New Roman"/>
          <w:b/>
          <w:sz w:val="28"/>
          <w:szCs w:val="28"/>
        </w:rPr>
        <w:t>申请人通过告知承诺方式办理的，提交第</w:t>
      </w:r>
      <w:r>
        <w:rPr>
          <w:rFonts w:ascii="Times New Roman" w:eastAsia="宋体" w:hAnsi="Times New Roman" w:cs="Times New Roman" w:hint="eastAsia"/>
          <w:b/>
          <w:sz w:val="28"/>
          <w:szCs w:val="28"/>
        </w:rPr>
        <w:t>1</w:t>
      </w:r>
      <w:r>
        <w:rPr>
          <w:rFonts w:ascii="Times New Roman" w:eastAsia="宋体" w:hAnsi="Times New Roman" w:cs="Times New Roman"/>
          <w:b/>
          <w:sz w:val="28"/>
          <w:szCs w:val="28"/>
        </w:rPr>
        <w:t>项、第</w:t>
      </w:r>
      <w:r>
        <w:rPr>
          <w:rFonts w:ascii="Times New Roman" w:eastAsia="宋体" w:hAnsi="Times New Roman" w:cs="Times New Roman" w:hint="eastAsia"/>
          <w:b/>
          <w:sz w:val="28"/>
          <w:szCs w:val="28"/>
        </w:rPr>
        <w:t>2</w:t>
      </w:r>
      <w:r>
        <w:rPr>
          <w:rFonts w:ascii="Times New Roman" w:eastAsia="宋体" w:hAnsi="Times New Roman" w:cs="Times New Roman"/>
          <w:b/>
          <w:sz w:val="28"/>
          <w:szCs w:val="28"/>
        </w:rPr>
        <w:t>项材料</w:t>
      </w:r>
      <w:r>
        <w:rPr>
          <w:rFonts w:ascii="Times New Roman" w:eastAsia="宋体" w:hAnsi="Times New Roman" w:cs="Times New Roman" w:hint="eastAsia"/>
          <w:b/>
          <w:sz w:val="28"/>
          <w:szCs w:val="28"/>
        </w:rPr>
        <w:t>、</w:t>
      </w:r>
      <w:r>
        <w:rPr>
          <w:rFonts w:ascii="Times New Roman" w:eastAsia="宋体" w:hAnsi="Times New Roman" w:cs="Times New Roman"/>
          <w:b/>
          <w:sz w:val="28"/>
          <w:szCs w:val="28"/>
        </w:rPr>
        <w:t>第</w:t>
      </w:r>
      <w:r>
        <w:rPr>
          <w:rFonts w:ascii="Times New Roman" w:eastAsia="宋体" w:hAnsi="Times New Roman" w:cs="Times New Roman" w:hint="eastAsia"/>
          <w:b/>
          <w:sz w:val="28"/>
          <w:szCs w:val="28"/>
        </w:rPr>
        <w:t>3</w:t>
      </w:r>
      <w:r>
        <w:rPr>
          <w:rFonts w:ascii="Times New Roman" w:eastAsia="宋体" w:hAnsi="Times New Roman" w:cs="Times New Roman"/>
          <w:b/>
          <w:sz w:val="28"/>
          <w:szCs w:val="28"/>
        </w:rPr>
        <w:t>项、第</w:t>
      </w:r>
      <w:r>
        <w:rPr>
          <w:rFonts w:ascii="Times New Roman" w:eastAsia="宋体" w:hAnsi="Times New Roman" w:cs="Times New Roman" w:hint="eastAsia"/>
          <w:b/>
          <w:sz w:val="28"/>
          <w:szCs w:val="28"/>
        </w:rPr>
        <w:t>4</w:t>
      </w:r>
      <w:r>
        <w:rPr>
          <w:rFonts w:ascii="Times New Roman" w:eastAsia="宋体" w:hAnsi="Times New Roman" w:cs="Times New Roman"/>
          <w:b/>
          <w:sz w:val="28"/>
          <w:szCs w:val="28"/>
        </w:rPr>
        <w:t>项材料；</w:t>
      </w:r>
      <w:r>
        <w:rPr>
          <w:rFonts w:ascii="Times New Roman" w:eastAsia="宋体" w:hAnsi="Times New Roman" w:cs="Times New Roman" w:hint="eastAsia"/>
          <w:b/>
          <w:sz w:val="28"/>
          <w:szCs w:val="28"/>
        </w:rPr>
        <w:t>第▁</w:t>
      </w:r>
      <w:r>
        <w:rPr>
          <w:rFonts w:ascii="Times New Roman" w:eastAsia="宋体" w:hAnsi="Times New Roman" w:cs="Times New Roman"/>
          <w:b/>
          <w:sz w:val="28"/>
          <w:szCs w:val="28"/>
        </w:rPr>
        <w:t>项至第</w:t>
      </w:r>
      <w:r>
        <w:rPr>
          <w:rFonts w:ascii="Times New Roman" w:eastAsia="宋体" w:hAnsi="Times New Roman" w:cs="Times New Roman" w:hint="eastAsia"/>
          <w:b/>
          <w:sz w:val="28"/>
          <w:szCs w:val="28"/>
        </w:rPr>
        <w:t>▁</w:t>
      </w:r>
      <w:r>
        <w:rPr>
          <w:rFonts w:ascii="Times New Roman" w:eastAsia="宋体" w:hAnsi="Times New Roman" w:cs="Times New Roman"/>
          <w:b/>
          <w:sz w:val="28"/>
          <w:szCs w:val="28"/>
        </w:rPr>
        <w:t>项材料</w:t>
      </w:r>
      <w:r>
        <w:rPr>
          <w:rFonts w:ascii="Times New Roman" w:eastAsia="宋体" w:hAnsi="Times New Roman" w:cs="Times New Roman" w:hint="eastAsia"/>
          <w:b/>
          <w:sz w:val="28"/>
          <w:szCs w:val="28"/>
        </w:rPr>
        <w:t>可</w:t>
      </w:r>
      <w:r>
        <w:rPr>
          <w:rFonts w:ascii="Times New Roman" w:eastAsia="宋体" w:hAnsi="Times New Roman" w:cs="Times New Roman"/>
          <w:b/>
          <w:sz w:val="28"/>
          <w:szCs w:val="28"/>
        </w:rPr>
        <w:t>免于提交。</w:t>
      </w:r>
    </w:p>
    <w:p w:rsidR="00105829" w:rsidRDefault="00023823" w:rsidP="00F93590">
      <w:pPr>
        <w:snapToGrid w:val="0"/>
        <w:spacing w:line="336" w:lineRule="auto"/>
        <w:ind w:firstLineChars="202" w:firstLine="566"/>
        <w:rPr>
          <w:rFonts w:ascii="Times New Roman" w:eastAsia="楷体_GB2312" w:hAnsi="Times New Roman" w:cs="Times New Roman"/>
          <w:sz w:val="24"/>
        </w:rPr>
      </w:pPr>
      <w:r>
        <w:rPr>
          <w:rFonts w:ascii="Times New Roman" w:eastAsia="黑体" w:hAnsi="Times New Roman" w:cs="Times New Roman" w:hint="eastAsia"/>
          <w:sz w:val="28"/>
          <w:szCs w:val="28"/>
        </w:rPr>
        <w:t>四、需要补充提交的材料</w:t>
      </w:r>
      <w:r>
        <w:rPr>
          <w:rFonts w:ascii="Times New Roman" w:eastAsia="楷体_GB2312" w:hAnsi="Times New Roman" w:cs="Times New Roman" w:hint="eastAsia"/>
          <w:sz w:val="24"/>
        </w:rPr>
        <w:t>（此条文根据批后核查的方式可选择性使用）</w:t>
      </w:r>
    </w:p>
    <w:p w:rsidR="00105829" w:rsidRDefault="00023823">
      <w:pPr>
        <w:snapToGrid w:val="0"/>
        <w:spacing w:line="336" w:lineRule="auto"/>
        <w:ind w:firstLineChars="202" w:firstLine="568"/>
        <w:rPr>
          <w:rFonts w:ascii="Times New Roman" w:eastAsia="宋体" w:hAnsi="Times New Roman" w:cs="Times New Roman"/>
          <w:b/>
          <w:sz w:val="28"/>
          <w:szCs w:val="28"/>
        </w:rPr>
      </w:pPr>
      <w:r>
        <w:rPr>
          <w:rFonts w:ascii="Times New Roman" w:eastAsia="宋体" w:hAnsi="Times New Roman" w:cs="Times New Roman" w:hint="eastAsia"/>
          <w:b/>
          <w:sz w:val="28"/>
          <w:szCs w:val="28"/>
        </w:rPr>
        <w:t>下列材料，申请人应当限期补交。补交时间：在▁▁年▁月▁日前提交。</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．建设项目计划批准文件；</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．建设工程竣工档案编制报送合同回执；</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3</w:t>
      </w:r>
      <w:r>
        <w:rPr>
          <w:rFonts w:ascii="Times New Roman" w:eastAsia="宋体" w:hAnsi="Times New Roman" w:cs="Times New Roman" w:hint="eastAsia"/>
          <w:sz w:val="28"/>
          <w:szCs w:val="28"/>
        </w:rPr>
        <w:t>．管线工程如征用、调拨或临时使用土地及拆迁房屋，应加</w:t>
      </w:r>
      <w:proofErr w:type="gramStart"/>
      <w:r>
        <w:rPr>
          <w:rFonts w:ascii="Times New Roman" w:eastAsia="宋体" w:hAnsi="Times New Roman" w:cs="Times New Roman" w:hint="eastAsia"/>
          <w:sz w:val="28"/>
          <w:szCs w:val="28"/>
        </w:rPr>
        <w:t>送土地</w:t>
      </w:r>
      <w:proofErr w:type="gramEnd"/>
      <w:r>
        <w:rPr>
          <w:rFonts w:ascii="Times New Roman" w:eastAsia="宋体" w:hAnsi="Times New Roman" w:cs="Times New Roman" w:hint="eastAsia"/>
          <w:sz w:val="28"/>
          <w:szCs w:val="28"/>
        </w:rPr>
        <w:t>批准文件。</w:t>
      </w:r>
    </w:p>
    <w:p w:rsidR="00105829" w:rsidRDefault="00023823" w:rsidP="00F93590">
      <w:pPr>
        <w:snapToGrid w:val="0"/>
        <w:spacing w:line="336" w:lineRule="auto"/>
        <w:ind w:firstLineChars="202" w:firstLine="566"/>
        <w:rPr>
          <w:rFonts w:ascii="Times New Roman" w:eastAsia="楷体_GB2312" w:hAnsi="Times New Roman" w:cs="Times New Roman"/>
          <w:sz w:val="24"/>
        </w:rPr>
      </w:pPr>
      <w:r>
        <w:rPr>
          <w:rFonts w:ascii="Times New Roman" w:eastAsia="黑体" w:hAnsi="Times New Roman" w:cs="Times New Roman" w:hint="eastAsia"/>
          <w:sz w:val="28"/>
          <w:szCs w:val="28"/>
        </w:rPr>
        <w:t>五、现场核查时间与核查内容</w:t>
      </w:r>
      <w:r>
        <w:rPr>
          <w:rFonts w:ascii="Times New Roman" w:eastAsia="楷体_GB2312" w:hAnsi="Times New Roman" w:cs="Times New Roman" w:hint="eastAsia"/>
          <w:sz w:val="24"/>
        </w:rPr>
        <w:t>（此条文根据批后核查的方式可选择性使用）</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下列内容，行政审批部门</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行政审批决定后</w:t>
      </w:r>
      <w:r>
        <w:rPr>
          <w:rFonts w:ascii="Times New Roman" w:eastAsia="宋体" w:hAnsi="Times New Roman" w:cs="Times New Roman" w:hint="eastAsia"/>
          <w:b/>
          <w:sz w:val="28"/>
          <w:szCs w:val="28"/>
          <w:u w:val="single"/>
        </w:rPr>
        <w:t xml:space="preserve"> 60 </w:t>
      </w:r>
      <w:r>
        <w:rPr>
          <w:rFonts w:ascii="Times New Roman" w:eastAsia="宋体" w:hAnsi="Times New Roman" w:cs="Times New Roman" w:hint="eastAsia"/>
          <w:sz w:val="28"/>
          <w:szCs w:val="28"/>
        </w:rPr>
        <w:t>工作日内对承诺内容进行核查：</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．管线施工图（纸质和电子）（符合国家相关法律、法规规定）；</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w:t>
      </w:r>
      <w:proofErr w:type="gramStart"/>
      <w:r>
        <w:rPr>
          <w:rFonts w:ascii="Times New Roman" w:eastAsia="宋体" w:hAnsi="Times New Roman" w:cs="Times New Roman" w:hint="eastAsia"/>
          <w:sz w:val="28"/>
          <w:szCs w:val="28"/>
        </w:rPr>
        <w:t>管线跟测合同</w:t>
      </w:r>
      <w:proofErr w:type="gramEnd"/>
      <w:r>
        <w:rPr>
          <w:rFonts w:ascii="Times New Roman" w:eastAsia="宋体" w:hAnsi="Times New Roman" w:cs="Times New Roman" w:hint="eastAsia"/>
          <w:sz w:val="28"/>
          <w:szCs w:val="28"/>
        </w:rPr>
        <w:t>；</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3</w:t>
      </w:r>
      <w:r>
        <w:rPr>
          <w:rFonts w:ascii="Times New Roman" w:eastAsia="宋体" w:hAnsi="Times New Roman" w:cs="Times New Roman" w:hint="eastAsia"/>
          <w:sz w:val="28"/>
          <w:szCs w:val="28"/>
        </w:rPr>
        <w:t>．建设工程竣工档案编制报送合同回执；</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4</w:t>
      </w:r>
      <w:r>
        <w:rPr>
          <w:rFonts w:ascii="Times New Roman" w:eastAsia="宋体" w:hAnsi="Times New Roman" w:cs="Times New Roman" w:hint="eastAsia"/>
          <w:sz w:val="28"/>
          <w:szCs w:val="28"/>
        </w:rPr>
        <w:t>．管线工程如征用、调拨或临时使用土地及拆迁房屋，其加</w:t>
      </w:r>
      <w:proofErr w:type="gramStart"/>
      <w:r>
        <w:rPr>
          <w:rFonts w:ascii="Times New Roman" w:eastAsia="宋体" w:hAnsi="Times New Roman" w:cs="Times New Roman" w:hint="eastAsia"/>
          <w:sz w:val="28"/>
          <w:szCs w:val="28"/>
        </w:rPr>
        <w:t>送土地</w:t>
      </w:r>
      <w:proofErr w:type="gramEnd"/>
      <w:r>
        <w:rPr>
          <w:rFonts w:ascii="Times New Roman" w:eastAsia="宋体" w:hAnsi="Times New Roman" w:cs="Times New Roman" w:hint="eastAsia"/>
          <w:sz w:val="28"/>
          <w:szCs w:val="28"/>
        </w:rPr>
        <w:t>批准文件，是否符合本项目实施范围和符合国家法律规定。</w:t>
      </w:r>
    </w:p>
    <w:p w:rsidR="00105829" w:rsidRDefault="00023823" w:rsidP="00F93590">
      <w:pPr>
        <w:snapToGrid w:val="0"/>
        <w:spacing w:line="336" w:lineRule="auto"/>
        <w:ind w:firstLineChars="202" w:firstLine="566"/>
        <w:rPr>
          <w:rFonts w:ascii="Times New Roman" w:eastAsia="黑体" w:hAnsi="Times New Roman" w:cs="Times New Roman"/>
          <w:sz w:val="28"/>
          <w:szCs w:val="28"/>
        </w:rPr>
      </w:pPr>
      <w:r>
        <w:rPr>
          <w:rFonts w:ascii="Times New Roman" w:eastAsia="黑体" w:hAnsi="Times New Roman" w:cs="Times New Roman" w:hint="eastAsia"/>
          <w:sz w:val="28"/>
          <w:szCs w:val="28"/>
        </w:rPr>
        <w:t>六、承诺的期限和效力</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lastRenderedPageBreak/>
        <w:t>申请人愿意</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承诺的，行政审批部门先予受理，</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审批决定。</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申请人</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符合上述申请条件的承诺，并提交签章的告知承诺书后，行政审批部门将</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行政审批决定。申请人逾期不</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承诺的，行政审批部门将按照法律、法规和规章的有关规定实施行政审批。申请人</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不实承诺或违反承诺的，行政审批部门将依法</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处理，并由申请人依法承担相应的法律后果。</w:t>
      </w:r>
    </w:p>
    <w:p w:rsidR="00105829" w:rsidRDefault="00023823" w:rsidP="00F93590">
      <w:pPr>
        <w:snapToGrid w:val="0"/>
        <w:spacing w:line="336" w:lineRule="auto"/>
        <w:ind w:firstLineChars="202" w:firstLine="566"/>
        <w:rPr>
          <w:rFonts w:ascii="Times New Roman" w:eastAsia="黑体" w:hAnsi="Times New Roman" w:cs="Times New Roman"/>
          <w:sz w:val="28"/>
          <w:szCs w:val="28"/>
        </w:rPr>
      </w:pPr>
      <w:r>
        <w:rPr>
          <w:rFonts w:ascii="Times New Roman" w:eastAsia="黑体" w:hAnsi="Times New Roman" w:cs="Times New Roman" w:hint="eastAsia"/>
          <w:sz w:val="28"/>
          <w:szCs w:val="28"/>
        </w:rPr>
        <w:t>七、告知承诺书公开</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本告知承诺书：</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MS Gothic" w:hint="eastAsia"/>
          <w:sz w:val="28"/>
          <w:szCs w:val="28"/>
        </w:rPr>
        <w:t>口</w:t>
      </w:r>
      <w:r>
        <w:rPr>
          <w:rFonts w:ascii="Times New Roman" w:eastAsia="宋体" w:hAnsi="Times New Roman" w:cs="Times New Roman" w:hint="eastAsia"/>
          <w:sz w:val="28"/>
          <w:szCs w:val="28"/>
        </w:rPr>
        <w:t>公开</w:t>
      </w:r>
      <w:r>
        <w:rPr>
          <w:rFonts w:ascii="Times New Roman" w:eastAsia="宋体" w:hAnsi="Times New Roman" w:cs="Times New Roman" w:hint="eastAsia"/>
          <w:szCs w:val="21"/>
        </w:rPr>
        <w:t>。</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MS Gothic" w:hint="eastAsia"/>
          <w:sz w:val="28"/>
          <w:szCs w:val="28"/>
        </w:rPr>
        <w:t>口</w:t>
      </w:r>
      <w:r>
        <w:rPr>
          <w:rFonts w:ascii="Times New Roman" w:eastAsia="宋体" w:hAnsi="Times New Roman" w:cs="Times New Roman" w:hint="eastAsia"/>
          <w:sz w:val="28"/>
          <w:szCs w:val="28"/>
        </w:rPr>
        <w:t>不公开。</w:t>
      </w:r>
    </w:p>
    <w:p w:rsidR="00105829" w:rsidRDefault="00023823" w:rsidP="00F93590">
      <w:pPr>
        <w:snapToGrid w:val="0"/>
        <w:spacing w:line="336" w:lineRule="auto"/>
        <w:ind w:firstLineChars="202" w:firstLine="566"/>
        <w:rPr>
          <w:rFonts w:ascii="Times New Roman" w:eastAsia="黑体" w:hAnsi="Times New Roman" w:cs="Times New Roman"/>
          <w:sz w:val="28"/>
          <w:szCs w:val="28"/>
        </w:rPr>
      </w:pPr>
      <w:r>
        <w:rPr>
          <w:rFonts w:ascii="Times New Roman" w:eastAsia="黑体" w:hAnsi="Times New Roman" w:cs="Times New Roman" w:hint="eastAsia"/>
          <w:sz w:val="28"/>
          <w:szCs w:val="28"/>
        </w:rPr>
        <w:t>八、违诺责任</w:t>
      </w:r>
    </w:p>
    <w:p w:rsidR="00105829" w:rsidRDefault="00023823" w:rsidP="00F93590">
      <w:pPr>
        <w:snapToGrid w:val="0"/>
        <w:spacing w:line="336" w:lineRule="auto"/>
        <w:ind w:firstLineChars="202" w:firstLine="566"/>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（一）申请人未履行承诺，有以下行为之一的，将责令限期整改，并在行政审批部门系统内部予以记录。</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被审批人在规定期限内未提交材料或者提交的材料不符合要求；</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行政审批机关在审查、事后核查中发现申请人、被审批人</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不实承诺或者违反承诺的。</w:t>
      </w:r>
    </w:p>
    <w:p w:rsidR="00105829" w:rsidRDefault="00023823" w:rsidP="00F93590">
      <w:pPr>
        <w:snapToGrid w:val="0"/>
        <w:spacing w:line="336" w:lineRule="auto"/>
        <w:ind w:firstLineChars="202" w:firstLine="566"/>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（二）被审批人具有下列情形之一的，将依法撤销行政审批决定，并纳入上海市公共信用信息服务平台予以记录。</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hint="eastAsia"/>
          <w:sz w:val="28"/>
          <w:szCs w:val="28"/>
        </w:rPr>
        <w:t>因被审批人拒不配合告知承诺事后核查，行政审批机关无法核实被审批人承诺内容的；</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hint="eastAsia"/>
          <w:sz w:val="28"/>
          <w:szCs w:val="28"/>
        </w:rPr>
        <w:t>行政审批机关事后核查要求被审批人限期整改，被审批人逾期拒不整改或者整改后仍不符合条件的；</w:t>
      </w:r>
    </w:p>
    <w:p w:rsidR="00105829" w:rsidRDefault="00023823" w:rsidP="00F93590">
      <w:pPr>
        <w:snapToGrid w:val="0"/>
        <w:spacing w:line="336" w:lineRule="auto"/>
        <w:ind w:firstLineChars="202" w:firstLine="566"/>
        <w:rPr>
          <w:rFonts w:ascii="Times New Roman" w:eastAsia="楷体_GB2312" w:hAnsi="Times New Roman" w:cs="Times New Roman"/>
          <w:sz w:val="28"/>
          <w:szCs w:val="28"/>
        </w:rPr>
      </w:pPr>
      <w:r>
        <w:rPr>
          <w:rFonts w:ascii="Times New Roman" w:eastAsia="楷体_GB2312" w:hAnsi="Times New Roman" w:cs="Times New Roman" w:hint="eastAsia"/>
          <w:sz w:val="28"/>
          <w:szCs w:val="28"/>
        </w:rPr>
        <w:t>（三）申请人违反承诺被记入诚信档案或上海市公共信用信息服务平台之日起</w:t>
      </w:r>
      <w:r>
        <w:rPr>
          <w:rFonts w:ascii="Times New Roman" w:eastAsia="楷体_GB2312" w:hAnsi="Times New Roman" w:cs="Times New Roman" w:hint="eastAsia"/>
          <w:sz w:val="28"/>
          <w:szCs w:val="28"/>
          <w:u w:val="single"/>
        </w:rPr>
        <w:t xml:space="preserve"> </w:t>
      </w:r>
      <w:r>
        <w:rPr>
          <w:rFonts w:ascii="Times New Roman" w:eastAsia="楷体_GB2312" w:hAnsi="Times New Roman" w:cs="Times New Roman" w:hint="eastAsia"/>
          <w:sz w:val="28"/>
          <w:szCs w:val="28"/>
          <w:u w:val="single"/>
        </w:rPr>
        <w:t>（一般不超过</w:t>
      </w:r>
      <w:r>
        <w:rPr>
          <w:rFonts w:ascii="Times New Roman" w:eastAsia="楷体_GB2312" w:hAnsi="Times New Roman" w:cs="Times New Roman" w:hint="eastAsia"/>
          <w:sz w:val="28"/>
          <w:szCs w:val="28"/>
          <w:u w:val="single"/>
        </w:rPr>
        <w:t>3</w:t>
      </w:r>
      <w:r>
        <w:rPr>
          <w:rFonts w:ascii="Times New Roman" w:eastAsia="楷体_GB2312" w:hAnsi="Times New Roman" w:cs="Times New Roman" w:hint="eastAsia"/>
          <w:sz w:val="28"/>
          <w:szCs w:val="28"/>
          <w:u w:val="single"/>
        </w:rPr>
        <w:t>年）</w:t>
      </w:r>
      <w:r>
        <w:rPr>
          <w:rFonts w:ascii="Times New Roman" w:eastAsia="楷体_GB2312" w:hAnsi="Times New Roman" w:cs="Times New Roman" w:hint="eastAsia"/>
          <w:sz w:val="28"/>
          <w:szCs w:val="28"/>
          <w:u w:val="single"/>
        </w:rPr>
        <w:t xml:space="preserve"> </w:t>
      </w:r>
      <w:r>
        <w:rPr>
          <w:rFonts w:ascii="Times New Roman" w:eastAsia="楷体_GB2312" w:hAnsi="Times New Roman" w:cs="Times New Roman" w:hint="eastAsia"/>
          <w:sz w:val="28"/>
          <w:szCs w:val="28"/>
        </w:rPr>
        <w:t>内，且尚未完成修复前，将不得</w:t>
      </w:r>
      <w:r>
        <w:rPr>
          <w:rFonts w:ascii="Times New Roman" w:eastAsia="楷体_GB2312" w:hAnsi="Times New Roman" w:cs="Times New Roman" w:hint="eastAsia"/>
          <w:sz w:val="28"/>
          <w:szCs w:val="28"/>
        </w:rPr>
        <w:lastRenderedPageBreak/>
        <w:t>适用告知承诺的行政审批方式。</w:t>
      </w:r>
    </w:p>
    <w:p w:rsidR="00105829" w:rsidRDefault="00023823" w:rsidP="00F93590">
      <w:pPr>
        <w:snapToGrid w:val="0"/>
        <w:spacing w:line="336" w:lineRule="auto"/>
        <w:ind w:firstLineChars="202" w:firstLine="566"/>
        <w:jc w:val="left"/>
        <w:rPr>
          <w:rFonts w:ascii="Times New Roman" w:eastAsia="黑体" w:hAnsi="Times New Roman" w:cs="Times New Roman"/>
          <w:sz w:val="28"/>
          <w:szCs w:val="28"/>
        </w:rPr>
      </w:pPr>
      <w:r>
        <w:rPr>
          <w:rFonts w:ascii="Times New Roman" w:eastAsia="黑体" w:hAnsi="Times New Roman" w:cs="Times New Roman" w:hint="eastAsia"/>
          <w:sz w:val="28"/>
          <w:szCs w:val="28"/>
        </w:rPr>
        <w:t>九、承诺内容</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申请人自愿选择告知承诺方式办理行政审批事项，并</w:t>
      </w:r>
      <w:proofErr w:type="gramStart"/>
      <w:r>
        <w:rPr>
          <w:rFonts w:ascii="Times New Roman" w:eastAsia="宋体" w:hAnsi="Times New Roman" w:cs="Times New Roman" w:hint="eastAsia"/>
          <w:sz w:val="28"/>
          <w:szCs w:val="28"/>
        </w:rPr>
        <w:t>作出</w:t>
      </w:r>
      <w:proofErr w:type="gramEnd"/>
      <w:r>
        <w:rPr>
          <w:rFonts w:ascii="Times New Roman" w:eastAsia="宋体" w:hAnsi="Times New Roman" w:cs="Times New Roman" w:hint="eastAsia"/>
          <w:sz w:val="28"/>
          <w:szCs w:val="28"/>
        </w:rPr>
        <w:t>下列承诺：</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（一）所填写的基本信息真实、准确；</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（二）已经知晓行政审批机关告知的全部内容；</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（三）自身能够满足行政审批机关告知的条件、标准和技术要求；</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（四）能够在约定期限内，提交行政审批机关告知的相关材料；</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（五）配合行政审批机关进行事后核查；</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（六）愿意承担不实承诺、违反承诺的法律责任；</w:t>
      </w:r>
    </w:p>
    <w:p w:rsidR="00105829" w:rsidRDefault="00023823" w:rsidP="00F93590">
      <w:pPr>
        <w:snapToGrid w:val="0"/>
        <w:spacing w:line="336" w:lineRule="auto"/>
        <w:ind w:firstLineChars="202" w:firstLine="566"/>
        <w:rPr>
          <w:rFonts w:ascii="Times New Roman" w:eastAsia="宋体" w:hAnsi="Times New Roman" w:cs="Times New Roman"/>
          <w:sz w:val="28"/>
          <w:szCs w:val="28"/>
        </w:rPr>
      </w:pPr>
      <w:r>
        <w:rPr>
          <w:rFonts w:ascii="Times New Roman" w:eastAsia="宋体" w:hAnsi="Times New Roman" w:cs="Times New Roman" w:hint="eastAsia"/>
          <w:sz w:val="28"/>
          <w:szCs w:val="28"/>
        </w:rPr>
        <w:t>（七）所作承诺是申请人真实意思的表示。</w:t>
      </w:r>
    </w:p>
    <w:p w:rsidR="00105829" w:rsidRDefault="00105829">
      <w:pPr>
        <w:snapToGrid w:val="0"/>
        <w:spacing w:line="336" w:lineRule="auto"/>
        <w:ind w:firstLineChars="200" w:firstLine="560"/>
        <w:rPr>
          <w:rFonts w:ascii="Times New Roman" w:eastAsia="宋体" w:hAnsi="Times New Roman" w:cs="Times New Roman"/>
          <w:sz w:val="28"/>
          <w:szCs w:val="28"/>
        </w:rPr>
      </w:pPr>
    </w:p>
    <w:p w:rsidR="00105829" w:rsidRDefault="00105829">
      <w:pPr>
        <w:snapToGrid w:val="0"/>
        <w:spacing w:line="336" w:lineRule="auto"/>
        <w:ind w:firstLineChars="200" w:firstLine="560"/>
        <w:rPr>
          <w:rFonts w:ascii="Times New Roman" w:eastAsia="宋体" w:hAnsi="Times New Roman" w:cs="Times New Roman"/>
          <w:sz w:val="28"/>
          <w:szCs w:val="28"/>
        </w:rPr>
      </w:pPr>
    </w:p>
    <w:p w:rsidR="00105829" w:rsidRDefault="00023823">
      <w:pPr>
        <w:snapToGrid w:val="0"/>
        <w:spacing w:line="336" w:lineRule="auto"/>
        <w:jc w:val="center"/>
        <w:rPr>
          <w:rFonts w:ascii="Times New Roman" w:eastAsia="宋体" w:hAnsi="Times New Roman" w:cs="Times New Roman"/>
          <w:sz w:val="28"/>
          <w:szCs w:val="28"/>
        </w:rPr>
      </w:pPr>
      <w:r>
        <w:rPr>
          <w:rFonts w:ascii="Times New Roman" w:eastAsia="宋体" w:hAnsi="Times New Roman" w:cs="Times New Roman" w:hint="eastAsia"/>
          <w:sz w:val="28"/>
          <w:szCs w:val="28"/>
        </w:rPr>
        <w:t>申请人（委托代理人）：</w:t>
      </w:r>
    </w:p>
    <w:p w:rsidR="00105829" w:rsidRDefault="00023823">
      <w:pPr>
        <w:snapToGrid w:val="0"/>
        <w:spacing w:line="336" w:lineRule="auto"/>
        <w:ind w:firstLineChars="100" w:firstLine="280"/>
        <w:jc w:val="center"/>
        <w:rPr>
          <w:rFonts w:ascii="Times New Roman" w:eastAsia="宋体" w:hAnsi="Times New Roman" w:cs="Times New Roman"/>
          <w:sz w:val="28"/>
          <w:szCs w:val="28"/>
        </w:rPr>
      </w:pP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（签字盖章）</w:t>
      </w:r>
    </w:p>
    <w:p w:rsidR="00105829" w:rsidRDefault="00023823">
      <w:pPr>
        <w:snapToGrid w:val="0"/>
        <w:spacing w:line="336" w:lineRule="auto"/>
        <w:ind w:firstLineChars="150" w:firstLine="420"/>
        <w:jc w:val="center"/>
        <w:rPr>
          <w:rFonts w:ascii="Times New Roman" w:eastAsia="宋体" w:hAnsi="Times New Roman" w:cs="Times New Roman"/>
          <w:sz w:val="28"/>
          <w:szCs w:val="28"/>
        </w:rPr>
      </w:pP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年</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月</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日</w:t>
      </w:r>
    </w:p>
    <w:p w:rsidR="00105829" w:rsidRDefault="00023823">
      <w:pPr>
        <w:snapToGrid w:val="0"/>
        <w:spacing w:line="336" w:lineRule="auto"/>
        <w:jc w:val="center"/>
      </w:pP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（一式两份）</w:t>
      </w:r>
    </w:p>
    <w:sectPr w:rsidR="00105829" w:rsidSect="00105829">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148B" w:rsidRDefault="00E5148B" w:rsidP="00105829">
      <w:r>
        <w:separator/>
      </w:r>
    </w:p>
  </w:endnote>
  <w:endnote w:type="continuationSeparator" w:id="0">
    <w:p w:rsidR="00E5148B" w:rsidRDefault="00E5148B" w:rsidP="00105829">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auto"/>
    <w:pitch w:val="default"/>
    <w:sig w:usb0="00000000" w:usb1="00000000" w:usb2="00000010" w:usb3="00000000" w:csb0="00000000" w:csb1="00000000"/>
  </w:font>
  <w:font w:name="微软雅黑">
    <w:panose1 w:val="020B0503020204020204"/>
    <w:charset w:val="86"/>
    <w:family w:val="swiss"/>
    <w:pitch w:val="variable"/>
    <w:sig w:usb0="80000287" w:usb1="280F3C52" w:usb2="00000016" w:usb3="00000000" w:csb0="0004001F" w:csb1="00000000"/>
  </w:font>
  <w:font w:name="Songti SC">
    <w:altName w:val="方正舒体"/>
    <w:charset w:val="86"/>
    <w:family w:val="auto"/>
    <w:pitch w:val="default"/>
    <w:sig w:usb0="00000000" w:usb1="00000000" w:usb2="00000000" w:usb3="00000000" w:csb0="00040000" w:csb1="00000000"/>
  </w:font>
  <w:font w:name="方正小标宋简体">
    <w:altName w:val="Arial Unicode MS"/>
    <w:charset w:val="86"/>
    <w:family w:val="auto"/>
    <w:pitch w:val="default"/>
    <w:sig w:usb0="00000000" w:usb1="184F6CFA" w:usb2="00000012" w:usb3="00000000" w:csb0="00040001" w:csb1="00000000"/>
  </w:font>
  <w:font w:name="楷体_GB2312">
    <w:altName w:val="Arial Unicode MS"/>
    <w:charset w:val="86"/>
    <w:family w:val="auto"/>
    <w:pitch w:val="default"/>
    <w:sig w:usb0="00000000" w:usb1="080E0000" w:usb2="00000000" w:usb3="00000000" w:csb0="0004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829" w:rsidRDefault="00155E86">
    <w:pPr>
      <w:pStyle w:val="a9"/>
      <w:jc w:val="center"/>
    </w:pPr>
    <w:r>
      <w:pict>
        <v:shapetype id="_x0000_t202" coordsize="21600,21600" o:spt="202" path="m,l,21600r21600,l21600,xe">
          <v:stroke joinstyle="miter"/>
          <v:path gradientshapeok="t" o:connecttype="rect"/>
        </v:shapetype>
        <v:shape id="_x0000_s1032" type="#_x0000_t202" style="position:absolute;left:0;text-align:left;margin-left:0;margin-top:0;width:2in;height:2in;z-index:25165619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filled="f" stroked="f" strokeweight=".5pt">
          <v:textbox style="mso-fit-shape-to-text:t" inset="0,0,0,0">
            <w:txbxContent>
              <w:p w:rsidR="00105829" w:rsidRDefault="00155E86">
                <w:pPr>
                  <w:pStyle w:val="a9"/>
                </w:pPr>
                <w:r>
                  <w:fldChar w:fldCharType="begin"/>
                </w:r>
                <w:r w:rsidR="00023823">
                  <w:instrText xml:space="preserve"> PAGE  \* MERGEFORMAT </w:instrText>
                </w:r>
                <w:r>
                  <w:fldChar w:fldCharType="separate"/>
                </w:r>
                <w:r w:rsidR="00E56055">
                  <w:rPr>
                    <w:noProof/>
                  </w:rPr>
                  <w:t>1</w:t>
                </w:r>
                <w:r>
                  <w:fldChar w:fldCharType="end"/>
                </w:r>
              </w:p>
            </w:txbxContent>
          </v:textbox>
          <w10:wrap anchorx="margin"/>
        </v:shape>
      </w:pict>
    </w:r>
  </w:p>
  <w:p w:rsidR="00105829" w:rsidRDefault="00105829">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148B" w:rsidRDefault="00E5148B" w:rsidP="00105829">
      <w:r>
        <w:separator/>
      </w:r>
    </w:p>
  </w:footnote>
  <w:footnote w:type="continuationSeparator" w:id="0">
    <w:p w:rsidR="00E5148B" w:rsidRDefault="00E5148B" w:rsidP="001058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91163"/>
    <w:multiLevelType w:val="multilevel"/>
    <w:tmpl w:val="1FC91163"/>
    <w:lvl w:ilvl="0">
      <w:start w:val="1"/>
      <w:numFmt w:val="decimal"/>
      <w:pStyle w:val="a"/>
      <w:suff w:val="nothing"/>
      <w:lvlText w:val="%1　"/>
      <w:lvlJc w:val="left"/>
      <w:pPr>
        <w:ind w:left="0" w:firstLine="0"/>
      </w:pPr>
      <w:rPr>
        <w:rFonts w:ascii="黑体" w:eastAsia="黑体" w:hAnsi="Times New Roman" w:hint="eastAsia"/>
        <w:b w:val="0"/>
        <w:i w:val="0"/>
        <w:sz w:val="21"/>
        <w:szCs w:val="21"/>
      </w:rPr>
    </w:lvl>
    <w:lvl w:ilvl="1">
      <w:start w:val="1"/>
      <w:numFmt w:val="decimal"/>
      <w:pStyle w:val="a0"/>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pStyle w:val="a1"/>
      <w:suff w:val="nothing"/>
      <w:lvlText w:val="%1.%2.%3　"/>
      <w:lvlJc w:val="left"/>
      <w:pPr>
        <w:ind w:left="567" w:firstLine="0"/>
      </w:pPr>
      <w:rPr>
        <w:rFonts w:ascii="黑体" w:eastAsia="黑体" w:hAnsi="Times New Roman" w:hint="eastAsia"/>
        <w:b w:val="0"/>
        <w:i w:val="0"/>
        <w:sz w:val="21"/>
        <w:lang w:val="en-US"/>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218"/>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C75F0"/>
    <w:rsid w:val="00023823"/>
    <w:rsid w:val="0005242A"/>
    <w:rsid w:val="00105829"/>
    <w:rsid w:val="00155E86"/>
    <w:rsid w:val="00163337"/>
    <w:rsid w:val="001C3C9F"/>
    <w:rsid w:val="0033429D"/>
    <w:rsid w:val="003F4641"/>
    <w:rsid w:val="007C75F0"/>
    <w:rsid w:val="008103EA"/>
    <w:rsid w:val="0084500C"/>
    <w:rsid w:val="008527C2"/>
    <w:rsid w:val="008C19A9"/>
    <w:rsid w:val="009D7617"/>
    <w:rsid w:val="009F57E0"/>
    <w:rsid w:val="00B35407"/>
    <w:rsid w:val="00BE10F8"/>
    <w:rsid w:val="00C5071D"/>
    <w:rsid w:val="00E2382B"/>
    <w:rsid w:val="00E5148B"/>
    <w:rsid w:val="00E56055"/>
    <w:rsid w:val="00EA59C1"/>
    <w:rsid w:val="00ED030E"/>
    <w:rsid w:val="00F178F6"/>
    <w:rsid w:val="00F93590"/>
    <w:rsid w:val="1DAC6CC7"/>
    <w:rsid w:val="273649FC"/>
    <w:rsid w:val="48E27601"/>
    <w:rsid w:val="4C3E5246"/>
    <w:rsid w:val="4E7D70CE"/>
    <w:rsid w:val="5EB50F1C"/>
    <w:rsid w:val="688D5C01"/>
    <w:rsid w:val="7BBE268A"/>
    <w:rsid w:val="7DFC737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semiHidden="0" w:uiPriority="39"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Body Text" w:semiHidden="0"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05829"/>
    <w:pPr>
      <w:widowControl w:val="0"/>
      <w:jc w:val="both"/>
    </w:pPr>
    <w:rPr>
      <w:kern w:val="2"/>
      <w:sz w:val="21"/>
      <w:szCs w:val="24"/>
    </w:rPr>
  </w:style>
  <w:style w:type="paragraph" w:styleId="2">
    <w:name w:val="heading 2"/>
    <w:basedOn w:val="a2"/>
    <w:next w:val="Body"/>
    <w:link w:val="2Char"/>
    <w:qFormat/>
    <w:rsid w:val="00105829"/>
    <w:pPr>
      <w:keepNext/>
      <w:keepLines/>
      <w:spacing w:before="260" w:after="260" w:line="413" w:lineRule="auto"/>
      <w:ind w:firstLineChars="200" w:firstLine="200"/>
      <w:outlineLvl w:val="1"/>
    </w:pPr>
    <w:rPr>
      <w:rFonts w:ascii="Arial" w:eastAsia="黑体" w:hAnsi="Arial" w:cs="Times New Roman"/>
      <w:b/>
      <w:sz w:val="32"/>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Body">
    <w:name w:val="Body"/>
    <w:qFormat/>
    <w:rsid w:val="00105829"/>
    <w:pPr>
      <w:framePr w:wrap="around" w:hAnchor="text" w:y="-32768"/>
      <w:spacing w:line="360" w:lineRule="auto"/>
      <w:ind w:firstLine="482"/>
    </w:pPr>
    <w:rPr>
      <w:rFonts w:ascii="Helvetica Neue" w:eastAsia="Helvetica Neue" w:hAnsi="Helvetica Neue" w:cs="Helvetica Neue"/>
      <w:color w:val="000000"/>
      <w:sz w:val="24"/>
      <w:szCs w:val="24"/>
    </w:rPr>
  </w:style>
  <w:style w:type="paragraph" w:styleId="a6">
    <w:name w:val="annotation text"/>
    <w:basedOn w:val="a2"/>
    <w:link w:val="Char"/>
    <w:uiPriority w:val="99"/>
    <w:semiHidden/>
    <w:unhideWhenUsed/>
    <w:qFormat/>
    <w:rsid w:val="00105829"/>
    <w:pPr>
      <w:jc w:val="left"/>
    </w:pPr>
  </w:style>
  <w:style w:type="paragraph" w:styleId="a7">
    <w:name w:val="Body Text"/>
    <w:basedOn w:val="a2"/>
    <w:link w:val="Char0"/>
    <w:unhideWhenUsed/>
    <w:qFormat/>
    <w:rsid w:val="00105829"/>
    <w:pPr>
      <w:widowControl/>
      <w:spacing w:after="120" w:line="276" w:lineRule="auto"/>
      <w:jc w:val="left"/>
    </w:pPr>
    <w:rPr>
      <w:rFonts w:ascii="微软雅黑" w:eastAsia="Songti SC" w:hAnsi="微软雅黑" w:cs="Times New Roman"/>
      <w:kern w:val="0"/>
      <w:sz w:val="22"/>
      <w:szCs w:val="22"/>
      <w:lang w:eastAsia="en-US"/>
    </w:rPr>
  </w:style>
  <w:style w:type="paragraph" w:styleId="3">
    <w:name w:val="toc 3"/>
    <w:basedOn w:val="a2"/>
    <w:next w:val="a2"/>
    <w:uiPriority w:val="39"/>
    <w:qFormat/>
    <w:rsid w:val="00105829"/>
    <w:pPr>
      <w:spacing w:line="360" w:lineRule="auto"/>
      <w:ind w:left="420" w:firstLineChars="200" w:firstLine="880"/>
    </w:pPr>
    <w:rPr>
      <w:rFonts w:ascii="Times New Roman" w:eastAsia="宋体" w:hAnsi="Times New Roman" w:cs="Times New Roman"/>
      <w:i/>
      <w:iCs/>
      <w:sz w:val="24"/>
    </w:rPr>
  </w:style>
  <w:style w:type="paragraph" w:styleId="a8">
    <w:name w:val="Balloon Text"/>
    <w:basedOn w:val="a2"/>
    <w:link w:val="Char1"/>
    <w:uiPriority w:val="99"/>
    <w:semiHidden/>
    <w:unhideWhenUsed/>
    <w:qFormat/>
    <w:rsid w:val="00105829"/>
    <w:rPr>
      <w:sz w:val="18"/>
      <w:szCs w:val="18"/>
    </w:rPr>
  </w:style>
  <w:style w:type="paragraph" w:styleId="a9">
    <w:name w:val="footer"/>
    <w:basedOn w:val="a2"/>
    <w:link w:val="Char2"/>
    <w:unhideWhenUsed/>
    <w:qFormat/>
    <w:rsid w:val="00105829"/>
    <w:pPr>
      <w:tabs>
        <w:tab w:val="center" w:pos="4153"/>
        <w:tab w:val="right" w:pos="8306"/>
      </w:tabs>
      <w:snapToGrid w:val="0"/>
      <w:jc w:val="left"/>
    </w:pPr>
    <w:rPr>
      <w:sz w:val="18"/>
    </w:rPr>
  </w:style>
  <w:style w:type="paragraph" w:styleId="aa">
    <w:name w:val="header"/>
    <w:basedOn w:val="a2"/>
    <w:link w:val="Char3"/>
    <w:unhideWhenUsed/>
    <w:qFormat/>
    <w:rsid w:val="0010582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b">
    <w:name w:val="Normal (Web)"/>
    <w:basedOn w:val="a2"/>
    <w:qFormat/>
    <w:rsid w:val="00105829"/>
    <w:pPr>
      <w:suppressAutoHyphens/>
      <w:spacing w:before="100" w:beforeAutospacing="1" w:after="100" w:afterAutospacing="1"/>
      <w:jc w:val="left"/>
    </w:pPr>
    <w:rPr>
      <w:rFonts w:ascii="Calibri" w:eastAsia="宋体" w:hAnsi="Calibri" w:cs="Times New Roman"/>
      <w:kern w:val="0"/>
      <w:sz w:val="24"/>
    </w:rPr>
  </w:style>
  <w:style w:type="table" w:styleId="ac">
    <w:name w:val="Table Grid"/>
    <w:basedOn w:val="a4"/>
    <w:uiPriority w:val="59"/>
    <w:qFormat/>
    <w:rsid w:val="00105829"/>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3"/>
    <w:uiPriority w:val="22"/>
    <w:qFormat/>
    <w:rsid w:val="00105829"/>
    <w:rPr>
      <w:b/>
      <w:bCs/>
    </w:rPr>
  </w:style>
  <w:style w:type="character" w:styleId="ae">
    <w:name w:val="Emphasis"/>
    <w:basedOn w:val="a3"/>
    <w:uiPriority w:val="20"/>
    <w:qFormat/>
    <w:rsid w:val="00105829"/>
    <w:rPr>
      <w:i/>
      <w:iCs/>
    </w:rPr>
  </w:style>
  <w:style w:type="character" w:customStyle="1" w:styleId="2Char">
    <w:name w:val="标题 2 Char"/>
    <w:basedOn w:val="a3"/>
    <w:link w:val="2"/>
    <w:qFormat/>
    <w:rsid w:val="00105829"/>
    <w:rPr>
      <w:rFonts w:ascii="Arial" w:eastAsia="黑体" w:hAnsi="Arial" w:cs="Times New Roman"/>
      <w:b/>
      <w:sz w:val="32"/>
      <w:szCs w:val="24"/>
    </w:rPr>
  </w:style>
  <w:style w:type="character" w:customStyle="1" w:styleId="Char">
    <w:name w:val="批注文字 Char"/>
    <w:basedOn w:val="a3"/>
    <w:link w:val="a6"/>
    <w:uiPriority w:val="99"/>
    <w:semiHidden/>
    <w:qFormat/>
    <w:rsid w:val="00105829"/>
    <w:rPr>
      <w:szCs w:val="24"/>
    </w:rPr>
  </w:style>
  <w:style w:type="character" w:customStyle="1" w:styleId="Char0">
    <w:name w:val="正文文本 Char"/>
    <w:basedOn w:val="a3"/>
    <w:link w:val="a7"/>
    <w:qFormat/>
    <w:rsid w:val="00105829"/>
    <w:rPr>
      <w:rFonts w:ascii="微软雅黑" w:eastAsia="Songti SC" w:hAnsi="微软雅黑" w:cs="Times New Roman"/>
      <w:kern w:val="0"/>
      <w:sz w:val="22"/>
      <w:lang w:eastAsia="en-US"/>
    </w:rPr>
  </w:style>
  <w:style w:type="character" w:customStyle="1" w:styleId="Char1">
    <w:name w:val="批注框文本 Char"/>
    <w:basedOn w:val="a3"/>
    <w:link w:val="a8"/>
    <w:uiPriority w:val="99"/>
    <w:semiHidden/>
    <w:qFormat/>
    <w:rsid w:val="00105829"/>
    <w:rPr>
      <w:sz w:val="18"/>
      <w:szCs w:val="18"/>
    </w:rPr>
  </w:style>
  <w:style w:type="character" w:customStyle="1" w:styleId="Char2">
    <w:name w:val="页脚 Char"/>
    <w:basedOn w:val="a3"/>
    <w:link w:val="a9"/>
    <w:qFormat/>
    <w:rsid w:val="00105829"/>
    <w:rPr>
      <w:sz w:val="18"/>
      <w:szCs w:val="24"/>
    </w:rPr>
  </w:style>
  <w:style w:type="character" w:customStyle="1" w:styleId="Char3">
    <w:name w:val="页眉 Char"/>
    <w:basedOn w:val="a3"/>
    <w:link w:val="aa"/>
    <w:qFormat/>
    <w:rsid w:val="00105829"/>
    <w:rPr>
      <w:sz w:val="18"/>
      <w:szCs w:val="24"/>
    </w:rPr>
  </w:style>
  <w:style w:type="paragraph" w:styleId="af">
    <w:name w:val="List Paragraph"/>
    <w:basedOn w:val="a2"/>
    <w:uiPriority w:val="34"/>
    <w:qFormat/>
    <w:rsid w:val="00105829"/>
    <w:pPr>
      <w:ind w:firstLineChars="200" w:firstLine="420"/>
    </w:pPr>
  </w:style>
  <w:style w:type="paragraph" w:customStyle="1" w:styleId="af0">
    <w:name w:val="段"/>
    <w:link w:val="Char4"/>
    <w:qFormat/>
    <w:rsid w:val="00105829"/>
    <w:pPr>
      <w:tabs>
        <w:tab w:val="center" w:pos="4201"/>
        <w:tab w:val="right" w:leader="dot" w:pos="9298"/>
      </w:tabs>
      <w:autoSpaceDE w:val="0"/>
      <w:autoSpaceDN w:val="0"/>
      <w:ind w:firstLineChars="200" w:firstLine="420"/>
      <w:jc w:val="both"/>
    </w:pPr>
    <w:rPr>
      <w:rFonts w:ascii="宋体" w:eastAsia="宋体" w:hAnsi="Times New Roman" w:cs="Times New Roman"/>
      <w:sz w:val="21"/>
    </w:rPr>
  </w:style>
  <w:style w:type="character" w:customStyle="1" w:styleId="Char4">
    <w:name w:val="段 Char"/>
    <w:link w:val="af0"/>
    <w:qFormat/>
    <w:rsid w:val="00105829"/>
    <w:rPr>
      <w:rFonts w:ascii="宋体" w:eastAsia="宋体" w:hAnsi="Times New Roman" w:cs="Times New Roman"/>
      <w:kern w:val="0"/>
      <w:szCs w:val="20"/>
    </w:rPr>
  </w:style>
  <w:style w:type="character" w:customStyle="1" w:styleId="Char5">
    <w:name w:val="二级无 Char"/>
    <w:link w:val="af1"/>
    <w:qFormat/>
    <w:locked/>
    <w:rsid w:val="00105829"/>
    <w:rPr>
      <w:rFonts w:ascii="宋体"/>
      <w:szCs w:val="21"/>
    </w:rPr>
  </w:style>
  <w:style w:type="paragraph" w:customStyle="1" w:styleId="af1">
    <w:name w:val="二级无"/>
    <w:basedOn w:val="a1"/>
    <w:link w:val="Char5"/>
    <w:qFormat/>
    <w:rsid w:val="00105829"/>
    <w:pPr>
      <w:spacing w:beforeLines="0" w:afterLines="0"/>
    </w:pPr>
    <w:rPr>
      <w:rFonts w:ascii="宋体" w:eastAsiaTheme="minorEastAsia" w:hAnsiTheme="minorHAnsi" w:cstheme="minorBidi"/>
      <w:kern w:val="2"/>
    </w:rPr>
  </w:style>
  <w:style w:type="paragraph" w:customStyle="1" w:styleId="a1">
    <w:name w:val="二级条标题"/>
    <w:basedOn w:val="a0"/>
    <w:next w:val="af0"/>
    <w:qFormat/>
    <w:rsid w:val="00105829"/>
    <w:pPr>
      <w:numPr>
        <w:ilvl w:val="2"/>
      </w:numPr>
      <w:spacing w:before="50" w:after="50"/>
      <w:outlineLvl w:val="3"/>
    </w:pPr>
  </w:style>
  <w:style w:type="paragraph" w:customStyle="1" w:styleId="a0">
    <w:name w:val="一级条标题"/>
    <w:next w:val="af0"/>
    <w:qFormat/>
    <w:rsid w:val="00105829"/>
    <w:pPr>
      <w:numPr>
        <w:ilvl w:val="1"/>
        <w:numId w:val="1"/>
      </w:numPr>
      <w:spacing w:beforeLines="50" w:afterLines="50"/>
      <w:outlineLvl w:val="2"/>
    </w:pPr>
    <w:rPr>
      <w:rFonts w:ascii="黑体" w:eastAsia="黑体" w:hAnsi="Times New Roman" w:cs="Times New Roman"/>
      <w:sz w:val="21"/>
      <w:szCs w:val="21"/>
    </w:rPr>
  </w:style>
  <w:style w:type="paragraph" w:customStyle="1" w:styleId="a">
    <w:name w:val="章标题"/>
    <w:next w:val="af0"/>
    <w:qFormat/>
    <w:rsid w:val="00105829"/>
    <w:pPr>
      <w:numPr>
        <w:numId w:val="1"/>
      </w:numPr>
      <w:spacing w:beforeLines="100" w:afterLines="100"/>
      <w:ind w:left="142"/>
      <w:jc w:val="both"/>
      <w:outlineLvl w:val="1"/>
    </w:pPr>
    <w:rPr>
      <w:rFonts w:ascii="黑体" w:eastAsia="黑体" w:hAnsi="Times New Roman" w:cs="Times New Roman"/>
      <w:sz w:val="21"/>
    </w:rPr>
  </w:style>
  <w:style w:type="paragraph" w:customStyle="1" w:styleId="p">
    <w:name w:val="p"/>
    <w:basedOn w:val="a2"/>
    <w:qFormat/>
    <w:rsid w:val="00105829"/>
    <w:pPr>
      <w:widowControl/>
      <w:spacing w:before="100" w:beforeAutospacing="1" w:after="100" w:afterAutospacing="1"/>
      <w:jc w:val="left"/>
    </w:pPr>
    <w:rPr>
      <w:rFonts w:ascii="宋体" w:eastAsia="宋体" w:hAnsi="宋体" w:cs="宋体"/>
      <w:kern w:val="0"/>
      <w:sz w:val="24"/>
    </w:rPr>
  </w:style>
  <w:style w:type="character" w:customStyle="1" w:styleId="font31">
    <w:name w:val="font31"/>
    <w:basedOn w:val="a3"/>
    <w:qFormat/>
    <w:rsid w:val="00105829"/>
    <w:rPr>
      <w:rFonts w:ascii="宋体" w:eastAsia="宋体" w:hAnsi="宋体" w:cs="宋体" w:hint="eastAsia"/>
      <w:color w:val="000000"/>
      <w:sz w:val="28"/>
      <w:szCs w:val="28"/>
      <w:u w:val="none"/>
    </w:rPr>
  </w:style>
  <w:style w:type="paragraph" w:customStyle="1" w:styleId="1">
    <w:name w:val="列出段落1"/>
    <w:basedOn w:val="a2"/>
    <w:uiPriority w:val="34"/>
    <w:qFormat/>
    <w:rsid w:val="00105829"/>
    <w:pPr>
      <w:spacing w:line="360" w:lineRule="auto"/>
      <w:ind w:firstLineChars="200" w:firstLine="420"/>
    </w:pPr>
    <w:rPr>
      <w:rFonts w:ascii="Times New Roman" w:eastAsia="宋体" w:hAnsi="Times New Roman" w:cs="Times New Roman"/>
      <w:sz w:val="24"/>
    </w:rPr>
  </w:style>
  <w:style w:type="table" w:customStyle="1" w:styleId="TableNormal">
    <w:name w:val="Table Normal"/>
    <w:uiPriority w:val="2"/>
    <w:semiHidden/>
    <w:unhideWhenUsed/>
    <w:qFormat/>
    <w:rsid w:val="00105829"/>
    <w:rPr>
      <w:rFonts w:ascii="Times New Roman" w:eastAsia="宋体" w:hAnsi="Times New Roman" w:cs="Times New Roman"/>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281</Words>
  <Characters>1608</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凌传荣</dc:creator>
  <cp:lastModifiedBy>hp</cp:lastModifiedBy>
  <cp:revision>3</cp:revision>
  <dcterms:created xsi:type="dcterms:W3CDTF">2025-08-05T06:48:00Z</dcterms:created>
  <dcterms:modified xsi:type="dcterms:W3CDTF">2025-08-05T06:50:00Z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