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20" w:lineRule="atLeast"/>
        <w:jc w:val="center"/>
        <w:rPr>
          <w:rFonts w:ascii="宋体" w:hAnsi="宋体" w:cs="宋体"/>
          <w:b/>
          <w:bCs/>
          <w:color w:val="auto"/>
          <w:spacing w:val="-8"/>
          <w:kern w:val="0"/>
          <w:sz w:val="44"/>
          <w:szCs w:val="44"/>
        </w:rPr>
      </w:pPr>
      <w:bookmarkStart w:id="0" w:name="_GoBack"/>
      <w:r>
        <w:rPr>
          <w:rFonts w:hint="eastAsia" w:ascii="宋体" w:hAnsi="宋体" w:cs="宋体"/>
          <w:b/>
          <w:bCs/>
          <w:color w:val="auto"/>
          <w:spacing w:val="-8"/>
          <w:kern w:val="0"/>
          <w:sz w:val="44"/>
          <w:szCs w:val="44"/>
        </w:rPr>
        <w:t>行政审批事项申请书（许可类）</w:t>
      </w:r>
    </w:p>
    <w:tbl>
      <w:tblPr>
        <w:tblStyle w:val="4"/>
        <w:tblW w:w="853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28"/>
        <w:gridCol w:w="1138"/>
        <w:gridCol w:w="236"/>
        <w:gridCol w:w="592"/>
        <w:gridCol w:w="624"/>
        <w:gridCol w:w="13"/>
        <w:gridCol w:w="223"/>
        <w:gridCol w:w="727"/>
        <w:gridCol w:w="1338"/>
        <w:gridCol w:w="236"/>
        <w:gridCol w:w="734"/>
        <w:gridCol w:w="322"/>
        <w:gridCol w:w="236"/>
        <w:gridCol w:w="148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28" w:type="dxa"/>
            <w:vMerge w:val="restart"/>
            <w:tcBorders>
              <w:top w:val="single" w:color="auto" w:sz="4" w:space="0"/>
              <w:left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申请人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姓名</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赵 海</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电话</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24029999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住址</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建国西路XXX号</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邮编</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200030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w:t>
            </w:r>
            <w:r>
              <w:rPr>
                <w:rFonts w:hint="eastAsia" w:cs="宋体"/>
                <w:color w:val="auto"/>
                <w:sz w:val="24"/>
              </w:rPr>
              <w:sym w:font="Wingdings 2" w:char="F052"/>
            </w:r>
            <w:r>
              <w:rPr>
                <w:rFonts w:hint="eastAsia" w:ascii="宋体" w:hAnsi="宋体" w:cs="宋体"/>
                <w:color w:val="auto"/>
                <w:kern w:val="0"/>
                <w:szCs w:val="21"/>
              </w:rPr>
              <w:t xml:space="preserve">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31010219880326XXXX</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left"/>
              <w:rPr>
                <w:rFonts w:ascii="宋体" w:hAnsi="宋体" w:cs="宋体"/>
                <w:color w:val="auto"/>
                <w:kern w:val="0"/>
                <w:szCs w:val="21"/>
              </w:rPr>
            </w:pPr>
            <w:r>
              <w:rPr>
                <w:rFonts w:hint="eastAsia" w:ascii="宋体" w:hAnsi="宋体" w:cs="宋体"/>
                <w:color w:val="auto"/>
                <w:kern w:val="0"/>
                <w:szCs w:val="21"/>
              </w:rPr>
              <w:t>证明事项告知承诺书（见附件：共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r>
              <w:rPr>
                <w:rFonts w:hint="eastAsia" w:ascii="宋体" w:hAnsi="宋体" w:cs="宋体"/>
                <w:color w:val="auto"/>
                <w:kern w:val="0"/>
                <w:szCs w:val="21"/>
              </w:rPr>
              <w:t>委托代理人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姓名</w:t>
            </w:r>
          </w:p>
        </w:tc>
        <w:tc>
          <w:tcPr>
            <w:tcW w:w="1452"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王 芳</w:t>
            </w:r>
          </w:p>
        </w:tc>
        <w:tc>
          <w:tcPr>
            <w:tcW w:w="72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工作单位</w:t>
            </w:r>
          </w:p>
        </w:tc>
        <w:tc>
          <w:tcPr>
            <w:tcW w:w="15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XX律师事务所</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电话</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olor w:val="auto"/>
                <w:kern w:val="0"/>
                <w:szCs w:val="21"/>
              </w:rPr>
              <w:t>24029999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住址</w:t>
            </w:r>
          </w:p>
        </w:tc>
        <w:tc>
          <w:tcPr>
            <w:tcW w:w="3753" w:type="dxa"/>
            <w:gridSpan w:val="7"/>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olor w:val="auto"/>
                <w:kern w:val="0"/>
                <w:szCs w:val="21"/>
              </w:rPr>
              <w:t>建国西路XXX号</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邮编</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olor w:val="auto"/>
                <w:kern w:val="0"/>
                <w:szCs w:val="21"/>
              </w:rPr>
              <w:t>200030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身份证</w:t>
            </w:r>
            <w:r>
              <w:rPr>
                <w:rFonts w:hint="eastAsia" w:cs="宋体"/>
                <w:color w:val="auto"/>
                <w:sz w:val="24"/>
              </w:rPr>
              <w:sym w:font="Wingdings 2" w:char="F052"/>
            </w:r>
            <w:r>
              <w:rPr>
                <w:rFonts w:hint="eastAsia" w:ascii="宋体" w:hAnsi="宋体" w:cs="宋体"/>
                <w:color w:val="auto"/>
                <w:kern w:val="0"/>
                <w:szCs w:val="21"/>
              </w:rPr>
              <w:t xml:space="preserve">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olor w:val="auto"/>
                <w:kern w:val="0"/>
                <w:szCs w:val="21"/>
              </w:rPr>
              <w:t>31010219880326XXXX</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授权委托书及身份证复印件（见附件：共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231" w:type="dxa"/>
            <w:gridSpan w:val="6"/>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申请从事行政许可事项的名称</w:t>
            </w:r>
          </w:p>
        </w:tc>
        <w:tc>
          <w:tcPr>
            <w:tcW w:w="5305" w:type="dxa"/>
            <w:gridSpan w:val="8"/>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auto"/>
                <w:kern w:val="0"/>
                <w:szCs w:val="21"/>
              </w:rPr>
            </w:pPr>
            <w:r>
              <w:rPr>
                <w:rFonts w:hint="eastAsia" w:ascii="宋体" w:hAnsi="宋体" w:cs="宋体"/>
                <w:color w:val="auto"/>
                <w:kern w:val="0"/>
                <w:szCs w:val="21"/>
                <w:lang w:eastAsia="zh-CN"/>
              </w:rPr>
              <w:t>香港、澳门居民在内地从事律师职业执业机构变更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申请人提供的材料目录</w:t>
            </w: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序号</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名       称</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来  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1</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ascii="宋体" w:hAnsi="宋体" w:cs="宋体"/>
                <w:color w:val="auto"/>
                <w:kern w:val="0"/>
                <w:szCs w:val="21"/>
              </w:rPr>
              <w:t>申请书</w:t>
            </w:r>
            <w:r>
              <w:rPr>
                <w:rFonts w:hint="eastAsia" w:ascii="宋体" w:hAnsi="宋体" w:cs="宋体"/>
                <w:color w:val="auto"/>
                <w:kern w:val="0"/>
                <w:szCs w:val="21"/>
              </w:rPr>
              <w:t xml:space="preserve">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2</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3" w:firstLine="735" w:firstLineChars="350"/>
              <w:jc w:val="left"/>
              <w:rPr>
                <w:rFonts w:ascii="宋体" w:hAnsi="宋体" w:cs="宋体"/>
                <w:color w:val="auto"/>
                <w:kern w:val="0"/>
                <w:szCs w:val="21"/>
              </w:rPr>
            </w:pPr>
            <w:r>
              <w:rPr>
                <w:rFonts w:hint="eastAsia" w:ascii="宋体" w:hAnsi="宋体" w:cs="宋体"/>
                <w:color w:val="auto"/>
                <w:kern w:val="0"/>
                <w:szCs w:val="21"/>
              </w:rPr>
              <w:t>身份证明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3</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0"/>
              <w:rPr>
                <w:rFonts w:ascii="宋体" w:hAnsi="宋体" w:cs="宋体"/>
                <w:color w:val="auto"/>
                <w:kern w:val="0"/>
                <w:szCs w:val="21"/>
              </w:rPr>
            </w:pPr>
            <w:r>
              <w:rPr>
                <w:rFonts w:hint="eastAsia" w:ascii="宋体" w:hAnsi="宋体" w:cs="宋体"/>
                <w:color w:val="auto"/>
                <w:kern w:val="0"/>
                <w:szCs w:val="21"/>
              </w:rPr>
              <w:t xml:space="preserve">      律师执业证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4</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劳动合同或聘用合同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5</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 xml:space="preserve">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6</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7</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8</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法律文书及证照送达方式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宋体" w:hAnsi="宋体" w:cs="宋体"/>
                <w:color w:val="auto"/>
                <w:kern w:val="0"/>
                <w:szCs w:val="21"/>
              </w:rPr>
            </w:pPr>
            <w:r>
              <w:rPr>
                <w:rFonts w:hint="eastAsia" w:ascii="宋体" w:hAnsi="宋体" w:cs="宋体"/>
                <w:color w:val="auto"/>
                <w:kern w:val="0"/>
                <w:szCs w:val="21"/>
              </w:rPr>
              <w:t xml:space="preserve">直接送达□   邮寄送达 □   其他 □ </w:t>
            </w:r>
            <w:r>
              <w:rPr>
                <w:rFonts w:hint="eastAsia" w:ascii="宋体" w:hAnsi="宋体" w:cs="宋体"/>
                <w:color w:val="auto"/>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申请人联系方式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bl>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郑重声明：申请人申请该行政审批事项，符合法律、法规、规章规定的条件，保证未有违反法律、法规规定的禁止性情形；申请人提交的申请材料齐全、真实。否则，申请人愿意承担由此而引起的一切法律后果。</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此致</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司法局</w:t>
      </w:r>
    </w:p>
    <w:p>
      <w:pPr>
        <w:widowControl/>
        <w:snapToGrid w:val="0"/>
        <w:spacing w:line="300" w:lineRule="exact"/>
        <w:ind w:firstLine="5084" w:firstLineChars="205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申请人签章：</w:t>
      </w:r>
      <w:r>
        <w:rPr>
          <w:rFonts w:hint="eastAsia" w:ascii="仿宋_GB2312" w:hAnsi="ˎ̥" w:cs="宋体"/>
          <w:color w:val="auto"/>
          <w:spacing w:val="4"/>
          <w:kern w:val="0"/>
          <w:sz w:val="24"/>
          <w:u w:val="single"/>
        </w:rPr>
        <w:t xml:space="preserve">                </w:t>
      </w:r>
    </w:p>
    <w:p>
      <w:pPr>
        <w:widowControl/>
        <w:snapToGrid w:val="0"/>
        <w:spacing w:line="300" w:lineRule="exact"/>
        <w:ind w:firstLine="496" w:firstLineChars="200"/>
        <w:jc w:val="left"/>
        <w:rPr>
          <w:rFonts w:ascii="Garamond" w:hAnsi="Garamond" w:eastAsia="仿宋_GB2312"/>
          <w:snapToGrid w:val="0"/>
          <w:color w:val="auto"/>
          <w:spacing w:val="4"/>
          <w:kern w:val="0"/>
          <w:sz w:val="32"/>
          <w:szCs w:val="32"/>
        </w:rPr>
      </w:pPr>
      <w:r>
        <w:rPr>
          <w:rFonts w:hint="eastAsia" w:ascii="仿宋_GB2312" w:hAnsi="ˎ̥" w:cs="宋体"/>
          <w:color w:val="auto"/>
          <w:spacing w:val="4"/>
          <w:kern w:val="0"/>
          <w:sz w:val="24"/>
        </w:rPr>
        <w:t xml:space="preserve">                               申请日期：</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年</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月</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日</w:t>
      </w:r>
    </w:p>
    <w:p>
      <w:pPr>
        <w:rPr>
          <w:color w:val="auto"/>
          <w:szCs w:val="28"/>
        </w:rPr>
      </w:pPr>
    </w:p>
    <w:p>
      <w:pPr>
        <w:spacing w:line="400" w:lineRule="exact"/>
        <w:rPr>
          <w:rFonts w:hint="eastAsia" w:ascii="仿宋_GB2312" w:hAnsi="ˎ̥" w:cs="宋体"/>
          <w:color w:val="auto"/>
          <w:spacing w:val="4"/>
          <w:kern w:val="0"/>
          <w:sz w:val="24"/>
        </w:rPr>
      </w:pPr>
      <w:r>
        <w:rPr>
          <w:rFonts w:hint="eastAsia" w:ascii="仿宋_GB2312" w:hAnsi="ˎ̥" w:cs="宋体"/>
          <w:color w:val="auto"/>
          <w:spacing w:val="4"/>
          <w:kern w:val="0"/>
          <w:sz w:val="24"/>
        </w:rPr>
        <w:t>附：1.证明事项告知承诺书</w:t>
      </w:r>
    </w:p>
    <w:p>
      <w:pPr>
        <w:spacing w:line="400" w:lineRule="exact"/>
        <w:rPr>
          <w:rFonts w:ascii="宋体" w:hAnsi="宋体" w:cs="宋体"/>
          <w:color w:val="auto"/>
          <w:kern w:val="0"/>
          <w:szCs w:val="21"/>
        </w:rPr>
      </w:pPr>
      <w:r>
        <w:rPr>
          <w:rFonts w:hint="eastAsia"/>
          <w:color w:val="auto"/>
          <w:szCs w:val="28"/>
        </w:rPr>
        <w:t xml:space="preserve">     2.</w:t>
      </w:r>
      <w:r>
        <w:rPr>
          <w:rFonts w:hint="eastAsia" w:ascii="宋体" w:hAnsi="宋体" w:cs="宋体"/>
          <w:color w:val="auto"/>
          <w:kern w:val="0"/>
          <w:szCs w:val="21"/>
        </w:rPr>
        <w:t xml:space="preserve"> </w:t>
      </w:r>
      <w:r>
        <w:rPr>
          <w:rFonts w:hint="eastAsia" w:ascii="仿宋_GB2312" w:hAnsi="ˎ̥" w:cs="宋体"/>
          <w:color w:val="auto"/>
          <w:spacing w:val="4"/>
          <w:kern w:val="0"/>
          <w:sz w:val="24"/>
        </w:rPr>
        <w:t>近期2寸彩色证件照1张</w:t>
      </w:r>
    </w:p>
    <w:p>
      <w:pPr>
        <w:spacing w:line="400" w:lineRule="exact"/>
        <w:ind w:firstLine="496" w:firstLineChars="200"/>
        <w:rPr>
          <w:rFonts w:hint="eastAsia" w:ascii="仿宋_GB2312" w:hAnsi="ˎ̥" w:cs="宋体"/>
          <w:color w:val="auto"/>
          <w:spacing w:val="4"/>
          <w:kern w:val="0"/>
          <w:sz w:val="24"/>
        </w:rPr>
      </w:pPr>
      <w:r>
        <w:rPr>
          <w:rFonts w:hint="eastAsia" w:ascii="仿宋_GB2312" w:hAnsi="ˎ̥" w:cs="宋体"/>
          <w:color w:val="auto"/>
          <w:spacing w:val="4"/>
          <w:kern w:val="0"/>
          <w:sz w:val="24"/>
        </w:rPr>
        <w:t>3.授权委托书及身份证复印件</w:t>
      </w:r>
    </w:p>
    <w:p>
      <w:pPr>
        <w:rPr>
          <w:color w:val="auto"/>
          <w:szCs w:val="28"/>
        </w:rPr>
      </w:pP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华文中宋" w:hAnsi="华文中宋" w:eastAsia="华文中宋" w:cs="宋体"/>
          <w:b/>
          <w:bCs/>
          <w:color w:val="auto"/>
          <w:kern w:val="0"/>
          <w:sz w:val="36"/>
          <w:szCs w:val="36"/>
        </w:rPr>
        <w:t>证明事项告知承诺书</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仿宋_GB2312" w:hAnsi="华文中宋" w:eastAsia="仿宋_GB2312" w:cs="宋体"/>
          <w:bCs/>
          <w:color w:val="auto"/>
          <w:kern w:val="0"/>
          <w:sz w:val="28"/>
          <w:szCs w:val="28"/>
          <w:u w:val="none"/>
          <w:lang w:eastAsia="zh-CN"/>
        </w:rPr>
        <w:t>（香港、澳门居民在内地从事律师职业执业机构变更）</w:t>
      </w:r>
    </w:p>
    <w:p>
      <w:pPr>
        <w:widowControl/>
        <w:spacing w:line="560" w:lineRule="exact"/>
        <w:jc w:val="left"/>
        <w:rPr>
          <w:rFonts w:ascii="仿宋_GB2312" w:hAnsi="黑体" w:eastAsia="仿宋_GB2312" w:cs="宋体"/>
          <w:b/>
          <w:bCs/>
          <w:color w:val="auto"/>
          <w:kern w:val="0"/>
          <w:sz w:val="30"/>
          <w:szCs w:val="30"/>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rPr>
        <w:t>一、基本信息</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（一）申请人</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eastAsia="仿宋_GB2312" w:cs="宋体"/>
          <w:color w:val="auto"/>
          <w:kern w:val="0"/>
          <w:sz w:val="28"/>
          <w:szCs w:val="28"/>
        </w:rPr>
        <w:t>姓名：</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身份证件类型：</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现执业机构：</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律师执业证号：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联系方式：</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（二）委托代理人</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r>
        <w:rPr>
          <w:rFonts w:hint="eastAsia" w:ascii="仿宋_GB2312" w:hAnsi="黑体" w:eastAsia="仿宋_GB2312" w:cs="黑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（三）行政机关</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名称：</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联系人：</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联系方式：</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numPr>
          <w:ilvl w:val="0"/>
          <w:numId w:val="1"/>
        </w:numPr>
        <w:shd w:val="clear" w:color="auto" w:fill="FFFFFF"/>
        <w:spacing w:line="560" w:lineRule="exact"/>
        <w:jc w:val="center"/>
        <w:rPr>
          <w:rFonts w:hint="eastAsia" w:ascii="黑体" w:hAnsi="华文中宋" w:eastAsia="黑体" w:cs="宋体"/>
          <w:bCs/>
          <w:color w:val="auto"/>
          <w:kern w:val="0"/>
          <w:sz w:val="32"/>
          <w:szCs w:val="32"/>
        </w:rPr>
      </w:pPr>
      <w:r>
        <w:rPr>
          <w:rFonts w:hint="eastAsia" w:ascii="黑体" w:hAnsi="华文中宋" w:eastAsia="黑体" w:cs="宋体"/>
          <w:bCs/>
          <w:color w:val="auto"/>
          <w:kern w:val="0"/>
          <w:sz w:val="32"/>
          <w:szCs w:val="32"/>
        </w:rPr>
        <w:t>行政机关告知</w:t>
      </w:r>
    </w:p>
    <w:p>
      <w:pPr>
        <w:widowControl/>
        <w:shd w:val="clear" w:color="auto" w:fill="FFFFFF"/>
        <w:spacing w:line="560" w:lineRule="exact"/>
        <w:ind w:firstLine="560" w:firstLineChars="200"/>
        <w:rPr>
          <w:rFonts w:hint="eastAsia" w:ascii="黑体" w:hAnsi="华文中宋" w:eastAsia="黑体" w:cs="宋体"/>
          <w:bCs/>
          <w:color w:val="auto"/>
          <w:kern w:val="0"/>
          <w:sz w:val="32"/>
          <w:szCs w:val="32"/>
        </w:rPr>
      </w:pPr>
      <w:r>
        <w:rPr>
          <w:rFonts w:hint="eastAsia" w:ascii="仿宋_GB2312" w:hAnsi="Times New Roman" w:eastAsia="仿宋_GB2312" w:cs="宋体"/>
          <w:color w:val="auto"/>
          <w:kern w:val="0"/>
          <w:sz w:val="28"/>
          <w:szCs w:val="28"/>
          <w:lang w:eastAsia="zh-CN"/>
        </w:rPr>
        <w:t>按照《上海市行政审批告知承诺管理办法》，本行政机关就行政审批事项告知如下：</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（一）证明事项名称：</w:t>
      </w:r>
      <w:r>
        <w:rPr>
          <w:rFonts w:hint="eastAsia" w:ascii="仿宋_GB2312" w:hAnsi="华文中宋" w:eastAsia="仿宋_GB2312" w:cs="宋体"/>
          <w:bCs/>
          <w:color w:val="auto"/>
          <w:kern w:val="0"/>
          <w:sz w:val="28"/>
          <w:szCs w:val="28"/>
          <w:u w:val="single"/>
        </w:rPr>
        <w:t xml:space="preserve"> 符合《律师执业管理办法》第二十条第一款一、二项规定条件的证明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（二）政务事项名称（证明用途）：</w:t>
      </w:r>
      <w:r>
        <w:rPr>
          <w:rFonts w:hint="eastAsia" w:ascii="仿宋_GB2312" w:hAnsi="华文中宋" w:eastAsia="仿宋_GB2312" w:cs="宋体"/>
          <w:bCs/>
          <w:color w:val="auto"/>
          <w:kern w:val="0"/>
          <w:sz w:val="28"/>
          <w:szCs w:val="28"/>
          <w:u w:val="single"/>
        </w:rPr>
        <w:t xml:space="preserve">本市律师变更执业机构申请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（三）设定证明的依据</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二十</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w:t>
      </w:r>
      <w:r>
        <w:rPr>
          <w:rFonts w:ascii="仿宋_GB2312" w:hAnsi="华文中宋" w:eastAsia="仿宋_GB2312" w:cs="宋体"/>
          <w:bCs/>
          <w:color w:val="auto"/>
          <w:kern w:val="0"/>
          <w:sz w:val="28"/>
          <w:szCs w:val="28"/>
          <w:u w:val="single"/>
        </w:rPr>
        <w:t>原执业机构所在地县级司法行政机关出具的申请人不具有本办法第二十一条规定情形的证明</w:t>
      </w:r>
      <w:r>
        <w:rPr>
          <w:rFonts w:hint="eastAsia" w:ascii="仿宋_GB2312" w:hAnsi="华文中宋" w:eastAsia="仿宋_GB2312" w:cs="宋体"/>
          <w:bCs/>
          <w:color w:val="auto"/>
          <w:kern w:val="0"/>
          <w:sz w:val="28"/>
          <w:szCs w:val="28"/>
          <w:u w:val="single"/>
        </w:rPr>
        <w:t xml:space="preserve">    </w:t>
      </w:r>
      <w:r>
        <w:rPr>
          <w:rFonts w:hint="eastAsia" w:ascii="仿宋_GB2312" w:hAnsi="宋体" w:eastAsia="仿宋_GB2312" w:cs="宋体"/>
          <w:color w:val="auto"/>
          <w:kern w:val="0"/>
          <w:sz w:val="28"/>
          <w:szCs w:val="28"/>
          <w:u w:val="single"/>
        </w:rPr>
        <w:t xml:space="preserve"> </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2.</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二十</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二</w:t>
      </w:r>
      <w:r>
        <w:rPr>
          <w:rFonts w:hint="eastAsia" w:ascii="仿宋_GB2312" w:hAnsi="宋体" w:eastAsia="仿宋_GB2312" w:cs="宋体"/>
          <w:color w:val="auto"/>
          <w:kern w:val="0"/>
          <w:sz w:val="28"/>
          <w:szCs w:val="28"/>
        </w:rPr>
        <w:t>项规定:</w:t>
      </w:r>
      <w:r>
        <w:rPr>
          <w:rFonts w:hint="eastAsia" w:ascii="仿宋_GB2312" w:hAnsi="华文中宋" w:eastAsia="仿宋_GB2312" w:cs="宋体"/>
          <w:bCs/>
          <w:color w:val="auto"/>
          <w:kern w:val="0"/>
          <w:sz w:val="28"/>
          <w:szCs w:val="28"/>
          <w:u w:val="single"/>
        </w:rPr>
        <w:t xml:space="preserve"> </w:t>
      </w:r>
      <w:r>
        <w:rPr>
          <w:rFonts w:ascii="仿宋_GB2312" w:hAnsi="华文中宋" w:eastAsia="仿宋_GB2312" w:cs="宋体"/>
          <w:bCs/>
          <w:color w:val="auto"/>
          <w:kern w:val="0"/>
          <w:sz w:val="28"/>
          <w:szCs w:val="28"/>
          <w:u w:val="single"/>
        </w:rPr>
        <w:t>与原执业机构解除聘用关系或者合伙关系以及办结业务、档案、财务等交接手续的证明</w:t>
      </w:r>
      <w:r>
        <w:rPr>
          <w:rFonts w:hint="eastAsia" w:ascii="仿宋_GB2312" w:hAnsi="华文中宋" w:eastAsia="仿宋_GB2312" w:cs="宋体"/>
          <w:bCs/>
          <w:color w:val="auto"/>
          <w:kern w:val="0"/>
          <w:sz w:val="28"/>
          <w:szCs w:val="28"/>
          <w:u w:val="single"/>
        </w:rPr>
        <w:t xml:space="preserve">  </w:t>
      </w:r>
      <w:r>
        <w:rPr>
          <w:rFonts w:hint="eastAsia" w:ascii="仿宋_GB2312" w:hAnsi="宋体" w:eastAsia="仿宋_GB2312" w:cs="宋体"/>
          <w:color w:val="auto"/>
          <w:kern w:val="0"/>
          <w:sz w:val="28"/>
          <w:szCs w:val="28"/>
          <w:u w:val="single"/>
        </w:rPr>
        <w:t xml:space="preserve"> </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3.</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lang w:eastAsia="zh-CN"/>
        </w:rPr>
        <w:t>二十一</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rPr>
        <w:t>规定:</w:t>
      </w:r>
      <w:r>
        <w:rPr>
          <w:rFonts w:hint="eastAsia" w:ascii="仿宋_GB2312" w:hAnsi="华文中宋" w:eastAsia="仿宋_GB2312" w:cs="宋体"/>
          <w:bCs/>
          <w:color w:val="auto"/>
          <w:kern w:val="0"/>
          <w:sz w:val="28"/>
          <w:szCs w:val="28"/>
          <w:u w:val="single"/>
        </w:rPr>
        <w:t xml:space="preserve"> </w:t>
      </w:r>
      <w:r>
        <w:rPr>
          <w:rFonts w:ascii="仿宋_GB2312" w:hAnsi="华文中宋" w:eastAsia="仿宋_GB2312" w:cs="宋体"/>
          <w:bCs/>
          <w:color w:val="auto"/>
          <w:kern w:val="0"/>
          <w:sz w:val="28"/>
          <w:szCs w:val="28"/>
          <w:u w:val="single"/>
        </w:rPr>
        <w:t>律师受到停止执业处罚期间或者受到投诉正在调查处理的，不得申请变更执业机构；律师事务所受到停业整顿处罚期限未满的，该所负责人、合伙人和对律师事务所 受到停业整顿处罚负有直接责任的律师不得申请变更执业机构；律师事务所应当终止的，在完成清算、办理注销前，该所负责人、合伙人和对律师事务所被吊销执业 许可证负有直接责任的律师不得申请变更执业机构。</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（四）证明的内容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符合《律师执业管理办法》第二十条第一款一、二项规定的申请律师变更执业机构的条件</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（五）告知承诺适用对象</w:t>
      </w:r>
    </w:p>
    <w:p>
      <w:pPr>
        <w:widowControl/>
        <w:shd w:val="clear" w:color="auto" w:fill="FFFFFF"/>
        <w:spacing w:line="560" w:lineRule="exact"/>
        <w:ind w:firstLine="560" w:firstLineChars="200"/>
        <w:rPr>
          <w:rFonts w:ascii="仿宋_GB2312" w:eastAsia="仿宋_GB2312"/>
          <w:color w:val="auto"/>
          <w:sz w:val="28"/>
          <w:szCs w:val="28"/>
        </w:rPr>
      </w:pPr>
      <w:r>
        <w:rPr>
          <w:rFonts w:hint="eastAsia" w:ascii="仿宋_GB2312" w:eastAsia="仿宋_GB2312"/>
          <w:color w:val="auto"/>
          <w:sz w:val="28"/>
          <w:szCs w:val="28"/>
        </w:rPr>
        <w:t>本证明事项申请人可自主选择是否采用告知承诺替代证明。申请人不愿承诺或无法承诺的,应当提交法律法规要求的证明。</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（六）承诺的方式</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本证明事项采用书面承诺方式。申请人愿意作出承诺的，应当向行政机关提交签章后的告知承诺书原件。</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本证明事项必须由申请人作出承诺，不可代为承诺。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（七）承诺的效力</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申请人书面承诺已经符合告知的条件、标准、要求，并愿意承担不实承诺的法律责任后，行政机关不再索要有关证明而依据书面承诺办理相关事项。</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rPr>
        <w:t>（八）</w:t>
      </w:r>
      <w:r>
        <w:rPr>
          <w:rFonts w:hint="eastAsia" w:ascii="仿宋_GB2312" w:eastAsia="仿宋_GB2312" w:cs="宋体"/>
          <w:color w:val="auto"/>
          <w:kern w:val="0"/>
          <w:sz w:val="28"/>
          <w:szCs w:val="28"/>
          <w:lang w:eastAsia="zh-CN"/>
        </w:rPr>
        <w:t>告知承诺书公开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本告知承诺书：</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不公开。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p>
    <w:p>
      <w:pPr>
        <w:widowControl/>
        <w:numPr>
          <w:ilvl w:val="0"/>
          <w:numId w:val="2"/>
        </w:numPr>
        <w:shd w:val="clear" w:color="auto" w:fill="FFFFFF"/>
        <w:spacing w:line="560" w:lineRule="exact"/>
        <w:jc w:val="center"/>
        <w:rPr>
          <w:rFonts w:hint="eastAsia" w:ascii="黑体" w:hAnsi="华文中宋" w:eastAsia="黑体" w:cs="宋体"/>
          <w:bCs/>
          <w:color w:val="auto"/>
          <w:kern w:val="0"/>
          <w:sz w:val="30"/>
          <w:szCs w:val="30"/>
          <w:lang w:eastAsia="zh-CN"/>
        </w:rPr>
      </w:pPr>
      <w:r>
        <w:rPr>
          <w:rFonts w:hint="eastAsia" w:ascii="黑体" w:hAnsi="华文中宋" w:eastAsia="黑体" w:cs="宋体"/>
          <w:bCs/>
          <w:color w:val="auto"/>
          <w:kern w:val="0"/>
          <w:sz w:val="30"/>
          <w:szCs w:val="30"/>
          <w:lang w:eastAsia="zh-CN"/>
        </w:rPr>
        <w:t>违诺责任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一</w:t>
      </w:r>
      <w:r>
        <w:rPr>
          <w:rFonts w:hint="eastAsia" w:ascii="仿宋_GB2312" w:eastAsia="仿宋_GB2312" w:cs="宋体"/>
          <w:color w:val="auto"/>
          <w:kern w:val="0"/>
          <w:sz w:val="28"/>
          <w:szCs w:val="28"/>
        </w:rPr>
        <w:t>）不实承诺的责任</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证明事项告知承诺失信行为信息纳入本市公共信用信息目录。对故意隐瞒真实情况、提供虚假承诺办理有关事项的，依法撤销相关决定、给予行政处罚。</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被审批人具有下列情形之一的，将依法撤销行政审批决定，并纳入上海市公共信用信息服务平台予以记录。</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因被审批人拒不配合告知承诺事后核查，行政审批机关无法核实被审批人承诺内容的；</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行政审批机关事后核查要求被审批人限期整改,被审批人逾期拒不整改或者整改后仍不符合条件的。</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ascii="仿宋_GB2312" w:hAnsi="宋体"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三</w:t>
      </w: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申请人违反承诺被记入诚信档案或上海市公共信用信息服务平台之日起(一般不超过３年)内,且尚未完成修复前,将不得适用告知承诺的行政审批方式。</w:t>
      </w:r>
    </w:p>
    <w:p>
      <w:pPr>
        <w:widowControl/>
        <w:shd w:val="clear" w:color="auto" w:fill="FFFFFF"/>
        <w:spacing w:line="560" w:lineRule="exact"/>
        <w:jc w:val="center"/>
        <w:rPr>
          <w:rFonts w:ascii="仿宋_GB2312" w:hAnsi="华文中宋" w:eastAsia="仿宋_GB2312" w:cs="宋体"/>
          <w:b/>
          <w:color w:val="auto"/>
          <w:kern w:val="0"/>
          <w:sz w:val="36"/>
          <w:szCs w:val="36"/>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lang w:eastAsia="zh-CN"/>
        </w:rPr>
        <w:t>四</w:t>
      </w:r>
      <w:r>
        <w:rPr>
          <w:rFonts w:hint="eastAsia" w:ascii="黑体" w:hAnsi="华文中宋" w:eastAsia="黑体" w:cs="宋体"/>
          <w:bCs/>
          <w:color w:val="auto"/>
          <w:kern w:val="0"/>
          <w:sz w:val="30"/>
          <w:szCs w:val="30"/>
        </w:rPr>
        <w:t>、申请人承诺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申请人现作出下列承诺：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（一）已经知晓行政机关告知的全部内容；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（二）自身已符合行政机关告知的条件、标准、要求，具体是：</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未</w:t>
      </w:r>
      <w:r>
        <w:rPr>
          <w:rFonts w:hint="eastAsia" w:ascii="仿宋_GB2312" w:hAnsi="华文中宋" w:eastAsia="仿宋_GB2312" w:cs="宋体"/>
          <w:bCs/>
          <w:color w:val="auto"/>
          <w:kern w:val="0"/>
          <w:sz w:val="28"/>
          <w:szCs w:val="28"/>
          <w:u w:val="single"/>
        </w:rPr>
        <w:t>有下列情形之一：（</w:t>
      </w:r>
      <w:r>
        <w:rPr>
          <w:rFonts w:ascii="仿宋_GB2312" w:hAnsi="华文中宋" w:eastAsia="仿宋_GB2312" w:cs="宋体"/>
          <w:bCs/>
          <w:color w:val="auto"/>
          <w:kern w:val="0"/>
          <w:sz w:val="28"/>
          <w:szCs w:val="28"/>
          <w:u w:val="single"/>
        </w:rPr>
        <w:t>1</w:t>
      </w:r>
      <w:r>
        <w:rPr>
          <w:rFonts w:hint="eastAsia" w:ascii="仿宋_GB2312" w:hAnsi="华文中宋" w:eastAsia="仿宋_GB2312" w:cs="宋体"/>
          <w:bCs/>
          <w:color w:val="auto"/>
          <w:kern w:val="0"/>
          <w:sz w:val="28"/>
          <w:szCs w:val="28"/>
          <w:u w:val="single"/>
        </w:rPr>
        <w:t>）处于受到停止执业处罚期间的；（</w:t>
      </w:r>
      <w:r>
        <w:rPr>
          <w:rFonts w:ascii="仿宋_GB2312" w:hAnsi="华文中宋" w:eastAsia="仿宋_GB2312" w:cs="宋体"/>
          <w:bCs/>
          <w:color w:val="auto"/>
          <w:kern w:val="0"/>
          <w:sz w:val="28"/>
          <w:szCs w:val="28"/>
          <w:u w:val="single"/>
        </w:rPr>
        <w:t>2</w:t>
      </w:r>
      <w:r>
        <w:rPr>
          <w:rFonts w:hint="eastAsia" w:ascii="仿宋_GB2312" w:hAnsi="华文中宋" w:eastAsia="仿宋_GB2312" w:cs="宋体"/>
          <w:bCs/>
          <w:color w:val="auto"/>
          <w:kern w:val="0"/>
          <w:sz w:val="28"/>
          <w:szCs w:val="28"/>
          <w:u w:val="single"/>
        </w:rPr>
        <w:t>）处于受到投诉正在接受司法行政机关、市律师协会调查处理期间的；（</w:t>
      </w:r>
      <w:r>
        <w:rPr>
          <w:rFonts w:ascii="仿宋_GB2312" w:hAnsi="华文中宋" w:eastAsia="仿宋_GB2312" w:cs="宋体"/>
          <w:bCs/>
          <w:color w:val="auto"/>
          <w:kern w:val="0"/>
          <w:sz w:val="28"/>
          <w:szCs w:val="28"/>
          <w:u w:val="single"/>
        </w:rPr>
        <w:t>3</w:t>
      </w:r>
      <w:r>
        <w:rPr>
          <w:rFonts w:hint="eastAsia" w:ascii="仿宋_GB2312" w:hAnsi="华文中宋" w:eastAsia="仿宋_GB2312" w:cs="宋体"/>
          <w:bCs/>
          <w:color w:val="auto"/>
          <w:kern w:val="0"/>
          <w:sz w:val="28"/>
          <w:szCs w:val="28"/>
          <w:u w:val="single"/>
        </w:rPr>
        <w:t>）律师事务所受到停业整顿处罚期限未满，申请人系该所合伙人或对律师事务所受到停业整顿处罚负有直接责任的；（4）</w:t>
      </w:r>
      <w:r>
        <w:rPr>
          <w:rFonts w:ascii="仿宋_GB2312" w:hAnsi="华文中宋" w:eastAsia="仿宋_GB2312" w:cs="宋体"/>
          <w:bCs/>
          <w:color w:val="auto"/>
          <w:kern w:val="0"/>
          <w:sz w:val="28"/>
          <w:szCs w:val="28"/>
          <w:u w:val="single"/>
        </w:rPr>
        <w:t>律师事务所应当终止的，在完成清算、办理注销前，</w:t>
      </w:r>
      <w:r>
        <w:rPr>
          <w:rFonts w:hint="eastAsia" w:ascii="仿宋_GB2312" w:hAnsi="华文中宋" w:eastAsia="仿宋_GB2312" w:cs="宋体"/>
          <w:bCs/>
          <w:color w:val="auto"/>
          <w:kern w:val="0"/>
          <w:sz w:val="28"/>
          <w:szCs w:val="28"/>
          <w:u w:val="single"/>
        </w:rPr>
        <w:t>申请人系</w:t>
      </w:r>
      <w:r>
        <w:rPr>
          <w:rFonts w:ascii="仿宋_GB2312" w:hAnsi="华文中宋" w:eastAsia="仿宋_GB2312" w:cs="宋体"/>
          <w:bCs/>
          <w:color w:val="auto"/>
          <w:kern w:val="0"/>
          <w:sz w:val="28"/>
          <w:szCs w:val="28"/>
          <w:u w:val="single"/>
        </w:rPr>
        <w:t>该所负责人、合伙人</w:t>
      </w:r>
      <w:r>
        <w:rPr>
          <w:rFonts w:hint="eastAsia" w:ascii="仿宋_GB2312" w:hAnsi="华文中宋" w:eastAsia="仿宋_GB2312" w:cs="宋体"/>
          <w:bCs/>
          <w:color w:val="auto"/>
          <w:kern w:val="0"/>
          <w:sz w:val="28"/>
          <w:szCs w:val="28"/>
          <w:u w:val="single"/>
        </w:rPr>
        <w:t>的；（5）申请人系对律师事务所被吊销执业证负有直接责任的。</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rPr>
        <w:t>2.</w:t>
      </w:r>
      <w:r>
        <w:rPr>
          <w:rFonts w:hint="eastAsia" w:ascii="仿宋_GB2312" w:hAnsi="华文中宋" w:eastAsia="仿宋_GB2312" w:cs="宋体"/>
          <w:bCs/>
          <w:color w:val="auto"/>
          <w:kern w:val="0"/>
          <w:sz w:val="28"/>
          <w:szCs w:val="28"/>
          <w:u w:val="single"/>
        </w:rPr>
        <w:t>申请人与（原执业机构名称）解除聘用关系或者合伙关系以及办结业务、档案、财务等交接手续。</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（三）愿意承担不实承诺的法律责任；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（四）本告知承诺文书中填写的基本信息真实、准确；</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五</w:t>
      </w: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配合行政机关进行事后核查；</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六</w:t>
      </w:r>
      <w:r>
        <w:rPr>
          <w:rFonts w:hint="eastAsia" w:ascii="仿宋_GB2312" w:hAnsi="宋体" w:eastAsia="仿宋_GB2312" w:cs="宋体"/>
          <w:color w:val="auto"/>
          <w:kern w:val="0"/>
          <w:sz w:val="28"/>
          <w:szCs w:val="28"/>
        </w:rPr>
        <w:t>）上述承诺是申请人真实的意思表示。</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tbl>
      <w:tblPr>
        <w:tblStyle w:val="4"/>
        <w:tblW w:w="9072" w:type="dxa"/>
        <w:jc w:val="center"/>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4536" w:type="dxa"/>
          </w:tcPr>
          <w:p>
            <w:pPr>
              <w:widowControl/>
              <w:shd w:val="clear" w:color="auto" w:fill="FFFFFF"/>
              <w:spacing w:line="460" w:lineRule="exact"/>
              <w:ind w:firstLine="480" w:firstLineChars="200"/>
              <w:rPr>
                <w:rFonts w:ascii="仿宋_GB2312" w:hAnsi="宋体" w:eastAsia="仿宋_GB2312" w:cs="宋体"/>
                <w:color w:val="auto"/>
                <w:kern w:val="0"/>
                <w:sz w:val="24"/>
              </w:rPr>
            </w:pPr>
          </w:p>
          <w:p>
            <w:pPr>
              <w:widowControl/>
              <w:shd w:val="clear" w:color="auto" w:fill="FFFFFF"/>
              <w:spacing w:line="460" w:lineRule="exact"/>
              <w:ind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□1.</w:t>
            </w:r>
            <w:r>
              <w:rPr>
                <w:rFonts w:hint="eastAsia" w:ascii="仿宋_GB2312" w:eastAsia="仿宋_GB2312" w:cs="宋体"/>
                <w:color w:val="auto"/>
                <w:kern w:val="0"/>
                <w:sz w:val="24"/>
              </w:rPr>
              <w:t>申请人作出承诺的</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hAnsi="宋体" w:eastAsia="仿宋_GB2312" w:cs="宋体"/>
                <w:color w:val="auto"/>
                <w:kern w:val="0"/>
                <w:sz w:val="24"/>
              </w:rPr>
              <w:t>申请人签名/盖章：</w:t>
            </w:r>
            <w:r>
              <w:rPr>
                <w:rFonts w:hint="eastAsia" w:ascii="仿宋_GB2312" w:eastAsia="仿宋_GB2312" w:cs="宋体"/>
                <w:b/>
                <w:bCs/>
                <w:color w:val="auto"/>
                <w:kern w:val="0"/>
                <w:sz w:val="24"/>
                <w:u w:val="single"/>
              </w:rPr>
              <w:t>    </w:t>
            </w:r>
            <w:r>
              <w:rPr>
                <w:rFonts w:hint="eastAsia" w:ascii="仿宋_GB2312" w:hAnsi="宋体" w:eastAsia="仿宋_GB2312" w:cs="宋体"/>
                <w:b/>
                <w:bCs/>
                <w:color w:val="auto"/>
                <w:kern w:val="0"/>
                <w:sz w:val="24"/>
                <w:u w:val="single"/>
              </w:rPr>
              <w:t xml:space="preserve">                        </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p>
            <w:pPr>
              <w:widowControl/>
              <w:shd w:val="clear" w:color="auto" w:fill="FFFFFF"/>
              <w:spacing w:line="460" w:lineRule="exact"/>
              <w:ind w:left="210" w:leftChars="100" w:firstLine="482" w:firstLineChars="200"/>
              <w:jc w:val="left"/>
              <w:rPr>
                <w:rFonts w:ascii="仿宋_GB2312" w:eastAsia="仿宋_GB2312"/>
                <w:b/>
                <w:i/>
                <w:color w:val="auto"/>
                <w:sz w:val="24"/>
              </w:rPr>
            </w:pPr>
          </w:p>
          <w:p>
            <w:pPr>
              <w:widowControl/>
              <w:spacing w:line="460" w:lineRule="exact"/>
              <w:ind w:left="210" w:leftChars="100" w:firstLine="360" w:firstLineChars="200"/>
              <w:rPr>
                <w:rFonts w:ascii="仿宋_GB2312" w:eastAsia="仿宋_GB2312"/>
                <w:color w:val="auto"/>
                <w:sz w:val="18"/>
                <w:szCs w:val="21"/>
              </w:rPr>
            </w:pPr>
          </w:p>
        </w:tc>
        <w:tc>
          <w:tcPr>
            <w:tcW w:w="4536" w:type="dxa"/>
          </w:tcPr>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480" w:firstLineChars="200"/>
              <w:rPr>
                <w:rFonts w:ascii="仿宋_GB2312" w:eastAsia="仿宋_GB2312" w:cs="宋体"/>
                <w:color w:val="auto"/>
                <w:kern w:val="0"/>
                <w:sz w:val="24"/>
              </w:rPr>
            </w:pPr>
          </w:p>
          <w:p>
            <w:pPr>
              <w:widowControl/>
              <w:shd w:val="clear" w:color="auto" w:fill="FFFFFF"/>
              <w:spacing w:line="460" w:lineRule="exact"/>
              <w:ind w:firstLine="480" w:firstLineChars="200"/>
              <w:rPr>
                <w:rFonts w:ascii="仿宋_GB2312" w:eastAsia="仿宋_GB2312" w:cs="宋体"/>
                <w:color w:val="auto"/>
                <w:kern w:val="0"/>
                <w:sz w:val="24"/>
              </w:rPr>
            </w:pPr>
            <w:r>
              <w:rPr>
                <w:rFonts w:hint="eastAsia" w:ascii="仿宋_GB2312" w:eastAsia="仿宋_GB2312" w:cs="宋体"/>
                <w:color w:val="auto"/>
                <w:kern w:val="0"/>
                <w:sz w:val="24"/>
              </w:rPr>
              <w:t>行政机关（公章）：</w:t>
            </w:r>
            <w:r>
              <w:rPr>
                <w:rFonts w:hint="eastAsia" w:ascii="仿宋_GB2312" w:eastAsia="仿宋_GB2312" w:cs="宋体"/>
                <w:color w:val="auto"/>
                <w:kern w:val="0"/>
                <w:sz w:val="24"/>
                <w:u w:val="single"/>
              </w:rPr>
              <w:t xml:space="preserve">                         </w:t>
            </w:r>
          </w:p>
          <w:p>
            <w:pPr>
              <w:widowControl/>
              <w:shd w:val="clear" w:color="auto" w:fill="FFFFFF"/>
              <w:spacing w:line="460" w:lineRule="exact"/>
              <w:ind w:firstLine="480" w:firstLineChars="200"/>
              <w:rPr>
                <w:rFonts w:ascii="仿宋_GB2312" w:eastAsia="仿宋_GB2312" w:cs="宋体"/>
                <w:color w:val="auto"/>
                <w:kern w:val="0"/>
                <w:sz w:val="18"/>
                <w:szCs w:val="21"/>
              </w:rPr>
            </w:pPr>
            <w:r>
              <w:rPr>
                <w:rFonts w:hint="eastAsia" w:ascii="仿宋_GB2312" w:eastAsia="仿宋_GB2312" w:cs="宋体"/>
                <w:color w:val="auto"/>
                <w:kern w:val="0"/>
                <w:sz w:val="24"/>
              </w:rPr>
              <w:t xml:space="preserve">日      </w:t>
            </w:r>
            <w:r>
              <w:rPr>
                <w:rFonts w:hint="eastAsia" w:ascii="仿宋_GB2312" w:eastAsia="仿宋_GB2312" w:cs="宋体"/>
                <w:color w:val="auto"/>
                <w:kern w:val="0"/>
                <w:sz w:val="24"/>
                <w:lang w:val="en-US" w:eastAsia="zh-CN"/>
              </w:rPr>
              <w:t xml:space="preserve"> </w:t>
            </w:r>
            <w:r>
              <w:rPr>
                <w:rFonts w:hint="eastAsia" w:ascii="仿宋_GB2312" w:eastAsia="仿宋_GB2312" w:cs="宋体"/>
                <w:color w:val="auto"/>
                <w:kern w:val="0"/>
                <w:sz w:val="24"/>
              </w:rPr>
              <w:t>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tc>
      </w:tr>
    </w:tbl>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（本文书一式两份，行政机关与申请人各执一份。）</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Wingdings 2">
    <w:panose1 w:val="05020102010507070707"/>
    <w:charset w:val="02"/>
    <w:family w:val="roman"/>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Garamond">
    <w:altName w:val="Noto Serif Bengali"/>
    <w:panose1 w:val="02020404030301010803"/>
    <w:charset w:val="00"/>
    <w:family w:val="roman"/>
    <w:pitch w:val="default"/>
    <w:sig w:usb0="00000000" w:usb1="00000000" w:usb2="00000000" w:usb3="00000000" w:csb0="0000009F" w:csb1="00000000"/>
  </w:font>
  <w:font w:name="华文中宋">
    <w:altName w:val="汉仪中宋简"/>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Noto Serif Bengali">
    <w:panose1 w:val="02020502040504020204"/>
    <w:charset w:val="00"/>
    <w:family w:val="auto"/>
    <w:pitch w:val="default"/>
    <w:sig w:usb0="00010000" w:usb1="00000000" w:usb2="00000000" w:usb3="00000000" w:csb0="00000001" w:csb1="00000000"/>
  </w:font>
  <w:font w:name="汉仪中宋简">
    <w:panose1 w:val="02010600000101010101"/>
    <w:charset w:val="86"/>
    <w:family w:val="auto"/>
    <w:pitch w:val="default"/>
    <w:sig w:usb0="00000001" w:usb1="080E0800" w:usb2="0000000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CEEE35"/>
    <w:multiLevelType w:val="singleLevel"/>
    <w:tmpl w:val="FDCEEE35"/>
    <w:lvl w:ilvl="0" w:tentative="0">
      <w:start w:val="1"/>
      <w:numFmt w:val="decimal"/>
      <w:suff w:val="nothing"/>
      <w:lvlText w:val="%1．"/>
      <w:lvlJc w:val="left"/>
    </w:lvl>
  </w:abstractNum>
  <w:abstractNum w:abstractNumId="1">
    <w:nsid w:val="FDFEED55"/>
    <w:multiLevelType w:val="singleLevel"/>
    <w:tmpl w:val="FDFEED55"/>
    <w:lvl w:ilvl="0" w:tentative="0">
      <w:start w:val="3"/>
      <w:numFmt w:val="chineseCounting"/>
      <w:suff w:val="nothing"/>
      <w:lvlText w:val="%1、"/>
      <w:lvlJc w:val="left"/>
      <w:rPr>
        <w:rFonts w:hint="eastAsia"/>
      </w:rPr>
    </w:lvl>
  </w:abstractNum>
  <w:abstractNum w:abstractNumId="2">
    <w:nsid w:val="FFB8BC87"/>
    <w:multiLevelType w:val="singleLevel"/>
    <w:tmpl w:val="FFB8BC87"/>
    <w:lvl w:ilvl="0" w:tentative="0">
      <w:start w:val="2"/>
      <w:numFmt w:val="chineseCounting"/>
      <w:suff w:val="nothing"/>
      <w:lvlText w:val="（%1）"/>
      <w:lvlJc w:val="left"/>
      <w:rPr>
        <w:rFonts w:hint="eastAsia"/>
      </w:rPr>
    </w:lvl>
  </w:abstractNum>
  <w:abstractNum w:abstractNumId="3">
    <w:nsid w:val="67B41605"/>
    <w:multiLevelType w:val="singleLevel"/>
    <w:tmpl w:val="67B41605"/>
    <w:lvl w:ilvl="0" w:tentative="0">
      <w:start w:val="2"/>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D19CC"/>
    <w:rsid w:val="00012FA5"/>
    <w:rsid w:val="000229C3"/>
    <w:rsid w:val="000421D8"/>
    <w:rsid w:val="00046FA7"/>
    <w:rsid w:val="00067499"/>
    <w:rsid w:val="000847A0"/>
    <w:rsid w:val="00090092"/>
    <w:rsid w:val="00090BF8"/>
    <w:rsid w:val="00095589"/>
    <w:rsid w:val="000A1F8E"/>
    <w:rsid w:val="000C33DA"/>
    <w:rsid w:val="000D1275"/>
    <w:rsid w:val="000D6FFB"/>
    <w:rsid w:val="000E300F"/>
    <w:rsid w:val="000F33A9"/>
    <w:rsid w:val="0010123A"/>
    <w:rsid w:val="001050EF"/>
    <w:rsid w:val="00137131"/>
    <w:rsid w:val="00137E16"/>
    <w:rsid w:val="00141FBA"/>
    <w:rsid w:val="0015279C"/>
    <w:rsid w:val="00173EFF"/>
    <w:rsid w:val="001837C2"/>
    <w:rsid w:val="0018653E"/>
    <w:rsid w:val="00186875"/>
    <w:rsid w:val="0019567B"/>
    <w:rsid w:val="0019701C"/>
    <w:rsid w:val="001A2675"/>
    <w:rsid w:val="001A2B92"/>
    <w:rsid w:val="001C1F9E"/>
    <w:rsid w:val="001D4EBD"/>
    <w:rsid w:val="001F1DD3"/>
    <w:rsid w:val="001F4C7E"/>
    <w:rsid w:val="001F725E"/>
    <w:rsid w:val="00206655"/>
    <w:rsid w:val="0022387B"/>
    <w:rsid w:val="0022736C"/>
    <w:rsid w:val="00227AF0"/>
    <w:rsid w:val="00227B7D"/>
    <w:rsid w:val="00234298"/>
    <w:rsid w:val="00236DF5"/>
    <w:rsid w:val="00247A6C"/>
    <w:rsid w:val="00251761"/>
    <w:rsid w:val="00287A17"/>
    <w:rsid w:val="00295C64"/>
    <w:rsid w:val="002A62A3"/>
    <w:rsid w:val="002C26C4"/>
    <w:rsid w:val="002C2E16"/>
    <w:rsid w:val="002C5F6D"/>
    <w:rsid w:val="002C6DF8"/>
    <w:rsid w:val="002D1AD6"/>
    <w:rsid w:val="002F2238"/>
    <w:rsid w:val="002F3E83"/>
    <w:rsid w:val="002F53E7"/>
    <w:rsid w:val="00300242"/>
    <w:rsid w:val="0030268E"/>
    <w:rsid w:val="00305731"/>
    <w:rsid w:val="003138E0"/>
    <w:rsid w:val="0033100B"/>
    <w:rsid w:val="00354359"/>
    <w:rsid w:val="00356C12"/>
    <w:rsid w:val="0036307E"/>
    <w:rsid w:val="0036617B"/>
    <w:rsid w:val="00372641"/>
    <w:rsid w:val="00376FC5"/>
    <w:rsid w:val="00381910"/>
    <w:rsid w:val="00386369"/>
    <w:rsid w:val="003944C3"/>
    <w:rsid w:val="003962FD"/>
    <w:rsid w:val="003A087F"/>
    <w:rsid w:val="003B2F55"/>
    <w:rsid w:val="003F56BA"/>
    <w:rsid w:val="00403AF3"/>
    <w:rsid w:val="00414D1D"/>
    <w:rsid w:val="00415A04"/>
    <w:rsid w:val="00420274"/>
    <w:rsid w:val="00427846"/>
    <w:rsid w:val="00431DEC"/>
    <w:rsid w:val="00435AED"/>
    <w:rsid w:val="00472DD0"/>
    <w:rsid w:val="00474481"/>
    <w:rsid w:val="00482083"/>
    <w:rsid w:val="0048246B"/>
    <w:rsid w:val="004A23F2"/>
    <w:rsid w:val="004B46F6"/>
    <w:rsid w:val="004C50C4"/>
    <w:rsid w:val="004E1991"/>
    <w:rsid w:val="005246FB"/>
    <w:rsid w:val="00535182"/>
    <w:rsid w:val="00557824"/>
    <w:rsid w:val="005607E0"/>
    <w:rsid w:val="00574FEC"/>
    <w:rsid w:val="005772F0"/>
    <w:rsid w:val="00584D64"/>
    <w:rsid w:val="00586ABD"/>
    <w:rsid w:val="005870E3"/>
    <w:rsid w:val="005A61B1"/>
    <w:rsid w:val="005A6672"/>
    <w:rsid w:val="005B182B"/>
    <w:rsid w:val="005B4781"/>
    <w:rsid w:val="005D19CC"/>
    <w:rsid w:val="005F35E7"/>
    <w:rsid w:val="00601274"/>
    <w:rsid w:val="00605848"/>
    <w:rsid w:val="00614D50"/>
    <w:rsid w:val="00622B59"/>
    <w:rsid w:val="00623B90"/>
    <w:rsid w:val="00627B87"/>
    <w:rsid w:val="0065593B"/>
    <w:rsid w:val="006743AE"/>
    <w:rsid w:val="00682C6F"/>
    <w:rsid w:val="00686C7F"/>
    <w:rsid w:val="00687FEC"/>
    <w:rsid w:val="006916BC"/>
    <w:rsid w:val="00694698"/>
    <w:rsid w:val="0069504C"/>
    <w:rsid w:val="0069511F"/>
    <w:rsid w:val="006960E8"/>
    <w:rsid w:val="006B2C16"/>
    <w:rsid w:val="0070346A"/>
    <w:rsid w:val="00703672"/>
    <w:rsid w:val="00712D8B"/>
    <w:rsid w:val="00721B5C"/>
    <w:rsid w:val="00723661"/>
    <w:rsid w:val="007303A3"/>
    <w:rsid w:val="00743223"/>
    <w:rsid w:val="00747BAD"/>
    <w:rsid w:val="00753333"/>
    <w:rsid w:val="00771597"/>
    <w:rsid w:val="00772DF9"/>
    <w:rsid w:val="00782698"/>
    <w:rsid w:val="00784C9E"/>
    <w:rsid w:val="007A1C90"/>
    <w:rsid w:val="007B3492"/>
    <w:rsid w:val="007B3A39"/>
    <w:rsid w:val="007C4075"/>
    <w:rsid w:val="007D204B"/>
    <w:rsid w:val="007D291A"/>
    <w:rsid w:val="007D2A5B"/>
    <w:rsid w:val="007E65A5"/>
    <w:rsid w:val="00805D92"/>
    <w:rsid w:val="008073EA"/>
    <w:rsid w:val="008246C4"/>
    <w:rsid w:val="00824CC6"/>
    <w:rsid w:val="008269FD"/>
    <w:rsid w:val="00837C4C"/>
    <w:rsid w:val="00841FA4"/>
    <w:rsid w:val="00870799"/>
    <w:rsid w:val="00881062"/>
    <w:rsid w:val="00892074"/>
    <w:rsid w:val="008971C5"/>
    <w:rsid w:val="008A1D61"/>
    <w:rsid w:val="008A2FD9"/>
    <w:rsid w:val="008B63FB"/>
    <w:rsid w:val="008B7D1B"/>
    <w:rsid w:val="008D6CC0"/>
    <w:rsid w:val="008D783D"/>
    <w:rsid w:val="008F2571"/>
    <w:rsid w:val="009021BC"/>
    <w:rsid w:val="00902EC5"/>
    <w:rsid w:val="00922906"/>
    <w:rsid w:val="00934A51"/>
    <w:rsid w:val="00935633"/>
    <w:rsid w:val="009408F0"/>
    <w:rsid w:val="00972D54"/>
    <w:rsid w:val="00996E0E"/>
    <w:rsid w:val="009A38E2"/>
    <w:rsid w:val="009A49DF"/>
    <w:rsid w:val="009A58B3"/>
    <w:rsid w:val="009C28BD"/>
    <w:rsid w:val="009D23CF"/>
    <w:rsid w:val="009E0978"/>
    <w:rsid w:val="00A00994"/>
    <w:rsid w:val="00A0129E"/>
    <w:rsid w:val="00A12D99"/>
    <w:rsid w:val="00A44E4F"/>
    <w:rsid w:val="00A47A29"/>
    <w:rsid w:val="00A572D7"/>
    <w:rsid w:val="00A70D33"/>
    <w:rsid w:val="00A7484E"/>
    <w:rsid w:val="00A85E6C"/>
    <w:rsid w:val="00A868AE"/>
    <w:rsid w:val="00A94035"/>
    <w:rsid w:val="00A94DC0"/>
    <w:rsid w:val="00AA6385"/>
    <w:rsid w:val="00AA6674"/>
    <w:rsid w:val="00AD0532"/>
    <w:rsid w:val="00AD6EB8"/>
    <w:rsid w:val="00AE73BC"/>
    <w:rsid w:val="00AF1525"/>
    <w:rsid w:val="00B05F9D"/>
    <w:rsid w:val="00B176DC"/>
    <w:rsid w:val="00B33C5C"/>
    <w:rsid w:val="00B37344"/>
    <w:rsid w:val="00B42172"/>
    <w:rsid w:val="00B51444"/>
    <w:rsid w:val="00B5701D"/>
    <w:rsid w:val="00B579CA"/>
    <w:rsid w:val="00B72560"/>
    <w:rsid w:val="00B84E6F"/>
    <w:rsid w:val="00BA0DD0"/>
    <w:rsid w:val="00BA6F24"/>
    <w:rsid w:val="00BB31DA"/>
    <w:rsid w:val="00BB38B3"/>
    <w:rsid w:val="00BB71D5"/>
    <w:rsid w:val="00BB7A0C"/>
    <w:rsid w:val="00BD0C65"/>
    <w:rsid w:val="00BF081F"/>
    <w:rsid w:val="00C20365"/>
    <w:rsid w:val="00C25833"/>
    <w:rsid w:val="00C32858"/>
    <w:rsid w:val="00C440AA"/>
    <w:rsid w:val="00C63C0D"/>
    <w:rsid w:val="00C74225"/>
    <w:rsid w:val="00C77F79"/>
    <w:rsid w:val="00C821FE"/>
    <w:rsid w:val="00C82C35"/>
    <w:rsid w:val="00C901A0"/>
    <w:rsid w:val="00C945AE"/>
    <w:rsid w:val="00CA45B4"/>
    <w:rsid w:val="00CB4467"/>
    <w:rsid w:val="00CB483A"/>
    <w:rsid w:val="00CC5C4E"/>
    <w:rsid w:val="00CE6632"/>
    <w:rsid w:val="00CF09AF"/>
    <w:rsid w:val="00CF673D"/>
    <w:rsid w:val="00D0396B"/>
    <w:rsid w:val="00D06B54"/>
    <w:rsid w:val="00D12B76"/>
    <w:rsid w:val="00D13694"/>
    <w:rsid w:val="00D14786"/>
    <w:rsid w:val="00D2230F"/>
    <w:rsid w:val="00D2358E"/>
    <w:rsid w:val="00D23ADE"/>
    <w:rsid w:val="00D24369"/>
    <w:rsid w:val="00D269D6"/>
    <w:rsid w:val="00D326DF"/>
    <w:rsid w:val="00D44450"/>
    <w:rsid w:val="00D543A6"/>
    <w:rsid w:val="00D61BAA"/>
    <w:rsid w:val="00D70918"/>
    <w:rsid w:val="00D73EA8"/>
    <w:rsid w:val="00D92CB9"/>
    <w:rsid w:val="00DA4FE0"/>
    <w:rsid w:val="00DB1131"/>
    <w:rsid w:val="00DB1206"/>
    <w:rsid w:val="00DB2681"/>
    <w:rsid w:val="00DB2D6E"/>
    <w:rsid w:val="00DB3C98"/>
    <w:rsid w:val="00DC6C4C"/>
    <w:rsid w:val="00DC796D"/>
    <w:rsid w:val="00DD25C6"/>
    <w:rsid w:val="00DD53BE"/>
    <w:rsid w:val="00DD5ADC"/>
    <w:rsid w:val="00E04A93"/>
    <w:rsid w:val="00E07C80"/>
    <w:rsid w:val="00E15409"/>
    <w:rsid w:val="00E157A5"/>
    <w:rsid w:val="00E45223"/>
    <w:rsid w:val="00E52E3C"/>
    <w:rsid w:val="00E64B5A"/>
    <w:rsid w:val="00E6675D"/>
    <w:rsid w:val="00E672AD"/>
    <w:rsid w:val="00E718A6"/>
    <w:rsid w:val="00E771F4"/>
    <w:rsid w:val="00E92CE1"/>
    <w:rsid w:val="00EE2238"/>
    <w:rsid w:val="00F0620B"/>
    <w:rsid w:val="00F14DE9"/>
    <w:rsid w:val="00F301EC"/>
    <w:rsid w:val="00F50664"/>
    <w:rsid w:val="00F52FD7"/>
    <w:rsid w:val="00F54E36"/>
    <w:rsid w:val="00F72F21"/>
    <w:rsid w:val="00F77ADD"/>
    <w:rsid w:val="00F870A8"/>
    <w:rsid w:val="00F93132"/>
    <w:rsid w:val="00FA2A5F"/>
    <w:rsid w:val="00FA5BCD"/>
    <w:rsid w:val="00FA5D20"/>
    <w:rsid w:val="00FE37AC"/>
    <w:rsid w:val="00FF2537"/>
    <w:rsid w:val="3FB6B0B6"/>
    <w:rsid w:val="73C340B0"/>
    <w:rsid w:val="9FD7A4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391</Words>
  <Characters>2229</Characters>
  <Lines>18</Lines>
  <Paragraphs>5</Paragraphs>
  <TotalTime>0</TotalTime>
  <ScaleCrop>false</ScaleCrop>
  <LinksUpToDate>false</LinksUpToDate>
  <CharactersWithSpaces>2615</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2019-09-26T06:53:00Z</dcterms:created>
  <dc:creator>戈洪敏</dc:creator>
  <cp:lastModifiedBy>uos</cp:lastModifiedBy>
  <dcterms:modified xsi:type="dcterms:W3CDTF">2025-12-22T10:07:04Z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