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auto"/>
          <w:sz w:val="44"/>
          <w:szCs w:val="44"/>
        </w:rPr>
      </w:pPr>
      <w:bookmarkStart w:id="0" w:name="_GoBack"/>
      <w:r>
        <w:rPr>
          <w:rFonts w:hint="eastAsia" w:ascii="宋体" w:hAnsi="宋体" w:cs="宋体"/>
          <w:b/>
          <w:bCs/>
          <w:color w:val="auto"/>
          <w:kern w:val="0"/>
          <w:sz w:val="44"/>
          <w:szCs w:val="44"/>
        </w:rPr>
        <w:t>行政审批事项申请书（许可类）</w:t>
      </w:r>
    </w:p>
    <w:tbl>
      <w:tblPr>
        <w:tblStyle w:val="4"/>
        <w:tblW w:w="89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6"/>
        <w:gridCol w:w="182"/>
        <w:gridCol w:w="1152"/>
        <w:gridCol w:w="1154"/>
        <w:gridCol w:w="192"/>
        <w:gridCol w:w="175"/>
        <w:gridCol w:w="1030"/>
        <w:gridCol w:w="1134"/>
        <w:gridCol w:w="160"/>
        <w:gridCol w:w="770"/>
        <w:gridCol w:w="378"/>
        <w:gridCol w:w="148"/>
        <w:gridCol w:w="1914"/>
        <w:gridCol w:w="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10" w:hRule="atLeas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申请人</w:t>
            </w:r>
          </w:p>
        </w:tc>
        <w:tc>
          <w:tcPr>
            <w:tcW w:w="1334"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姓名</w:t>
            </w:r>
          </w:p>
        </w:tc>
        <w:tc>
          <w:tcPr>
            <w:tcW w:w="3685" w:type="dxa"/>
            <w:gridSpan w:val="5"/>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陈  平</w:t>
            </w:r>
          </w:p>
        </w:tc>
        <w:tc>
          <w:tcPr>
            <w:tcW w:w="1308"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电话</w:t>
            </w:r>
          </w:p>
        </w:tc>
        <w:tc>
          <w:tcPr>
            <w:tcW w:w="2062"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1334"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住址</w:t>
            </w:r>
          </w:p>
        </w:tc>
        <w:tc>
          <w:tcPr>
            <w:tcW w:w="3685" w:type="dxa"/>
            <w:gridSpan w:val="5"/>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建国西路XXX号</w:t>
            </w:r>
          </w:p>
        </w:tc>
        <w:tc>
          <w:tcPr>
            <w:tcW w:w="1308"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邮编</w:t>
            </w:r>
          </w:p>
        </w:tc>
        <w:tc>
          <w:tcPr>
            <w:tcW w:w="2062"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身份证件名称</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身份证件号码</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54" w:hRule="atLeas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3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521"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张  强</w:t>
            </w:r>
          </w:p>
        </w:tc>
        <w:tc>
          <w:tcPr>
            <w:tcW w:w="1030"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29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6"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91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3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845"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6"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1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7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w:t>
            </w:r>
            <w:r>
              <w:rPr>
                <w:rFonts w:hint="eastAsia" w:ascii="宋体" w:hAnsi="宋体" w:cs="宋体"/>
                <w:color w:val="auto"/>
                <w:kern w:val="0"/>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31010219800205</w:t>
            </w:r>
            <w:r>
              <w:rPr>
                <w:rFonts w:ascii="宋体" w:hAnsi="宋体" w:cs="宋体"/>
                <w:color w:val="auto"/>
                <w:kern w:val="0"/>
                <w:szCs w:val="21"/>
              </w:rPr>
              <w:t>X</w:t>
            </w:r>
            <w:r>
              <w:rPr>
                <w:rFonts w:hint="eastAsia" w:ascii="宋体" w:hAnsi="宋体" w:cs="宋体"/>
                <w:color w:val="auto"/>
                <w:kern w:val="0"/>
                <w:szCs w:val="21"/>
              </w:rPr>
              <w:t>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389"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3024" w:type="dxa"/>
            <w:gridSpan w:val="4"/>
            <w:tcBorders>
              <w:top w:val="single" w:color="auto" w:sz="4" w:space="0"/>
              <w:left w:val="single" w:color="auto" w:sz="4" w:space="0"/>
              <w:bottom w:val="single" w:color="auto" w:sz="4" w:space="0"/>
              <w:right w:val="single" w:color="auto" w:sz="4" w:space="0"/>
            </w:tcBorders>
            <w:vAlign w:val="center"/>
          </w:tcPr>
          <w:p>
            <w:pPr>
              <w:pStyle w:val="6"/>
              <w:spacing w:line="320" w:lineRule="exact"/>
              <w:jc w:val="center"/>
              <w:rPr>
                <w:color w:val="auto"/>
                <w:sz w:val="21"/>
                <w:szCs w:val="21"/>
              </w:rPr>
            </w:pPr>
            <w:r>
              <w:rPr>
                <w:rFonts w:hint="eastAsia"/>
                <w:color w:val="auto"/>
                <w:sz w:val="21"/>
                <w:szCs w:val="21"/>
              </w:rPr>
              <w:t>申请从事行政审批事项的名称</w:t>
            </w:r>
          </w:p>
        </w:tc>
        <w:tc>
          <w:tcPr>
            <w:tcW w:w="5941" w:type="dxa"/>
            <w:gridSpan w:val="10"/>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rPr>
                <w:color w:val="auto"/>
                <w:sz w:val="21"/>
                <w:szCs w:val="21"/>
              </w:rPr>
            </w:pPr>
            <w:r>
              <w:rPr>
                <w:rFonts w:hint="eastAsia" w:cs="宋体"/>
                <w:color w:val="auto"/>
                <w:sz w:val="21"/>
                <w:szCs w:val="21"/>
              </w:rPr>
              <w:t>香港、澳门永久性居民中的中国居民申请在内地从事律师执业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jc w:val="center"/>
        </w:trPr>
        <w:tc>
          <w:tcPr>
            <w:tcW w:w="71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9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行政审批事项申请书</w:t>
            </w:r>
            <w:r>
              <w:rPr>
                <w:rFonts w:hint="eastAsia" w:ascii="宋体" w:hAnsi="宋体" w:cs="宋体"/>
                <w:color w:val="auto"/>
                <w:kern w:val="0"/>
                <w:szCs w:val="21"/>
              </w:rPr>
              <w:t xml:space="preserve">        </w:t>
            </w: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1"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上海市律师执业申请登记表  </w:t>
            </w: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78"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身份证明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14"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法律职业资格证书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91"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资格和受聘说明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83"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拟执业律师事务所出具的劳动合同</w:t>
            </w:r>
          </w:p>
          <w:p>
            <w:pPr>
              <w:widowControl/>
              <w:spacing w:line="400" w:lineRule="exact"/>
              <w:jc w:val="right"/>
              <w:rPr>
                <w:rFonts w:ascii="宋体" w:hAnsi="宋体" w:cs="宋体"/>
                <w:color w:val="auto"/>
                <w:kern w:val="0"/>
                <w:szCs w:val="21"/>
              </w:rPr>
            </w:pP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37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未受过刑事处罚的证明材料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40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61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46" w:hRule="atLeast"/>
          <w:jc w:val="center"/>
        </w:trPr>
        <w:tc>
          <w:tcPr>
            <w:tcW w:w="1870"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法律文书送达方式</w:t>
            </w:r>
          </w:p>
        </w:tc>
        <w:tc>
          <w:tcPr>
            <w:tcW w:w="7055" w:type="dxa"/>
            <w:gridSpan w:val="10"/>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直接送达</w:t>
            </w:r>
            <w:r>
              <w:rPr>
                <w:rFonts w:hint="eastAsia" w:cs="宋体"/>
                <w:color w:val="auto"/>
              </w:rPr>
              <w:sym w:font="Wingdings 2" w:char="F052"/>
            </w:r>
            <w:r>
              <w:rPr>
                <w:rFonts w:hint="eastAsia"/>
                <w:color w:val="auto"/>
                <w:sz w:val="21"/>
                <w:szCs w:val="21"/>
              </w:rPr>
              <w:t xml:space="preserve">    邮寄送达 □   其他 □ </w:t>
            </w:r>
            <w:r>
              <w:rPr>
                <w:rFonts w:hint="eastAsia"/>
                <w:color w:val="auto"/>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40" w:type="dxa"/>
          <w:trHeight w:val="573" w:hRule="atLeast"/>
          <w:jc w:val="center"/>
        </w:trPr>
        <w:tc>
          <w:tcPr>
            <w:tcW w:w="1870"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申请人联系方式</w:t>
            </w:r>
          </w:p>
        </w:tc>
        <w:tc>
          <w:tcPr>
            <w:tcW w:w="7055" w:type="dxa"/>
            <w:gridSpan w:val="10"/>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24029999 </w:t>
            </w:r>
          </w:p>
        </w:tc>
      </w:tr>
    </w:tbl>
    <w:p>
      <w:pPr>
        <w:widowControl/>
        <w:snapToGrid w:val="0"/>
        <w:spacing w:line="360" w:lineRule="exact"/>
        <w:ind w:right="42" w:rightChars="20"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42" w:firstLineChars="49"/>
        <w:jc w:val="left"/>
        <w:rPr>
          <w:rFonts w:hint="eastAsia" w:ascii="仿宋_GB2312" w:hAnsi="ˎ̥" w:cs="宋体"/>
          <w:color w:val="auto"/>
          <w:spacing w:val="4"/>
          <w:kern w:val="0"/>
          <w:sz w:val="24"/>
        </w:rPr>
      </w:pPr>
      <w:r>
        <w:rPr>
          <w:rFonts w:ascii="Garamond" w:hAnsi="Garamond" w:eastAsia="仿宋_GB2312"/>
          <w:b/>
          <w:color w:val="auto"/>
          <w:spacing w:val="4"/>
          <w:kern w:val="0"/>
          <w:sz w:val="28"/>
          <w:szCs w:val="28"/>
          <w:u w:val="single"/>
        </w:rPr>
        <w:t xml:space="preserve">       </w:t>
      </w:r>
      <w:r>
        <w:rPr>
          <w:rFonts w:hint="eastAsia" w:ascii="仿宋_GB2312" w:hAnsi="ˎ̥"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r>
        <w:rPr>
          <w:rFonts w:hint="eastAsia" w:ascii="宋体" w:hAnsi="宋体" w:cs="宋体"/>
          <w:color w:val="auto"/>
          <w:kern w:val="0"/>
          <w:sz w:val="24"/>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rPr>
          <w:color w:val="auto"/>
          <w:szCs w:val="28"/>
        </w:rPr>
      </w:pP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lang w:eastAsia="zh-CN"/>
        </w:rPr>
        <w:t>香港、澳门居民申请在内地从事律师职业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hint="eastAsia"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hint="eastAsia"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643" w:firstLineChars="200"/>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符合《律师法》第五、六、七、十一条和《律师执业管理办法》第六、九、十一、四十七条规定条件的证明                </w:t>
      </w:r>
    </w:p>
    <w:p>
      <w:pPr>
        <w:widowControl/>
        <w:shd w:val="clear" w:color="auto" w:fill="FFFFFF"/>
        <w:spacing w:line="560" w:lineRule="exact"/>
        <w:ind w:firstLine="560" w:firstLineChars="200"/>
        <w:rPr>
          <w:rFonts w:ascii="仿宋_GB2312" w:eastAsia="仿宋_GB2312" w:cs="宋体"/>
          <w:color w:val="auto"/>
          <w:kern w:val="0"/>
          <w:sz w:val="30"/>
          <w:szCs w:val="30"/>
          <w:u w:val="single"/>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香港、澳门永久性居民中的中国居民申请在内地从事律师执业  </w:t>
      </w:r>
      <w:r>
        <w:rPr>
          <w:rFonts w:hint="eastAsia" w:ascii="仿宋_GB2312" w:hAnsi="华文中宋" w:eastAsia="仿宋_GB2312" w:cs="宋体"/>
          <w:bCs/>
          <w:color w:val="auto"/>
          <w:kern w:val="0"/>
          <w:sz w:val="30"/>
          <w:szCs w:val="30"/>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符合《律师法》第五、六、七、十一条和《律师执业管理办法》第六、九、十一、四十七条规定的申请首次专职律师执业的条件</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未受过刑事处罚的证明材料。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行政审批事项申请书（香港、澳门居民申请在内地从事律师职业）。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《上海市律师执业申请登记表》（香港、澳门居民申请在内地从事律师职业）。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身份证明（香港、澳门）。</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资格和受聘说明。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1项至第7项材料，第8项材料可免于提交。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5"/>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3.申请人已与原工作单位终止聘用或人事关系。</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华文中宋" w:eastAsia="仿宋_GB2312" w:cs="宋体"/>
          <w:bCs/>
          <w:color w:val="auto"/>
          <w:kern w:val="0"/>
          <w:sz w:val="28"/>
          <w:szCs w:val="28"/>
          <w:u w:val="single"/>
        </w:rPr>
        <w:t>4.申请人已与拟执业机构达成依法缴纳包括养老、医疗、失业等社会保险费的协议。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rPr>
          <w:rFonts w:hint="eastAsia"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rPr>
      </w:pPr>
    </w:p>
    <w:p>
      <w:pPr>
        <w:widowControl/>
        <w:shd w:val="clear" w:color="auto" w:fill="FFFFFF"/>
        <w:spacing w:line="500" w:lineRule="exact"/>
        <w:rPr>
          <w:rFonts w:ascii="仿宋_GB2312" w:eastAsia="仿宋_GB2312"/>
          <w:b/>
          <w:i/>
          <w:color w:val="auto"/>
          <w:sz w:val="24"/>
        </w:rPr>
      </w:pPr>
    </w:p>
    <w:p>
      <w:pPr>
        <w:rPr>
          <w:color w:val="auto"/>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ECDF8"/>
    <w:multiLevelType w:val="singleLevel"/>
    <w:tmpl w:val="E67ECDF8"/>
    <w:lvl w:ilvl="0" w:tentative="0">
      <w:start w:val="9"/>
      <w:numFmt w:val="chineseCounting"/>
      <w:suff w:val="nothing"/>
      <w:lvlText w:val="（%1）"/>
      <w:lvlJc w:val="left"/>
      <w:rPr>
        <w:rFonts w:hint="eastAsia"/>
      </w:rPr>
    </w:lvl>
  </w:abstractNum>
  <w:abstractNum w:abstractNumId="1">
    <w:nsid w:val="EEF7169A"/>
    <w:multiLevelType w:val="singleLevel"/>
    <w:tmpl w:val="EEF7169A"/>
    <w:lvl w:ilvl="0" w:tentative="0">
      <w:start w:val="5"/>
      <w:numFmt w:val="chineseCounting"/>
      <w:suff w:val="nothing"/>
      <w:lvlText w:val="（%1）"/>
      <w:lvlJc w:val="left"/>
      <w:rPr>
        <w:rFonts w:hint="eastAsia"/>
      </w:rPr>
    </w:lvl>
  </w:abstractNum>
  <w:abstractNum w:abstractNumId="2">
    <w:nsid w:val="EFCADB34"/>
    <w:multiLevelType w:val="singleLevel"/>
    <w:tmpl w:val="EFCADB34"/>
    <w:lvl w:ilvl="0" w:tentative="0">
      <w:start w:val="2"/>
      <w:numFmt w:val="chineseCounting"/>
      <w:suff w:val="nothing"/>
      <w:lvlText w:val="%1、"/>
      <w:lvlJc w:val="left"/>
      <w:rPr>
        <w:rFonts w:hint="eastAsia"/>
      </w:rPr>
    </w:lvl>
  </w:abstractNum>
  <w:abstractNum w:abstractNumId="3">
    <w:nsid w:val="FDCEEE35"/>
    <w:multiLevelType w:val="singleLevel"/>
    <w:tmpl w:val="FDCEEE35"/>
    <w:lvl w:ilvl="0" w:tentative="0">
      <w:start w:val="1"/>
      <w:numFmt w:val="decimal"/>
      <w:suff w:val="nothing"/>
      <w:lvlText w:val="%1．"/>
      <w:lvlJc w:val="left"/>
    </w:lvl>
  </w:abstractNum>
  <w:abstractNum w:abstractNumId="4">
    <w:nsid w:val="FDFEED55"/>
    <w:multiLevelType w:val="singleLevel"/>
    <w:tmpl w:val="FDFEED55"/>
    <w:lvl w:ilvl="0" w:tentative="0">
      <w:start w:val="3"/>
      <w:numFmt w:val="chineseCounting"/>
      <w:suff w:val="nothing"/>
      <w:lvlText w:val="%1、"/>
      <w:lvlJc w:val="left"/>
      <w:rPr>
        <w:rFonts w:hint="eastAsia"/>
      </w:rPr>
    </w:lvl>
  </w:abstractNum>
  <w:abstractNum w:abstractNumId="5">
    <w:nsid w:val="FE7F3FCB"/>
    <w:multiLevelType w:val="singleLevel"/>
    <w:tmpl w:val="FE7F3FCB"/>
    <w:lvl w:ilvl="0" w:tentative="0">
      <w:start w:val="1"/>
      <w:numFmt w:val="decimal"/>
      <w:suff w:val="nothing"/>
      <w:lvlText w:val="%1．"/>
      <w:lvlJc w:val="left"/>
    </w:lvl>
  </w:abstractNum>
  <w:abstractNum w:abstractNumId="6">
    <w:nsid w:val="FFB8BC87"/>
    <w:multiLevelType w:val="singleLevel"/>
    <w:tmpl w:val="FFB8BC87"/>
    <w:lvl w:ilvl="0" w:tentative="0">
      <w:start w:val="2"/>
      <w:numFmt w:val="chineseCounting"/>
      <w:suff w:val="nothing"/>
      <w:lvlText w:val="（%1）"/>
      <w:lvlJc w:val="left"/>
      <w:rPr>
        <w:rFonts w:hint="eastAsia"/>
      </w:rPr>
    </w:lvl>
  </w:abstractNum>
  <w:num w:numId="1">
    <w:abstractNumId w:val="2"/>
  </w:num>
  <w:num w:numId="2">
    <w:abstractNumId w:val="1"/>
  </w:num>
  <w:num w:numId="3">
    <w:abstractNumId w:val="5"/>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567F2"/>
    <w:rsid w:val="000C45C4"/>
    <w:rsid w:val="001C54AD"/>
    <w:rsid w:val="00231071"/>
    <w:rsid w:val="002567F2"/>
    <w:rsid w:val="00265331"/>
    <w:rsid w:val="00331476"/>
    <w:rsid w:val="00373DE1"/>
    <w:rsid w:val="00395F2C"/>
    <w:rsid w:val="003E0C06"/>
    <w:rsid w:val="00457172"/>
    <w:rsid w:val="00493FE0"/>
    <w:rsid w:val="0058624C"/>
    <w:rsid w:val="006B293C"/>
    <w:rsid w:val="006D60B4"/>
    <w:rsid w:val="00732658"/>
    <w:rsid w:val="00751D5D"/>
    <w:rsid w:val="00790888"/>
    <w:rsid w:val="00797C07"/>
    <w:rsid w:val="007B7B3A"/>
    <w:rsid w:val="007D1408"/>
    <w:rsid w:val="007F5646"/>
    <w:rsid w:val="00804183"/>
    <w:rsid w:val="00861BBA"/>
    <w:rsid w:val="0092269D"/>
    <w:rsid w:val="00981DA7"/>
    <w:rsid w:val="00A1283A"/>
    <w:rsid w:val="00A20BD7"/>
    <w:rsid w:val="00A71DA4"/>
    <w:rsid w:val="00B67D02"/>
    <w:rsid w:val="00B70CE5"/>
    <w:rsid w:val="00C81023"/>
    <w:rsid w:val="00CA72C5"/>
    <w:rsid w:val="00D7132C"/>
    <w:rsid w:val="00DC2C55"/>
    <w:rsid w:val="00E0506A"/>
    <w:rsid w:val="00E53110"/>
    <w:rsid w:val="00E94B81"/>
    <w:rsid w:val="00F91EB2"/>
    <w:rsid w:val="00FC3D5B"/>
    <w:rsid w:val="4DEBC959"/>
    <w:rsid w:val="6CBEF5F5"/>
    <w:rsid w:val="DFB7B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a"/>
    <w:basedOn w:val="1"/>
    <w:qFormat/>
    <w:uiPriority w:val="0"/>
    <w:pPr>
      <w:widowControl/>
      <w:jc w:val="left"/>
    </w:pPr>
    <w:rPr>
      <w:rFonts w:ascii="宋体" w:hAnsi="宋体"/>
      <w:kern w:val="0"/>
      <w:sz w:val="24"/>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397</Words>
  <Characters>2268</Characters>
  <Lines>18</Lines>
  <Paragraphs>5</Paragraphs>
  <TotalTime>0</TotalTime>
  <ScaleCrop>false</ScaleCrop>
  <LinksUpToDate>false</LinksUpToDate>
  <CharactersWithSpaces>2660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2020-07-16T07:36:00Z</dcterms:created>
  <dc:creator>戈洪敏</dc:creator>
  <cp:lastModifiedBy>uos</cp:lastModifiedBy>
  <dcterms:modified xsi:type="dcterms:W3CDTF">2025-09-08T14:39:00Z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