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contextualSpacing/>
        <w:jc w:val="center"/>
        <w:rPr>
          <w:rFonts w:ascii="宋体" w:hAnsi="宋体" w:cs="宋体"/>
          <w:b/>
          <w:snapToGrid w:val="0"/>
          <w:color w:val="auto"/>
          <w:sz w:val="32"/>
          <w:highlight w:val="none"/>
        </w:rPr>
      </w:pPr>
      <w:r>
        <w:rPr>
          <w:rFonts w:hint="eastAsia" w:ascii="宋体" w:hAnsi="宋体" w:cs="宋体"/>
          <w:b/>
          <w:snapToGrid w:val="0"/>
          <w:color w:val="auto"/>
          <w:sz w:val="32"/>
          <w:highlight w:val="none"/>
        </w:rPr>
        <w:t>上海市视力障碍者信息消费套餐用户申请单</w:t>
      </w:r>
    </w:p>
    <w:tbl>
      <w:tblPr>
        <w:tblStyle w:val="7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502"/>
        <w:gridCol w:w="419"/>
        <w:gridCol w:w="953"/>
        <w:gridCol w:w="1020"/>
        <w:gridCol w:w="529"/>
        <w:gridCol w:w="954"/>
        <w:gridCol w:w="152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姓名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2"/>
                <w:szCs w:val="20"/>
                <w:lang w:eastAsia="zh-CN"/>
              </w:rPr>
              <w:t>张三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出生日期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1990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年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    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残疾人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证号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/>
                <w:sz w:val="22"/>
                <w:szCs w:val="22"/>
              </w:rPr>
              <w:t>31010819901014001X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性别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户籍所在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地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eastAsia="宋体"/>
                <w:sz w:val="22"/>
                <w:szCs w:val="22"/>
              </w:rPr>
              <w:t>上海市静安区曲阜西路xx弄x号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身份证号码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/>
                <w:sz w:val="22"/>
                <w:szCs w:val="22"/>
              </w:rPr>
              <w:t>31010819901014001X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家庭住址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snapToGrid w:val="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</w:rPr>
              <w:t>上海市静安区曲阜西路xx弄x号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napToGrid w:val="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2"/>
                <w:szCs w:val="20"/>
              </w:rPr>
              <w:t>联系方式</w:t>
            </w:r>
          </w:p>
        </w:tc>
        <w:tc>
          <w:tcPr>
            <w:tcW w:w="2155" w:type="dxa"/>
            <w:vAlign w:val="center"/>
          </w:tcPr>
          <w:p>
            <w:pPr>
              <w:rPr>
                <w:rFonts w:ascii="宋体" w:hAnsi="宋体" w:eastAsia="宋体" w:cs="宋体"/>
                <w:snapToGrid w:val="0"/>
                <w:kern w:val="0"/>
                <w:sz w:val="22"/>
                <w:szCs w:val="20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</w:rPr>
              <w:t>13611111111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新申请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服务内容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（退出申请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可不填写本栏）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固话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6182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套餐月费：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元/月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810分钟（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国内，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不含港澳台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），来电显示</w:t>
            </w:r>
          </w:p>
          <w:p>
            <w:pPr>
              <w:snapToGrid w:val="0"/>
              <w:jc w:val="left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：残联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按25元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/月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标准支付套餐月费,超出部分由服务对象自行支付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固话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snapToGrid w:val="0"/>
              <w:jc w:val="center"/>
              <w:rPr>
                <w:color w:val="auto"/>
                <w:highlight w:val="none"/>
              </w:rPr>
            </w:pPr>
            <w:bookmarkStart w:id="0" w:name="_GoBack"/>
            <w:bookmarkEnd w:id="0"/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color w:val="auto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2155" w:type="dxa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>
            <w:pPr>
              <w:snapToGrid w:val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手机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6182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套餐月费：2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元/月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（1）国内主叫100分钟；（2）国内短信300条；          （3）国内流量20GB；（4）来电显示；（5）国内接听免费；          （6）漏话提醒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：执行标准资费（由使用套餐的服务对象自行支付）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手机号码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2155" w:type="dxa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宽带套餐</w:t>
            </w:r>
          </w:p>
        </w:tc>
        <w:tc>
          <w:tcPr>
            <w:tcW w:w="6182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套餐内容及年费：（1）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宽带速率200M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；（2）宽带速率500M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800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套外资费标准：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残联按25元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/月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标准支付套餐费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用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,超出部分由服务对象自行支付(新安装宽带用户安装费用自理)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安装地址</w:t>
            </w:r>
          </w:p>
        </w:tc>
        <w:tc>
          <w:tcPr>
            <w:tcW w:w="481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选择套餐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内容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□宽带速率200M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□宽带速率500M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2155" w:type="dxa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7684" w:type="dxa"/>
            <w:gridSpan w:val="8"/>
            <w:vAlign w:val="center"/>
          </w:tcPr>
          <w:p>
            <w:pPr>
              <w:pStyle w:val="11"/>
              <w:snapToGrid w:val="0"/>
              <w:ind w:firstLine="44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本人承诺以上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信息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均真实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准确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，并已知悉视力障碍者信息消费套餐内容，选择以下服务（三选一）：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1.□新增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现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自愿委托残联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办理视力障碍者信息消费套餐申请，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并取消原有套餐服务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，知悉办理号码/宽带账号可能因存在其他各类营销活动、促销包而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8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申请人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确认</w:t>
            </w:r>
          </w:p>
        </w:tc>
        <w:tc>
          <w:tcPr>
            <w:tcW w:w="7684" w:type="dxa"/>
            <w:gridSpan w:val="8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导致办理失败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企业审核未通过的，后果由本人自负。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（3）今后如视力障碍者信息消费套餐资费发生升级等变更的，自愿委托残联进行办理。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（4）经区残联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>
            <w:pPr>
              <w:snapToGrid w:val="0"/>
              <w:ind w:firstLine="22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2.□变更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1）本人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现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自愿委托残联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办理视力障碍者信息消费套餐变更申请，并按照退出规则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取消原有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但原套餐退出办理成功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的，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原套餐不再继续享受，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后果由本人自负。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3）今后如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资费发生升级等变更的，自愿委托残联进行办理。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4）经区残联确认，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>
            <w:pPr>
              <w:snapToGrid w:val="0"/>
              <w:ind w:firstLine="220" w:firstLineChars="200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3.□退出</w:t>
            </w:r>
          </w:p>
          <w:p>
            <w:pPr>
              <w:snapToGrid w:val="0"/>
              <w:ind w:firstLine="440" w:firstLineChars="200"/>
              <w:jc w:val="left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本人自愿委托残联为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本人办理视力障碍者信息消费套餐退出手续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并知悉可能会因欠费、停机等原因导致办理失败。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（2）退出套餐后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账号转为最低价套餐，改由个人付费。若需参加其他套餐服务，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自行前往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基础电信企业办理相关手续，费用由个人自理。                                 申请人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</w:t>
            </w:r>
          </w:p>
          <w:p>
            <w:pPr>
              <w:jc w:val="righ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73" w:type="dxa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区残联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审核意见</w:t>
            </w:r>
          </w:p>
        </w:tc>
        <w:tc>
          <w:tcPr>
            <w:tcW w:w="7684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0"/>
                <w:highlight w:val="none"/>
              </w:rPr>
              <w:t xml:space="preserve">                             区残联盖章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0"/>
                <w:highlight w:val="none"/>
              </w:rPr>
              <w:t>审核人：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基础电信企业反馈意见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基础电信企业</w:t>
            </w:r>
          </w:p>
        </w:tc>
        <w:tc>
          <w:tcPr>
            <w:tcW w:w="197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套餐服务</w:t>
            </w:r>
          </w:p>
        </w:tc>
        <w:tc>
          <w:tcPr>
            <w:tcW w:w="197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固话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eastAsia="zh-CN"/>
              </w:rPr>
              <w:t>手机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套餐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速率200M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速率500M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3894" w:type="dxa"/>
            <w:gridSpan w:val="4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开通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服务时间</w:t>
            </w:r>
          </w:p>
        </w:tc>
        <w:tc>
          <w:tcPr>
            <w:tcW w:w="3790" w:type="dxa"/>
            <w:gridSpan w:val="4"/>
            <w:vAlign w:val="center"/>
          </w:tcPr>
          <w:p>
            <w:pPr>
              <w:snapToGrid w:val="0"/>
              <w:ind w:firstLine="1540" w:firstLineChars="700"/>
              <w:jc w:val="righ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7684" w:type="dxa"/>
            <w:gridSpan w:val="8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备注</w:t>
            </w:r>
          </w:p>
        </w:tc>
      </w:tr>
    </w:tbl>
    <w:p>
      <w:pPr>
        <w:snapToGrid w:val="0"/>
        <w:jc w:val="left"/>
        <w:rPr>
          <w:rFonts w:hint="eastAsia"/>
        </w:rPr>
      </w:pP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注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1、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本表一式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两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份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由区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残联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、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  <w:lang w:eastAsia="zh-CN"/>
        </w:rPr>
        <w:t>相关基础电信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企业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各留存一份；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2、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申请人提出申请时所携带的复印件附本表后。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19094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zBlOTRiNWRhNmZhMGY4YTNkODViZjc5NmZmNmIifQ=="/>
  </w:docVars>
  <w:rsids>
    <w:rsidRoot w:val="00000000"/>
    <w:rsid w:val="01CA1EDB"/>
    <w:rsid w:val="0C4353C6"/>
    <w:rsid w:val="0F2A39ED"/>
    <w:rsid w:val="13C056FE"/>
    <w:rsid w:val="1BDD2D6F"/>
    <w:rsid w:val="1CDB8B23"/>
    <w:rsid w:val="2D025963"/>
    <w:rsid w:val="2F5945D1"/>
    <w:rsid w:val="2FDA6411"/>
    <w:rsid w:val="369F59A0"/>
    <w:rsid w:val="37F9F195"/>
    <w:rsid w:val="39FDD054"/>
    <w:rsid w:val="3A4F04DB"/>
    <w:rsid w:val="3BA23963"/>
    <w:rsid w:val="3BFFD748"/>
    <w:rsid w:val="3D8E3FC9"/>
    <w:rsid w:val="3E6C05EC"/>
    <w:rsid w:val="3EFD8B18"/>
    <w:rsid w:val="3F0629BF"/>
    <w:rsid w:val="3FED95D1"/>
    <w:rsid w:val="3FFDB6EC"/>
    <w:rsid w:val="41784096"/>
    <w:rsid w:val="45394E82"/>
    <w:rsid w:val="49EC8961"/>
    <w:rsid w:val="4DA1334D"/>
    <w:rsid w:val="551D56D6"/>
    <w:rsid w:val="55EF0C62"/>
    <w:rsid w:val="5B7A0946"/>
    <w:rsid w:val="5BFF69B0"/>
    <w:rsid w:val="5DFD2F5A"/>
    <w:rsid w:val="5E73EADF"/>
    <w:rsid w:val="5F27EB92"/>
    <w:rsid w:val="5FF5A91A"/>
    <w:rsid w:val="6377186D"/>
    <w:rsid w:val="653F3F31"/>
    <w:rsid w:val="65FD5BC9"/>
    <w:rsid w:val="67893694"/>
    <w:rsid w:val="6AB44268"/>
    <w:rsid w:val="6BEF8E7F"/>
    <w:rsid w:val="6D7268BC"/>
    <w:rsid w:val="6E9703E2"/>
    <w:rsid w:val="6E9E619D"/>
    <w:rsid w:val="6ED55841"/>
    <w:rsid w:val="6F7743F3"/>
    <w:rsid w:val="6FBD00B6"/>
    <w:rsid w:val="6FECFE10"/>
    <w:rsid w:val="6FFCFA60"/>
    <w:rsid w:val="70EE350A"/>
    <w:rsid w:val="727457EB"/>
    <w:rsid w:val="735F6775"/>
    <w:rsid w:val="73FF4E06"/>
    <w:rsid w:val="77FF287B"/>
    <w:rsid w:val="77FFD42D"/>
    <w:rsid w:val="7BCE6E93"/>
    <w:rsid w:val="7BCFE50A"/>
    <w:rsid w:val="7BE56132"/>
    <w:rsid w:val="7CC62BCD"/>
    <w:rsid w:val="7CCFB4B8"/>
    <w:rsid w:val="7E0FA4CC"/>
    <w:rsid w:val="7EAFE8E9"/>
    <w:rsid w:val="7EFAF087"/>
    <w:rsid w:val="7EFFD7AB"/>
    <w:rsid w:val="7F25390A"/>
    <w:rsid w:val="7F9B6B86"/>
    <w:rsid w:val="7FD9D3FC"/>
    <w:rsid w:val="7FFD05ED"/>
    <w:rsid w:val="8427147D"/>
    <w:rsid w:val="92AF61F8"/>
    <w:rsid w:val="9DEF39BD"/>
    <w:rsid w:val="B7FE71E6"/>
    <w:rsid w:val="BDCF46A4"/>
    <w:rsid w:val="BDF4D9F6"/>
    <w:rsid w:val="BEDE40EF"/>
    <w:rsid w:val="BFD64B8C"/>
    <w:rsid w:val="C7EBF7F3"/>
    <w:rsid w:val="CDF20E2F"/>
    <w:rsid w:val="D4FFEAFF"/>
    <w:rsid w:val="D77E77C1"/>
    <w:rsid w:val="D7F8BA9A"/>
    <w:rsid w:val="D8BBFC23"/>
    <w:rsid w:val="DDB7FBB0"/>
    <w:rsid w:val="DEEE103E"/>
    <w:rsid w:val="DEEFEA93"/>
    <w:rsid w:val="DFE5DE9D"/>
    <w:rsid w:val="DFF753F6"/>
    <w:rsid w:val="DFFEC7B9"/>
    <w:rsid w:val="E5EDE9E5"/>
    <w:rsid w:val="ED3F096C"/>
    <w:rsid w:val="EDFED2BF"/>
    <w:rsid w:val="EE4FE6E7"/>
    <w:rsid w:val="EEF39E26"/>
    <w:rsid w:val="F7672E37"/>
    <w:rsid w:val="F7FB7E85"/>
    <w:rsid w:val="F99F509A"/>
    <w:rsid w:val="F9E6A9E3"/>
    <w:rsid w:val="FABF7EE3"/>
    <w:rsid w:val="FBDD4BDC"/>
    <w:rsid w:val="FBDF9FF7"/>
    <w:rsid w:val="FBE7A8E1"/>
    <w:rsid w:val="FBF37450"/>
    <w:rsid w:val="FBFA33D9"/>
    <w:rsid w:val="FBFFA1E6"/>
    <w:rsid w:val="FDDB61AC"/>
    <w:rsid w:val="FDDF4955"/>
    <w:rsid w:val="FDDF4FCC"/>
    <w:rsid w:val="FDFC0F35"/>
    <w:rsid w:val="FE3FE34F"/>
    <w:rsid w:val="FE73B155"/>
    <w:rsid w:val="FE7DF34F"/>
    <w:rsid w:val="FEEE9EB1"/>
    <w:rsid w:val="FF5D5A8F"/>
    <w:rsid w:val="FF9F52C3"/>
    <w:rsid w:val="FFA5503F"/>
    <w:rsid w:val="FFF76D8E"/>
    <w:rsid w:val="FFFF34DD"/>
    <w:rsid w:val="FFFF69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 w:val="0"/>
      <w:keepLines w:val="0"/>
      <w:widowControl w:val="0"/>
      <w:spacing w:beforeLines="0" w:beforeAutospacing="0" w:afterLines="0" w:afterAutospacing="0" w:line="560" w:lineRule="exact"/>
      <w:ind w:firstLine="883" w:firstLineChars="200"/>
      <w:outlineLvl w:val="3"/>
    </w:pPr>
    <w:rPr>
      <w:rFonts w:ascii="仿宋_GB2312" w:hAnsi="仿宋_GB2312" w:eastAsia="仿宋_GB2312" w:cs="仿宋_GB2312"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6501</Words>
  <Characters>6682</Characters>
  <Lines>21</Lines>
  <Paragraphs>5</Paragraphs>
  <TotalTime>1</TotalTime>
  <ScaleCrop>false</ScaleCrop>
  <LinksUpToDate>false</LinksUpToDate>
  <CharactersWithSpaces>7083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2023-12-09T17:41:00Z</dcterms:created>
  <dc:creator>Thanks Emmy</dc:creator>
  <cp:lastModifiedBy>user</cp:lastModifiedBy>
  <cp:lastPrinted>2024-08-06T09:04:00Z</cp:lastPrinted>
  <dcterms:modified xsi:type="dcterms:W3CDTF">2025-02-28T10:58:30Z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1286F61243534571805C549C875F1716</vt:lpwstr>
  </property>
</Properties>
</file>