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6002E0">
      <w:pPr>
        <w:spacing w:before="68" w:line="222" w:lineRule="auto"/>
        <w:outlineLvl w:val="0"/>
        <w:rPr>
          <w:rFonts w:hint="eastAsia" w:ascii="黑体" w:hAnsi="黑体" w:eastAsia="黑体" w:cs="黑体"/>
          <w:sz w:val="21"/>
          <w:szCs w:val="21"/>
          <w:lang w:val="en-US" w:eastAsia="zh-CN"/>
        </w:rPr>
      </w:pPr>
      <w:r>
        <w:rPr>
          <w:rFonts w:ascii="黑体" w:hAnsi="黑体" w:eastAsia="黑体" w:cs="黑体"/>
          <w:spacing w:val="-2"/>
          <w:sz w:val="21"/>
          <w:szCs w:val="21"/>
        </w:rPr>
        <w:t xml:space="preserve"> 碳普惠减排场景申请表</w:t>
      </w:r>
      <w:r>
        <w:rPr>
          <w:rFonts w:hint="eastAsia" w:ascii="黑体" w:hAnsi="黑体" w:eastAsia="黑体" w:cs="黑体"/>
          <w:spacing w:val="-2"/>
          <w:sz w:val="21"/>
          <w:szCs w:val="21"/>
          <w:lang w:val="en-US" w:eastAsia="zh-CN"/>
        </w:rPr>
        <w:t>样例</w:t>
      </w:r>
    </w:p>
    <w:p w14:paraId="59A32973">
      <w:pPr>
        <w:pStyle w:val="2"/>
        <w:spacing w:line="260" w:lineRule="auto"/>
      </w:pPr>
    </w:p>
    <w:p w14:paraId="648B4DEB">
      <w:pPr>
        <w:pStyle w:val="2"/>
        <w:spacing w:line="260" w:lineRule="auto"/>
      </w:pPr>
    </w:p>
    <w:p w14:paraId="5E508E75">
      <w:pPr>
        <w:pStyle w:val="2"/>
        <w:spacing w:line="260" w:lineRule="auto"/>
      </w:pPr>
    </w:p>
    <w:p w14:paraId="154CD773">
      <w:pPr>
        <w:pStyle w:val="2"/>
        <w:spacing w:line="260" w:lineRule="auto"/>
      </w:pPr>
    </w:p>
    <w:p w14:paraId="507E0D78">
      <w:pPr>
        <w:pStyle w:val="2"/>
        <w:spacing w:line="261" w:lineRule="auto"/>
      </w:pPr>
    </w:p>
    <w:p w14:paraId="06D2B2D0">
      <w:pPr>
        <w:pStyle w:val="2"/>
        <w:spacing w:line="261" w:lineRule="auto"/>
      </w:pPr>
    </w:p>
    <w:p w14:paraId="443935BB">
      <w:pPr>
        <w:pStyle w:val="2"/>
        <w:spacing w:line="261" w:lineRule="auto"/>
      </w:pPr>
    </w:p>
    <w:p w14:paraId="76FC52A6">
      <w:pPr>
        <w:pStyle w:val="2"/>
        <w:spacing w:line="261" w:lineRule="auto"/>
      </w:pPr>
    </w:p>
    <w:p w14:paraId="6F012B43">
      <w:pPr>
        <w:pStyle w:val="2"/>
        <w:spacing w:line="261" w:lineRule="auto"/>
      </w:pPr>
    </w:p>
    <w:p w14:paraId="1D556E68">
      <w:pPr>
        <w:spacing w:before="156" w:line="221" w:lineRule="auto"/>
        <w:ind w:left="1799"/>
        <w:rPr>
          <w:rFonts w:ascii="黑体" w:hAnsi="黑体" w:eastAsia="黑体" w:cs="黑体"/>
          <w:sz w:val="48"/>
          <w:szCs w:val="48"/>
        </w:rPr>
      </w:pPr>
      <w:r>
        <w:rPr>
          <w:rFonts w:ascii="黑体" w:hAnsi="黑体" w:eastAsia="黑体" w:cs="黑体"/>
          <w:spacing w:val="-3"/>
          <w:sz w:val="48"/>
          <w:szCs w:val="48"/>
        </w:rPr>
        <w:t>上海市碳普惠减排场景申请表</w:t>
      </w:r>
    </w:p>
    <w:p w14:paraId="37CE7BE4">
      <w:pPr>
        <w:pStyle w:val="2"/>
        <w:spacing w:line="270" w:lineRule="auto"/>
      </w:pPr>
    </w:p>
    <w:p w14:paraId="5373D425">
      <w:pPr>
        <w:pStyle w:val="2"/>
        <w:spacing w:line="270" w:lineRule="auto"/>
      </w:pPr>
    </w:p>
    <w:p w14:paraId="5FC883FF">
      <w:pPr>
        <w:pStyle w:val="2"/>
        <w:spacing w:line="270" w:lineRule="auto"/>
      </w:pPr>
    </w:p>
    <w:p w14:paraId="3B372435">
      <w:pPr>
        <w:pStyle w:val="2"/>
        <w:spacing w:line="271" w:lineRule="auto"/>
      </w:pPr>
    </w:p>
    <w:p w14:paraId="7DB6CE82">
      <w:pPr>
        <w:pStyle w:val="2"/>
        <w:spacing w:line="271" w:lineRule="auto"/>
      </w:pPr>
    </w:p>
    <w:p w14:paraId="4827C997">
      <w:pPr>
        <w:pStyle w:val="2"/>
        <w:spacing w:line="271" w:lineRule="auto"/>
      </w:pPr>
    </w:p>
    <w:p w14:paraId="25D0F8F8">
      <w:pPr>
        <w:pStyle w:val="2"/>
        <w:spacing w:line="271" w:lineRule="auto"/>
      </w:pPr>
    </w:p>
    <w:p w14:paraId="6841B3A7">
      <w:pPr>
        <w:spacing w:before="91" w:line="222" w:lineRule="auto"/>
        <w:ind w:left="494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5"/>
          <w:sz w:val="28"/>
          <w:szCs w:val="28"/>
        </w:rPr>
        <w:t>申请单位（盖章</w:t>
      </w:r>
      <w:r>
        <w:rPr>
          <w:rFonts w:ascii="黑体" w:hAnsi="黑体" w:eastAsia="黑体" w:cs="黑体"/>
          <w:sz w:val="28"/>
          <w:szCs w:val="28"/>
        </w:rPr>
        <w:t>）：</w:t>
      </w:r>
      <w:bookmarkStart w:id="1" w:name="_GoBack"/>
      <w:bookmarkEnd w:id="1"/>
    </w:p>
    <w:p w14:paraId="4C6059B5">
      <w:pPr>
        <w:spacing w:before="221" w:line="369" w:lineRule="exact"/>
        <w:ind w:left="473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position w:val="1"/>
          <w:sz w:val="28"/>
          <w:szCs w:val="28"/>
        </w:rPr>
        <w:t>负责人</w:t>
      </w:r>
      <w:r>
        <w:rPr>
          <w:rFonts w:ascii="Times New Roman" w:hAnsi="Times New Roman" w:eastAsia="Times New Roman" w:cs="Times New Roman"/>
          <w:spacing w:val="-1"/>
          <w:position w:val="1"/>
          <w:sz w:val="28"/>
          <w:szCs w:val="28"/>
        </w:rPr>
        <w:t>/</w:t>
      </w:r>
      <w:r>
        <w:rPr>
          <w:rFonts w:ascii="黑体" w:hAnsi="黑体" w:eastAsia="黑体" w:cs="黑体"/>
          <w:spacing w:val="-1"/>
          <w:position w:val="1"/>
          <w:sz w:val="28"/>
          <w:szCs w:val="28"/>
        </w:rPr>
        <w:t>法定代表人签字（或签章</w:t>
      </w:r>
      <w:r>
        <w:rPr>
          <w:rFonts w:ascii="黑体" w:hAnsi="黑体" w:eastAsia="黑体" w:cs="黑体"/>
          <w:spacing w:val="1"/>
          <w:position w:val="1"/>
          <w:sz w:val="28"/>
          <w:szCs w:val="28"/>
        </w:rPr>
        <w:t>）：</w:t>
      </w:r>
    </w:p>
    <w:p w14:paraId="20A86EB2">
      <w:pPr>
        <w:pStyle w:val="2"/>
        <w:spacing w:line="259" w:lineRule="auto"/>
      </w:pPr>
    </w:p>
    <w:p w14:paraId="1D5B5F53">
      <w:pPr>
        <w:pStyle w:val="2"/>
        <w:spacing w:line="259" w:lineRule="auto"/>
      </w:pPr>
    </w:p>
    <w:p w14:paraId="6F3CF920">
      <w:pPr>
        <w:pStyle w:val="2"/>
        <w:spacing w:line="259" w:lineRule="auto"/>
      </w:pPr>
    </w:p>
    <w:p w14:paraId="2ABAB310">
      <w:pPr>
        <w:spacing w:before="91" w:line="222" w:lineRule="auto"/>
        <w:ind w:left="472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3"/>
          <w:sz w:val="28"/>
          <w:szCs w:val="28"/>
        </w:rPr>
        <w:t>联系人：</w:t>
      </w:r>
    </w:p>
    <w:p w14:paraId="71C8BFA8">
      <w:pPr>
        <w:spacing w:before="263" w:line="222" w:lineRule="auto"/>
        <w:ind w:left="472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联系电话：</w:t>
      </w:r>
    </w:p>
    <w:p w14:paraId="4CF7F0F2">
      <w:pPr>
        <w:spacing w:before="264" w:line="221" w:lineRule="auto"/>
        <w:ind w:left="472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6"/>
          <w:sz w:val="28"/>
          <w:szCs w:val="28"/>
        </w:rPr>
        <w:t>地址：</w:t>
      </w:r>
      <w:r>
        <w:rPr>
          <w:rFonts w:ascii="黑体" w:hAnsi="黑体" w:eastAsia="黑体" w:cs="黑体"/>
          <w:spacing w:val="3"/>
          <w:sz w:val="28"/>
          <w:szCs w:val="28"/>
        </w:rPr>
        <w:t xml:space="preserve">       </w:t>
      </w:r>
      <w:r>
        <w:rPr>
          <w:rFonts w:ascii="黑体" w:hAnsi="黑体" w:eastAsia="黑体" w:cs="黑体"/>
          <w:spacing w:val="-6"/>
          <w:sz w:val="28"/>
          <w:szCs w:val="28"/>
        </w:rPr>
        <w:t>邮编：</w:t>
      </w:r>
    </w:p>
    <w:p w14:paraId="49E3BC78">
      <w:pPr>
        <w:pStyle w:val="2"/>
        <w:spacing w:line="256" w:lineRule="auto"/>
      </w:pPr>
    </w:p>
    <w:p w14:paraId="1ED2BC58">
      <w:pPr>
        <w:pStyle w:val="2"/>
        <w:spacing w:line="256" w:lineRule="auto"/>
      </w:pPr>
    </w:p>
    <w:p w14:paraId="590EE2C0">
      <w:pPr>
        <w:pStyle w:val="2"/>
        <w:spacing w:line="256" w:lineRule="auto"/>
      </w:pPr>
    </w:p>
    <w:p w14:paraId="6284E36D">
      <w:pPr>
        <w:spacing w:before="91" w:line="223" w:lineRule="auto"/>
        <w:ind w:left="494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5"/>
          <w:sz w:val="28"/>
          <w:szCs w:val="28"/>
        </w:rPr>
        <w:t>申请日期：   年</w:t>
      </w:r>
      <w:r>
        <w:rPr>
          <w:rFonts w:ascii="黑体" w:hAnsi="黑体" w:eastAsia="黑体" w:cs="黑体"/>
          <w:spacing w:val="6"/>
          <w:sz w:val="28"/>
          <w:szCs w:val="28"/>
        </w:rPr>
        <w:t xml:space="preserve">   </w:t>
      </w:r>
      <w:r>
        <w:rPr>
          <w:rFonts w:ascii="黑体" w:hAnsi="黑体" w:eastAsia="黑体" w:cs="黑体"/>
          <w:spacing w:val="-5"/>
          <w:sz w:val="28"/>
          <w:szCs w:val="28"/>
        </w:rPr>
        <w:t>月</w:t>
      </w:r>
      <w:r>
        <w:rPr>
          <w:rFonts w:ascii="黑体" w:hAnsi="黑体" w:eastAsia="黑体" w:cs="黑体"/>
          <w:spacing w:val="19"/>
          <w:sz w:val="28"/>
          <w:szCs w:val="28"/>
        </w:rPr>
        <w:t xml:space="preserve">   </w:t>
      </w:r>
      <w:r>
        <w:rPr>
          <w:rFonts w:ascii="黑体" w:hAnsi="黑体" w:eastAsia="黑体" w:cs="黑体"/>
          <w:spacing w:val="-5"/>
          <w:sz w:val="28"/>
          <w:szCs w:val="28"/>
        </w:rPr>
        <w:t>日</w:t>
      </w:r>
    </w:p>
    <w:p w14:paraId="571202AD">
      <w:pPr>
        <w:spacing w:line="223" w:lineRule="auto"/>
        <w:rPr>
          <w:rFonts w:ascii="黑体" w:hAnsi="黑体" w:eastAsia="黑体" w:cs="黑体"/>
          <w:sz w:val="28"/>
          <w:szCs w:val="28"/>
        </w:rPr>
        <w:sectPr>
          <w:headerReference r:id="rId5" w:type="default"/>
          <w:footerReference r:id="rId6" w:type="default"/>
          <w:pgSz w:w="11906" w:h="16838"/>
          <w:pgMar w:top="400" w:right="1785" w:bottom="540" w:left="1435" w:header="0" w:footer="304" w:gutter="0"/>
          <w:cols w:space="720" w:num="1"/>
        </w:sectPr>
      </w:pPr>
    </w:p>
    <w:p w14:paraId="35D619F4">
      <w:pPr>
        <w:spacing w:before="12"/>
      </w:pPr>
    </w:p>
    <w:p w14:paraId="1BE52A2C">
      <w:pPr>
        <w:spacing w:before="12"/>
      </w:pPr>
    </w:p>
    <w:p w14:paraId="49552C93">
      <w:pPr>
        <w:spacing w:before="12"/>
      </w:pPr>
    </w:p>
    <w:p w14:paraId="1618F33B">
      <w:pPr>
        <w:spacing w:before="11"/>
      </w:pPr>
    </w:p>
    <w:tbl>
      <w:tblPr>
        <w:tblStyle w:val="5"/>
        <w:tblW w:w="8368" w:type="dxa"/>
        <w:tblInd w:w="4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55"/>
        <w:gridCol w:w="5713"/>
      </w:tblGrid>
      <w:tr w14:paraId="28079D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8368" w:type="dxa"/>
            <w:gridSpan w:val="2"/>
            <w:shd w:val="clear" w:color="auto" w:fill="F3F3F3"/>
            <w:vAlign w:val="top"/>
          </w:tcPr>
          <w:p w14:paraId="5C0A62FF">
            <w:pPr>
              <w:spacing w:before="302" w:line="222" w:lineRule="auto"/>
              <w:ind w:left="3136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碳普惠减排场景申请表</w:t>
            </w:r>
          </w:p>
        </w:tc>
      </w:tr>
      <w:tr w14:paraId="0A9BFD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8368" w:type="dxa"/>
            <w:gridSpan w:val="2"/>
            <w:shd w:val="clear" w:color="auto" w:fill="F3F3F3"/>
            <w:vAlign w:val="top"/>
          </w:tcPr>
          <w:p w14:paraId="39B697F4">
            <w:pPr>
              <w:spacing w:before="295" w:line="210" w:lineRule="auto"/>
              <w:ind w:left="12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1.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5"/>
                <w:w w:val="10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减排场景申请方基本信息</w:t>
            </w:r>
          </w:p>
        </w:tc>
      </w:tr>
      <w:tr w14:paraId="5F208A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8" w:hRule="atLeast"/>
        </w:trPr>
        <w:tc>
          <w:tcPr>
            <w:tcW w:w="2655" w:type="dxa"/>
            <w:vAlign w:val="top"/>
          </w:tcPr>
          <w:p w14:paraId="21CE902E">
            <w:pPr>
              <w:pStyle w:val="6"/>
              <w:spacing w:line="274" w:lineRule="auto"/>
            </w:pPr>
          </w:p>
          <w:p w14:paraId="271B8E37">
            <w:pPr>
              <w:pStyle w:val="6"/>
              <w:spacing w:line="274" w:lineRule="auto"/>
            </w:pPr>
          </w:p>
          <w:p w14:paraId="2C8AF09B">
            <w:pPr>
              <w:pStyle w:val="6"/>
              <w:spacing w:line="275" w:lineRule="auto"/>
            </w:pPr>
          </w:p>
          <w:p w14:paraId="4CF728EC">
            <w:pPr>
              <w:spacing w:before="68" w:line="220" w:lineRule="auto"/>
              <w:ind w:left="1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1"/>
                <w:szCs w:val="21"/>
              </w:rPr>
              <w:t>1.1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7"/>
                <w:w w:val="10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减排场景申请主体基本</w:t>
            </w:r>
          </w:p>
          <w:p w14:paraId="5F0ACD72">
            <w:pPr>
              <w:pStyle w:val="6"/>
              <w:spacing w:line="279" w:lineRule="auto"/>
            </w:pPr>
          </w:p>
          <w:p w14:paraId="64093184">
            <w:pPr>
              <w:spacing w:before="68" w:line="221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1"/>
                <w:szCs w:val="21"/>
              </w:rPr>
              <w:t>信息</w:t>
            </w:r>
          </w:p>
        </w:tc>
        <w:tc>
          <w:tcPr>
            <w:tcW w:w="5713" w:type="dxa"/>
            <w:vAlign w:val="top"/>
          </w:tcPr>
          <w:p w14:paraId="2C2E98DB">
            <w:pPr>
              <w:spacing w:before="296" w:line="221" w:lineRule="auto"/>
              <w:ind w:left="11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场景申请主体名称：</w:t>
            </w:r>
          </w:p>
          <w:p w14:paraId="564F3A31">
            <w:pPr>
              <w:pStyle w:val="6"/>
              <w:spacing w:line="247" w:lineRule="auto"/>
            </w:pPr>
          </w:p>
          <w:p w14:paraId="70A79DBE">
            <w:pPr>
              <w:spacing w:before="68" w:line="277" w:lineRule="exact"/>
              <w:ind w:left="11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21"/>
                <w:szCs w:val="21"/>
              </w:rPr>
              <w:t>注册</w:t>
            </w: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21"/>
                <w:szCs w:val="21"/>
              </w:rPr>
              <w:t>/</w:t>
            </w:r>
            <w:r>
              <w:rPr>
                <w:rFonts w:ascii="宋体" w:hAnsi="宋体" w:eastAsia="宋体" w:cs="宋体"/>
                <w:spacing w:val="-1"/>
                <w:position w:val="1"/>
                <w:sz w:val="21"/>
                <w:szCs w:val="21"/>
              </w:rPr>
              <w:t>联系地址：</w:t>
            </w:r>
          </w:p>
          <w:p w14:paraId="68F9177C">
            <w:pPr>
              <w:pStyle w:val="6"/>
              <w:spacing w:line="253" w:lineRule="auto"/>
            </w:pPr>
          </w:p>
          <w:p w14:paraId="0FEC5E59">
            <w:pPr>
              <w:spacing w:before="68" w:line="277" w:lineRule="exact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21"/>
                <w:szCs w:val="21"/>
              </w:rPr>
              <w:t>法定代表人</w:t>
            </w: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21"/>
                <w:szCs w:val="21"/>
              </w:rPr>
              <w:t>/</w:t>
            </w:r>
            <w:r>
              <w:rPr>
                <w:rFonts w:ascii="宋体" w:hAnsi="宋体" w:eastAsia="宋体" w:cs="宋体"/>
                <w:spacing w:val="-1"/>
                <w:position w:val="1"/>
                <w:sz w:val="21"/>
                <w:szCs w:val="21"/>
              </w:rPr>
              <w:t>负责人：</w:t>
            </w:r>
          </w:p>
          <w:p w14:paraId="30F1C84C">
            <w:pPr>
              <w:pStyle w:val="6"/>
              <w:spacing w:line="284" w:lineRule="auto"/>
            </w:pPr>
          </w:p>
          <w:p w14:paraId="5724B2C7">
            <w:pPr>
              <w:spacing w:before="68" w:line="221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身份证号码：</w:t>
            </w:r>
          </w:p>
        </w:tc>
      </w:tr>
      <w:tr w14:paraId="025848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7" w:hRule="atLeast"/>
        </w:trPr>
        <w:tc>
          <w:tcPr>
            <w:tcW w:w="2655" w:type="dxa"/>
            <w:vAlign w:val="top"/>
          </w:tcPr>
          <w:p w14:paraId="591A9212">
            <w:pPr>
              <w:pStyle w:val="6"/>
              <w:spacing w:line="295" w:lineRule="auto"/>
            </w:pPr>
          </w:p>
          <w:p w14:paraId="610018AC">
            <w:pPr>
              <w:pStyle w:val="6"/>
              <w:spacing w:line="295" w:lineRule="auto"/>
            </w:pPr>
          </w:p>
          <w:p w14:paraId="4B409CD8">
            <w:pPr>
              <w:pStyle w:val="6"/>
              <w:spacing w:line="296" w:lineRule="auto"/>
            </w:pPr>
          </w:p>
          <w:p w14:paraId="7CA2027D">
            <w:pPr>
              <w:pStyle w:val="6"/>
              <w:spacing w:line="296" w:lineRule="auto"/>
            </w:pPr>
          </w:p>
          <w:p w14:paraId="478D113F">
            <w:pPr>
              <w:spacing w:before="68" w:line="221" w:lineRule="auto"/>
              <w:ind w:left="1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1"/>
                <w:szCs w:val="21"/>
              </w:rPr>
              <w:t>1.2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7"/>
                <w:w w:val="10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减排场景申请主体情况</w:t>
            </w:r>
          </w:p>
          <w:p w14:paraId="28A3B692">
            <w:pPr>
              <w:pStyle w:val="6"/>
              <w:spacing w:line="278" w:lineRule="auto"/>
            </w:pPr>
          </w:p>
          <w:p w14:paraId="3D3B8111">
            <w:pPr>
              <w:spacing w:before="68" w:line="221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1"/>
                <w:szCs w:val="21"/>
              </w:rPr>
              <w:t>说明</w:t>
            </w:r>
          </w:p>
        </w:tc>
        <w:tc>
          <w:tcPr>
            <w:tcW w:w="5713" w:type="dxa"/>
            <w:vAlign w:val="top"/>
          </w:tcPr>
          <w:p w14:paraId="01D73F5D">
            <w:pPr>
              <w:pStyle w:val="6"/>
              <w:spacing w:before="297" w:line="221" w:lineRule="auto"/>
              <w:ind w:left="140"/>
            </w:pPr>
            <w:r>
              <w:rPr>
                <w:rFonts w:ascii="宋体" w:hAnsi="宋体" w:eastAsia="宋体" w:cs="宋体"/>
                <w:spacing w:val="-3"/>
              </w:rPr>
              <w:t>申请主体类型：</w:t>
            </w:r>
            <w:r>
              <w:rPr>
                <w:spacing w:val="-3"/>
              </w:rPr>
              <w:t>D</w:t>
            </w:r>
          </w:p>
          <w:p w14:paraId="4C2B70AD">
            <w:pPr>
              <w:pStyle w:val="6"/>
              <w:spacing w:line="266" w:lineRule="auto"/>
            </w:pPr>
          </w:p>
          <w:p w14:paraId="5917FEC5">
            <w:pPr>
              <w:pStyle w:val="6"/>
              <w:spacing w:before="68" w:line="232" w:lineRule="auto"/>
              <w:ind w:left="117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spacing w:val="-6"/>
              </w:rPr>
              <w:t>D</w:t>
            </w:r>
            <w:r>
              <w:rPr>
                <w:spacing w:val="48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</w:rPr>
              <w:t xml:space="preserve">减排场景开发主体 </w:t>
            </w:r>
            <w:r>
              <w:rPr>
                <w:spacing w:val="-6"/>
              </w:rPr>
              <w:t>D</w:t>
            </w:r>
            <w:r>
              <w:rPr>
                <w:spacing w:val="29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</w:rPr>
              <w:t>减排场景委托申请主体</w:t>
            </w:r>
            <w:r>
              <w:rPr>
                <w:rFonts w:ascii="Times New Roman" w:hAnsi="Times New Roman" w:eastAsia="Times New Roman" w:cs="Times New Roman"/>
                <w:spacing w:val="-6"/>
                <w:position w:val="9"/>
                <w:sz w:val="13"/>
                <w:szCs w:val="13"/>
              </w:rPr>
              <w:t>5</w:t>
            </w:r>
          </w:p>
          <w:p w14:paraId="527829BE">
            <w:pPr>
              <w:pStyle w:val="6"/>
              <w:spacing w:line="278" w:lineRule="auto"/>
            </w:pPr>
          </w:p>
          <w:p w14:paraId="08C0F355">
            <w:pPr>
              <w:spacing w:before="68" w:line="221" w:lineRule="auto"/>
              <w:ind w:left="1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申请主体情况说明：</w:t>
            </w:r>
          </w:p>
          <w:p w14:paraId="73E18F13">
            <w:pPr>
              <w:pStyle w:val="6"/>
              <w:spacing w:line="394" w:lineRule="auto"/>
            </w:pPr>
          </w:p>
          <w:p w14:paraId="4C8881AF">
            <w:pPr>
              <w:spacing w:before="72" w:line="373" w:lineRule="auto"/>
              <w:ind w:left="135" w:right="106" w:hanging="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i/>
                <w:iCs/>
                <w:spacing w:val="-10"/>
                <w:sz w:val="22"/>
                <w:szCs w:val="22"/>
              </w:rPr>
              <w:t>（可附件，内容包含但不仅限于减排场景申请主体的资金信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i/>
                <w:iCs/>
                <w:spacing w:val="-10"/>
                <w:sz w:val="22"/>
                <w:szCs w:val="22"/>
              </w:rPr>
              <w:t>用、经营管理能力、团队支撑、市场份额等）</w:t>
            </w:r>
          </w:p>
        </w:tc>
      </w:tr>
      <w:tr w14:paraId="4D6E32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8" w:hRule="atLeast"/>
        </w:trPr>
        <w:tc>
          <w:tcPr>
            <w:tcW w:w="2655" w:type="dxa"/>
            <w:vAlign w:val="top"/>
          </w:tcPr>
          <w:p w14:paraId="5274AE77">
            <w:pPr>
              <w:pStyle w:val="6"/>
              <w:spacing w:line="275" w:lineRule="auto"/>
            </w:pPr>
          </w:p>
          <w:p w14:paraId="4BFCCA8D">
            <w:pPr>
              <w:pStyle w:val="6"/>
              <w:spacing w:line="276" w:lineRule="auto"/>
            </w:pPr>
          </w:p>
          <w:p w14:paraId="35EA89FA">
            <w:pPr>
              <w:pStyle w:val="6"/>
              <w:spacing w:line="276" w:lineRule="auto"/>
            </w:pPr>
          </w:p>
          <w:p w14:paraId="1864E895">
            <w:pPr>
              <w:spacing w:before="68" w:line="221" w:lineRule="auto"/>
              <w:ind w:left="1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1"/>
                <w:szCs w:val="21"/>
              </w:rPr>
              <w:t>1.3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7"/>
                <w:w w:val="10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碳普惠减排场景联系人</w:t>
            </w:r>
          </w:p>
          <w:p w14:paraId="746C42D8">
            <w:pPr>
              <w:pStyle w:val="6"/>
              <w:spacing w:line="274" w:lineRule="auto"/>
            </w:pPr>
          </w:p>
          <w:p w14:paraId="49567832">
            <w:pPr>
              <w:spacing w:before="72" w:line="213" w:lineRule="auto"/>
              <w:ind w:left="1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i/>
                <w:iCs/>
                <w:spacing w:val="-8"/>
                <w:sz w:val="22"/>
                <w:szCs w:val="22"/>
              </w:rPr>
              <w:t>（经办人）</w:t>
            </w:r>
          </w:p>
        </w:tc>
        <w:tc>
          <w:tcPr>
            <w:tcW w:w="5713" w:type="dxa"/>
            <w:vAlign w:val="top"/>
          </w:tcPr>
          <w:p w14:paraId="5A48AA36">
            <w:pPr>
              <w:spacing w:before="300" w:line="221" w:lineRule="auto"/>
              <w:ind w:left="11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姓名：</w:t>
            </w:r>
          </w:p>
          <w:p w14:paraId="73A3764E">
            <w:pPr>
              <w:pStyle w:val="6"/>
              <w:spacing w:line="278" w:lineRule="auto"/>
            </w:pPr>
          </w:p>
          <w:p w14:paraId="693A5F0B">
            <w:pPr>
              <w:spacing w:before="69" w:line="223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联系地址：</w:t>
            </w:r>
          </w:p>
          <w:p w14:paraId="508157EA">
            <w:pPr>
              <w:pStyle w:val="6"/>
              <w:spacing w:line="245" w:lineRule="auto"/>
            </w:pPr>
          </w:p>
          <w:p w14:paraId="3F460DD8">
            <w:pPr>
              <w:spacing w:before="68" w:line="277" w:lineRule="exact"/>
              <w:ind w:left="10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21"/>
                <w:szCs w:val="21"/>
              </w:rPr>
              <w:t>E-mail</w:t>
            </w:r>
            <w:r>
              <w:rPr>
                <w:rFonts w:ascii="宋体" w:hAnsi="宋体" w:eastAsia="宋体" w:cs="宋体"/>
                <w:spacing w:val="-1"/>
                <w:position w:val="1"/>
                <w:sz w:val="21"/>
                <w:szCs w:val="21"/>
              </w:rPr>
              <w:t>：</w:t>
            </w:r>
          </w:p>
          <w:p w14:paraId="0B3EEC8B">
            <w:pPr>
              <w:pStyle w:val="6"/>
              <w:spacing w:line="284" w:lineRule="auto"/>
            </w:pPr>
          </w:p>
          <w:p w14:paraId="7FF76250">
            <w:pPr>
              <w:spacing w:before="68" w:line="220" w:lineRule="auto"/>
              <w:ind w:left="1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电话：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          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传真：</w:t>
            </w:r>
          </w:p>
        </w:tc>
      </w:tr>
      <w:tr w14:paraId="066E39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8368" w:type="dxa"/>
            <w:gridSpan w:val="2"/>
            <w:shd w:val="clear" w:color="auto" w:fill="F3F3F3"/>
            <w:vAlign w:val="top"/>
          </w:tcPr>
          <w:p w14:paraId="66A82C8F">
            <w:pPr>
              <w:spacing w:before="302" w:line="210" w:lineRule="auto"/>
              <w:ind w:left="11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2. 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碳普惠减排场景基本信息</w:t>
            </w:r>
          </w:p>
        </w:tc>
      </w:tr>
      <w:tr w14:paraId="3F29F8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2655" w:type="dxa"/>
            <w:vAlign w:val="top"/>
          </w:tcPr>
          <w:p w14:paraId="454EFB94">
            <w:pPr>
              <w:spacing w:before="305" w:line="221" w:lineRule="auto"/>
              <w:ind w:left="11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1"/>
                <w:szCs w:val="21"/>
              </w:rPr>
              <w:t xml:space="preserve">2.1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场景类型</w:t>
            </w:r>
          </w:p>
        </w:tc>
        <w:tc>
          <w:tcPr>
            <w:tcW w:w="5713" w:type="dxa"/>
            <w:vAlign w:val="top"/>
          </w:tcPr>
          <w:p w14:paraId="68FD1797">
            <w:pPr>
              <w:spacing w:before="304" w:line="213" w:lineRule="auto"/>
              <w:ind w:left="1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i/>
                <w:iCs/>
                <w:spacing w:val="-10"/>
                <w:sz w:val="22"/>
                <w:szCs w:val="22"/>
              </w:rPr>
              <w:t>（说明减排场景大类，例如绿色出行）</w:t>
            </w:r>
          </w:p>
        </w:tc>
      </w:tr>
      <w:tr w14:paraId="3E5817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8" w:hRule="atLeast"/>
        </w:trPr>
        <w:tc>
          <w:tcPr>
            <w:tcW w:w="2655" w:type="dxa"/>
            <w:vAlign w:val="top"/>
          </w:tcPr>
          <w:p w14:paraId="0898810A">
            <w:pPr>
              <w:pStyle w:val="6"/>
              <w:spacing w:line="298" w:lineRule="auto"/>
            </w:pPr>
          </w:p>
          <w:p w14:paraId="47934D01">
            <w:pPr>
              <w:pStyle w:val="6"/>
              <w:spacing w:line="298" w:lineRule="auto"/>
            </w:pPr>
          </w:p>
          <w:p w14:paraId="72F981A9">
            <w:pPr>
              <w:pStyle w:val="6"/>
              <w:spacing w:line="298" w:lineRule="auto"/>
            </w:pPr>
          </w:p>
          <w:p w14:paraId="2EF64453">
            <w:pPr>
              <w:spacing w:before="69" w:line="221" w:lineRule="auto"/>
              <w:ind w:left="11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1"/>
                <w:szCs w:val="21"/>
              </w:rPr>
              <w:t xml:space="preserve">2.2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场景名称</w:t>
            </w:r>
          </w:p>
        </w:tc>
        <w:tc>
          <w:tcPr>
            <w:tcW w:w="5713" w:type="dxa"/>
            <w:vAlign w:val="top"/>
          </w:tcPr>
          <w:p w14:paraId="40ABFD9E">
            <w:pPr>
              <w:pStyle w:val="6"/>
              <w:spacing w:line="296" w:lineRule="auto"/>
            </w:pPr>
          </w:p>
          <w:p w14:paraId="51D3AE40">
            <w:pPr>
              <w:spacing w:before="72" w:line="433" w:lineRule="auto"/>
              <w:ind w:left="134" w:right="73" w:hanging="1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i/>
                <w:iCs/>
                <w:spacing w:val="-9"/>
                <w:sz w:val="22"/>
                <w:szCs w:val="22"/>
              </w:rPr>
              <w:t>（说明减排场景大类、减排场景细分类别和具体的减排场景</w:t>
            </w: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i/>
                <w:iCs/>
                <w:spacing w:val="-9"/>
                <w:sz w:val="22"/>
                <w:szCs w:val="22"/>
              </w:rPr>
              <w:t>运营商名称，例如：绿色出行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9"/>
                <w:sz w:val="21"/>
                <w:szCs w:val="21"/>
              </w:rPr>
              <w:t>–</w:t>
            </w:r>
            <w:r>
              <w:rPr>
                <w:rFonts w:ascii="宋体" w:hAnsi="宋体" w:eastAsia="宋体" w:cs="宋体"/>
                <w:i/>
                <w:iCs/>
                <w:spacing w:val="-9"/>
                <w:sz w:val="22"/>
                <w:szCs w:val="22"/>
              </w:rPr>
              <w:t>上海市轨道交通碳普惠场景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9"/>
                <w:sz w:val="21"/>
                <w:szCs w:val="21"/>
              </w:rPr>
              <w:t>–</w:t>
            </w:r>
            <w:r>
              <w:rPr>
                <w:rFonts w:ascii="Times New Roman" w:hAnsi="Times New Roman" w:eastAsia="Times New Roman" w:cs="Times New Roman"/>
                <w:i/>
                <w:iCs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i/>
                <w:iCs/>
                <w:spacing w:val="-7"/>
                <w:sz w:val="22"/>
                <w:szCs w:val="22"/>
              </w:rPr>
              <w:t>运营公司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7"/>
                <w:sz w:val="21"/>
                <w:szCs w:val="21"/>
              </w:rPr>
              <w:t>/</w:t>
            </w:r>
            <w:r>
              <w:rPr>
                <w:rFonts w:ascii="宋体" w:hAnsi="宋体" w:eastAsia="宋体" w:cs="宋体"/>
                <w:i/>
                <w:iCs/>
                <w:spacing w:val="-7"/>
                <w:sz w:val="22"/>
                <w:szCs w:val="22"/>
              </w:rPr>
              <w:t>机构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7"/>
                <w:sz w:val="21"/>
                <w:szCs w:val="21"/>
              </w:rPr>
              <w:t>/</w:t>
            </w:r>
            <w:r>
              <w:rPr>
                <w:rFonts w:ascii="宋体" w:hAnsi="宋体" w:eastAsia="宋体" w:cs="宋体"/>
                <w:i/>
                <w:iCs/>
                <w:spacing w:val="-7"/>
                <w:sz w:val="22"/>
                <w:szCs w:val="22"/>
              </w:rPr>
              <w:t>单位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7"/>
                <w:sz w:val="21"/>
                <w:szCs w:val="21"/>
              </w:rPr>
              <w:t>...</w:t>
            </w:r>
            <w:r>
              <w:rPr>
                <w:rFonts w:ascii="宋体" w:hAnsi="宋体" w:eastAsia="宋体" w:cs="宋体"/>
                <w:i/>
                <w:iCs/>
                <w:spacing w:val="-7"/>
                <w:sz w:val="22"/>
                <w:szCs w:val="22"/>
              </w:rPr>
              <w:t>）</w:t>
            </w:r>
          </w:p>
        </w:tc>
      </w:tr>
      <w:tr w14:paraId="3EB280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 w:hRule="atLeast"/>
        </w:trPr>
        <w:tc>
          <w:tcPr>
            <w:tcW w:w="2655" w:type="dxa"/>
            <w:vAlign w:val="top"/>
          </w:tcPr>
          <w:p w14:paraId="22FC7079">
            <w:pPr>
              <w:pStyle w:val="6"/>
              <w:spacing w:line="266" w:lineRule="auto"/>
            </w:pPr>
          </w:p>
          <w:p w14:paraId="29808B73">
            <w:pPr>
              <w:pStyle w:val="6"/>
              <w:spacing w:line="267" w:lineRule="auto"/>
            </w:pPr>
          </w:p>
          <w:p w14:paraId="2983DCC4">
            <w:pPr>
              <w:spacing w:before="68" w:line="221" w:lineRule="auto"/>
              <w:ind w:left="11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1"/>
                <w:szCs w:val="21"/>
              </w:rPr>
              <w:t xml:space="preserve">2.3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场景方法学</w:t>
            </w:r>
          </w:p>
        </w:tc>
        <w:tc>
          <w:tcPr>
            <w:tcW w:w="5713" w:type="dxa"/>
            <w:vAlign w:val="top"/>
          </w:tcPr>
          <w:p w14:paraId="669E085D">
            <w:pPr>
              <w:spacing w:before="305" w:line="213" w:lineRule="auto"/>
              <w:ind w:left="13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方法学编号：</w:t>
            </w: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___________</w:t>
            </w:r>
          </w:p>
          <w:p w14:paraId="5569C02C">
            <w:pPr>
              <w:pStyle w:val="6"/>
              <w:spacing w:line="287" w:lineRule="auto"/>
            </w:pPr>
          </w:p>
          <w:p w14:paraId="3EE8A7FC">
            <w:pPr>
              <w:pStyle w:val="6"/>
              <w:spacing w:before="68" w:line="221" w:lineRule="auto"/>
              <w:ind w:left="13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0"/>
              </w:rPr>
              <w:t>方法学类别：</w:t>
            </w:r>
            <w:r>
              <w:rPr>
                <w:spacing w:val="-10"/>
              </w:rPr>
              <w:t>D</w:t>
            </w:r>
            <w:r>
              <w:rPr>
                <w:spacing w:val="3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 xml:space="preserve">I </w:t>
            </w:r>
            <w:r>
              <w:rPr>
                <w:rFonts w:ascii="宋体" w:hAnsi="宋体" w:eastAsia="宋体" w:cs="宋体"/>
                <w:spacing w:val="-10"/>
              </w:rPr>
              <w:t>类</w:t>
            </w:r>
            <w:r>
              <w:rPr>
                <w:rFonts w:ascii="宋体" w:hAnsi="宋体" w:eastAsia="宋体" w:cs="宋体"/>
                <w:spacing w:val="67"/>
              </w:rPr>
              <w:t xml:space="preserve"> </w:t>
            </w:r>
            <w:r>
              <w:rPr>
                <w:spacing w:val="-10"/>
              </w:rPr>
              <w:t>D</w:t>
            </w:r>
            <w:r>
              <w:rPr>
                <w:spacing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 xml:space="preserve">II </w:t>
            </w:r>
            <w:r>
              <w:rPr>
                <w:rFonts w:ascii="宋体" w:hAnsi="宋体" w:eastAsia="宋体" w:cs="宋体"/>
                <w:spacing w:val="-10"/>
              </w:rPr>
              <w:t>类</w:t>
            </w:r>
          </w:p>
        </w:tc>
      </w:tr>
    </w:tbl>
    <w:p w14:paraId="00AF94BA">
      <w:pPr>
        <w:pStyle w:val="2"/>
        <w:spacing w:line="299" w:lineRule="auto"/>
      </w:pPr>
      <w:r>
        <w:pict>
          <v:shape id="_x0000_s1028" o:spid="_x0000_s1028" style="position:absolute;left:0pt;margin-left:0pt;margin-top:13.65pt;height:0.85pt;width:144.15pt;z-index:251659264;mso-width-relative:page;mso-height-relative:page;" fillcolor="#000000" filled="t" stroked="f" coordsize="2882,17" path="m0,0l2882,0,2882,16,0,16,0,0xe">
            <v:path/>
            <v:fill on="t" focussize="0,0"/>
            <v:stroke on="f"/>
            <v:imagedata o:title=""/>
            <o:lock v:ext="edit"/>
          </v:shape>
        </w:pict>
      </w:r>
    </w:p>
    <w:p w14:paraId="3410E40B">
      <w:pPr>
        <w:spacing w:before="58" w:line="262" w:lineRule="exact"/>
        <w:jc w:val="right"/>
        <w:rPr>
          <w:rFonts w:ascii="宋体" w:hAnsi="宋体" w:eastAsia="宋体" w:cs="宋体"/>
          <w:sz w:val="18"/>
          <w:szCs w:val="18"/>
        </w:rPr>
      </w:pPr>
      <w:r>
        <w:rPr>
          <w:rFonts w:ascii="Calibri" w:hAnsi="Calibri" w:eastAsia="Calibri" w:cs="Calibri"/>
          <w:spacing w:val="-1"/>
          <w:position w:val="9"/>
          <w:sz w:val="12"/>
          <w:szCs w:val="12"/>
        </w:rPr>
        <w:t>5</w:t>
      </w:r>
      <w:r>
        <w:rPr>
          <w:rFonts w:ascii="宋体" w:hAnsi="宋体" w:eastAsia="宋体" w:cs="宋体"/>
          <w:spacing w:val="-1"/>
          <w:position w:val="1"/>
          <w:sz w:val="18"/>
          <w:szCs w:val="18"/>
        </w:rPr>
        <w:t>若减排场景申请主体与减排场景开发主体存在委托关系，须提供相关证明材料，详见本表格</w:t>
      </w:r>
      <w:r>
        <w:rPr>
          <w:rFonts w:ascii="宋体" w:hAnsi="宋体" w:eastAsia="宋体" w:cs="宋体"/>
          <w:spacing w:val="-25"/>
          <w:position w:val="1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"/>
          <w:position w:val="1"/>
          <w:sz w:val="18"/>
          <w:szCs w:val="18"/>
        </w:rPr>
        <w:t xml:space="preserve">7. </w:t>
      </w:r>
      <w:r>
        <w:rPr>
          <w:rFonts w:ascii="宋体" w:hAnsi="宋体" w:eastAsia="宋体" w:cs="宋体"/>
          <w:spacing w:val="-1"/>
          <w:position w:val="1"/>
          <w:sz w:val="18"/>
          <w:szCs w:val="18"/>
        </w:rPr>
        <w:t>其他相关证明材料。</w:t>
      </w:r>
    </w:p>
    <w:p w14:paraId="6FB00464">
      <w:pPr>
        <w:spacing w:line="262" w:lineRule="exact"/>
        <w:rPr>
          <w:rFonts w:ascii="宋体" w:hAnsi="宋体" w:eastAsia="宋体" w:cs="宋体"/>
          <w:sz w:val="18"/>
          <w:szCs w:val="18"/>
        </w:rPr>
        <w:sectPr>
          <w:footerReference r:id="rId7" w:type="default"/>
          <w:pgSz w:w="11906" w:h="16838"/>
          <w:pgMar w:top="400" w:right="1411" w:bottom="540" w:left="1413" w:header="0" w:footer="306" w:gutter="0"/>
          <w:cols w:space="720" w:num="1"/>
        </w:sectPr>
      </w:pPr>
    </w:p>
    <w:p w14:paraId="37EE26BF">
      <w:pPr>
        <w:spacing w:before="12"/>
      </w:pPr>
    </w:p>
    <w:p w14:paraId="143046F5">
      <w:pPr>
        <w:spacing w:before="12"/>
      </w:pPr>
    </w:p>
    <w:p w14:paraId="399805E7">
      <w:pPr>
        <w:spacing w:before="12"/>
      </w:pPr>
    </w:p>
    <w:p w14:paraId="7A031273">
      <w:pPr>
        <w:spacing w:before="11"/>
      </w:pPr>
    </w:p>
    <w:tbl>
      <w:tblPr>
        <w:tblStyle w:val="5"/>
        <w:tblW w:w="8368" w:type="dxa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55"/>
        <w:gridCol w:w="5713"/>
      </w:tblGrid>
      <w:tr w14:paraId="303ACD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8368" w:type="dxa"/>
            <w:gridSpan w:val="2"/>
            <w:shd w:val="clear" w:color="auto" w:fill="F3F3F3"/>
            <w:vAlign w:val="top"/>
          </w:tcPr>
          <w:p w14:paraId="524F75CB">
            <w:pPr>
              <w:spacing w:before="302" w:line="211" w:lineRule="auto"/>
              <w:ind w:left="10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3.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减排场景描述</w:t>
            </w:r>
          </w:p>
        </w:tc>
      </w:tr>
      <w:tr w14:paraId="76AAE9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2655" w:type="dxa"/>
            <w:vAlign w:val="top"/>
          </w:tcPr>
          <w:p w14:paraId="3D55A8C8">
            <w:pPr>
              <w:spacing w:before="294" w:line="221" w:lineRule="auto"/>
              <w:ind w:left="10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1"/>
                <w:szCs w:val="21"/>
              </w:rPr>
              <w:t xml:space="preserve">3.1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场景地理范围</w:t>
            </w:r>
          </w:p>
        </w:tc>
        <w:tc>
          <w:tcPr>
            <w:tcW w:w="5713" w:type="dxa"/>
            <w:vAlign w:val="top"/>
          </w:tcPr>
          <w:p w14:paraId="0B862E11">
            <w:pPr>
              <w:pStyle w:val="6"/>
            </w:pPr>
          </w:p>
        </w:tc>
      </w:tr>
      <w:tr w14:paraId="7A528B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2655" w:type="dxa"/>
            <w:vAlign w:val="top"/>
          </w:tcPr>
          <w:p w14:paraId="027B9C5D">
            <w:pPr>
              <w:spacing w:before="295" w:line="221" w:lineRule="auto"/>
              <w:ind w:left="10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1"/>
                <w:szCs w:val="21"/>
              </w:rPr>
              <w:t xml:space="preserve">3.2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场景设施或平台</w:t>
            </w:r>
          </w:p>
        </w:tc>
        <w:tc>
          <w:tcPr>
            <w:tcW w:w="5713" w:type="dxa"/>
            <w:vAlign w:val="top"/>
          </w:tcPr>
          <w:p w14:paraId="64015E6C">
            <w:pPr>
              <w:pStyle w:val="6"/>
            </w:pPr>
          </w:p>
        </w:tc>
      </w:tr>
      <w:tr w14:paraId="03AFBC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8" w:hRule="atLeast"/>
        </w:trPr>
        <w:tc>
          <w:tcPr>
            <w:tcW w:w="2655" w:type="dxa"/>
            <w:vAlign w:val="top"/>
          </w:tcPr>
          <w:p w14:paraId="59845F94">
            <w:pPr>
              <w:pStyle w:val="6"/>
              <w:spacing w:line="283" w:lineRule="auto"/>
            </w:pPr>
          </w:p>
          <w:p w14:paraId="7229FA96">
            <w:pPr>
              <w:pStyle w:val="6"/>
              <w:spacing w:line="283" w:lineRule="auto"/>
            </w:pPr>
          </w:p>
          <w:p w14:paraId="5AC65678">
            <w:pPr>
              <w:pStyle w:val="6"/>
              <w:spacing w:line="284" w:lineRule="auto"/>
            </w:pPr>
          </w:p>
          <w:p w14:paraId="6B13983C">
            <w:pPr>
              <w:pStyle w:val="6"/>
              <w:spacing w:line="284" w:lineRule="auto"/>
            </w:pPr>
          </w:p>
          <w:p w14:paraId="0A42DE9E">
            <w:pPr>
              <w:pStyle w:val="6"/>
              <w:spacing w:line="284" w:lineRule="auto"/>
            </w:pPr>
          </w:p>
          <w:p w14:paraId="01D518B7">
            <w:pPr>
              <w:spacing w:before="69" w:line="221" w:lineRule="auto"/>
              <w:ind w:left="10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1"/>
                <w:szCs w:val="21"/>
              </w:rPr>
              <w:t xml:space="preserve">3.3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场景建设的技术说明</w:t>
            </w:r>
          </w:p>
        </w:tc>
        <w:tc>
          <w:tcPr>
            <w:tcW w:w="5713" w:type="dxa"/>
            <w:vAlign w:val="top"/>
          </w:tcPr>
          <w:p w14:paraId="7A50EB96">
            <w:pPr>
              <w:spacing w:before="296" w:line="503" w:lineRule="auto"/>
              <w:ind w:left="135" w:right="73" w:hanging="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i/>
                <w:iCs/>
                <w:spacing w:val="-9"/>
                <w:sz w:val="22"/>
                <w:szCs w:val="22"/>
              </w:rPr>
              <w:t>（包括但不限于如何符合数据接入碳普惠管理运营平台的技</w:t>
            </w: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i/>
                <w:iCs/>
                <w:spacing w:val="-8"/>
                <w:sz w:val="22"/>
                <w:szCs w:val="22"/>
              </w:rPr>
              <w:t>术要求，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8"/>
                <w:sz w:val="21"/>
                <w:szCs w:val="21"/>
              </w:rPr>
              <w:t xml:space="preserve">API  </w:t>
            </w:r>
            <w:r>
              <w:rPr>
                <w:rFonts w:ascii="宋体" w:hAnsi="宋体" w:eastAsia="宋体" w:cs="宋体"/>
                <w:i/>
                <w:iCs/>
                <w:spacing w:val="-8"/>
                <w:sz w:val="22"/>
                <w:szCs w:val="22"/>
              </w:rPr>
              <w:t>数据接口改造、数据报送范围，以及数据报送</w:t>
            </w:r>
          </w:p>
          <w:p w14:paraId="38506CBB">
            <w:pPr>
              <w:spacing w:line="212" w:lineRule="auto"/>
              <w:ind w:left="1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i/>
                <w:iCs/>
                <w:spacing w:val="-8"/>
                <w:sz w:val="22"/>
                <w:szCs w:val="22"/>
              </w:rPr>
              <w:t>频次等相关内容。详细说明各场景下的用户保有</w:t>
            </w:r>
            <w:r>
              <w:rPr>
                <w:rFonts w:ascii="宋体" w:hAnsi="宋体" w:eastAsia="宋体" w:cs="宋体"/>
                <w:i/>
                <w:iCs/>
                <w:spacing w:val="-9"/>
                <w:sz w:val="22"/>
                <w:szCs w:val="22"/>
              </w:rPr>
              <w:t>量情况，用</w:t>
            </w:r>
          </w:p>
          <w:p w14:paraId="3F68084D">
            <w:pPr>
              <w:pStyle w:val="6"/>
              <w:spacing w:line="274" w:lineRule="auto"/>
            </w:pPr>
          </w:p>
          <w:p w14:paraId="2ADD3C77">
            <w:pPr>
              <w:spacing w:before="71" w:line="374" w:lineRule="auto"/>
              <w:ind w:left="138" w:right="70" w:hanging="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i/>
                <w:iCs/>
                <w:sz w:val="22"/>
                <w:szCs w:val="22"/>
              </w:rPr>
              <w:t>户认证模式，行为数据，用户数据采集内容字</w:t>
            </w:r>
            <w:r>
              <w:rPr>
                <w:rFonts w:ascii="宋体" w:hAnsi="宋体" w:eastAsia="宋体" w:cs="宋体"/>
                <w:i/>
                <w:iCs/>
                <w:spacing w:val="-1"/>
                <w:sz w:val="22"/>
                <w:szCs w:val="22"/>
              </w:rPr>
              <w:t>段、储存模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i/>
                <w:iCs/>
                <w:spacing w:val="-10"/>
                <w:sz w:val="22"/>
                <w:szCs w:val="22"/>
              </w:rPr>
              <w:t>式，并对各场景下数据传输、接入模式进行详细说明）</w:t>
            </w:r>
          </w:p>
        </w:tc>
      </w:tr>
      <w:tr w14:paraId="1FF0B1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8368" w:type="dxa"/>
            <w:gridSpan w:val="2"/>
            <w:shd w:val="clear" w:color="auto" w:fill="F3F3F3"/>
            <w:vAlign w:val="top"/>
          </w:tcPr>
          <w:p w14:paraId="1ABB5479">
            <w:pPr>
              <w:spacing w:before="296" w:line="212" w:lineRule="auto"/>
              <w:ind w:left="11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4.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基准线和监测方法学的应用</w:t>
            </w:r>
          </w:p>
        </w:tc>
      </w:tr>
      <w:tr w14:paraId="69DC17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2655" w:type="dxa"/>
            <w:vAlign w:val="top"/>
          </w:tcPr>
          <w:p w14:paraId="12B48548">
            <w:pPr>
              <w:pStyle w:val="6"/>
              <w:spacing w:line="308" w:lineRule="auto"/>
            </w:pPr>
          </w:p>
          <w:p w14:paraId="796674B4">
            <w:pPr>
              <w:spacing w:before="69" w:line="223" w:lineRule="auto"/>
              <w:ind w:left="11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1"/>
                <w:szCs w:val="21"/>
              </w:rPr>
              <w:t xml:space="preserve">4.1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方法学适用性</w:t>
            </w:r>
          </w:p>
        </w:tc>
        <w:tc>
          <w:tcPr>
            <w:tcW w:w="5713" w:type="dxa"/>
            <w:vAlign w:val="top"/>
          </w:tcPr>
          <w:p w14:paraId="5E53D6DA">
            <w:pPr>
              <w:pStyle w:val="6"/>
              <w:spacing w:line="384" w:lineRule="auto"/>
            </w:pPr>
          </w:p>
          <w:p w14:paraId="47E76154">
            <w:pPr>
              <w:spacing w:before="72" w:line="213" w:lineRule="auto"/>
              <w:ind w:left="1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i/>
                <w:iCs/>
                <w:spacing w:val="-10"/>
                <w:sz w:val="22"/>
                <w:szCs w:val="22"/>
              </w:rPr>
              <w:t>（根据对应方法学要求进行论述，包括“适用条件”论述）</w:t>
            </w:r>
          </w:p>
        </w:tc>
      </w:tr>
      <w:tr w14:paraId="41F327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2655" w:type="dxa"/>
            <w:vAlign w:val="top"/>
          </w:tcPr>
          <w:p w14:paraId="1D5115C0">
            <w:pPr>
              <w:pStyle w:val="6"/>
              <w:spacing w:line="310" w:lineRule="auto"/>
            </w:pPr>
          </w:p>
          <w:p w14:paraId="480DB59D">
            <w:pPr>
              <w:spacing w:before="68" w:line="222" w:lineRule="auto"/>
              <w:ind w:left="11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1"/>
                <w:szCs w:val="21"/>
              </w:rPr>
              <w:t xml:space="preserve">4.2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减排行为边界</w:t>
            </w:r>
          </w:p>
        </w:tc>
        <w:tc>
          <w:tcPr>
            <w:tcW w:w="5713" w:type="dxa"/>
            <w:vAlign w:val="top"/>
          </w:tcPr>
          <w:p w14:paraId="47DD4746">
            <w:pPr>
              <w:pStyle w:val="6"/>
              <w:spacing w:line="385" w:lineRule="auto"/>
            </w:pPr>
          </w:p>
          <w:p w14:paraId="72D53350">
            <w:pPr>
              <w:spacing w:before="71" w:line="213" w:lineRule="auto"/>
              <w:ind w:left="1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i/>
                <w:iCs/>
                <w:spacing w:val="-10"/>
                <w:sz w:val="22"/>
                <w:szCs w:val="22"/>
              </w:rPr>
              <w:t>（根据对应方法学中的“核算边界”等要求进行论述）</w:t>
            </w:r>
          </w:p>
        </w:tc>
      </w:tr>
      <w:tr w14:paraId="2337A9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655" w:type="dxa"/>
            <w:vAlign w:val="top"/>
          </w:tcPr>
          <w:p w14:paraId="0671A2CA">
            <w:pPr>
              <w:pStyle w:val="6"/>
              <w:spacing w:line="311" w:lineRule="auto"/>
            </w:pPr>
          </w:p>
          <w:p w14:paraId="73548211">
            <w:pPr>
              <w:spacing w:before="68" w:line="220" w:lineRule="auto"/>
              <w:ind w:left="11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1"/>
                <w:szCs w:val="21"/>
              </w:rPr>
              <w:t xml:space="preserve">4.3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基本要求论证</w:t>
            </w:r>
          </w:p>
        </w:tc>
        <w:tc>
          <w:tcPr>
            <w:tcW w:w="5713" w:type="dxa"/>
            <w:vAlign w:val="top"/>
          </w:tcPr>
          <w:p w14:paraId="27442C9F">
            <w:pPr>
              <w:pStyle w:val="6"/>
              <w:spacing w:line="386" w:lineRule="auto"/>
            </w:pPr>
          </w:p>
          <w:p w14:paraId="22A4313B">
            <w:pPr>
              <w:spacing w:before="71" w:line="212" w:lineRule="auto"/>
              <w:ind w:left="1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i/>
                <w:iCs/>
                <w:spacing w:val="-10"/>
                <w:sz w:val="22"/>
                <w:szCs w:val="22"/>
              </w:rPr>
              <w:t>（根据对应方法学文本中的“基本要求”进行论述）</w:t>
            </w:r>
          </w:p>
        </w:tc>
      </w:tr>
      <w:tr w14:paraId="7D08F7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8368" w:type="dxa"/>
            <w:gridSpan w:val="2"/>
            <w:shd w:val="clear" w:color="auto" w:fill="F3F3F3"/>
            <w:vAlign w:val="top"/>
          </w:tcPr>
          <w:p w14:paraId="10560C4A">
            <w:pPr>
              <w:spacing w:before="300" w:line="212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4"/>
                <w:szCs w:val="24"/>
              </w:rPr>
              <w:t>5.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1"/>
                <w:szCs w:val="21"/>
              </w:rPr>
              <w:t>减排量</w:t>
            </w:r>
          </w:p>
        </w:tc>
      </w:tr>
      <w:tr w14:paraId="493470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0" w:hRule="atLeast"/>
        </w:trPr>
        <w:tc>
          <w:tcPr>
            <w:tcW w:w="2655" w:type="dxa"/>
            <w:vAlign w:val="top"/>
          </w:tcPr>
          <w:p w14:paraId="5FEA1DF4">
            <w:pPr>
              <w:pStyle w:val="6"/>
              <w:spacing w:line="265" w:lineRule="auto"/>
            </w:pPr>
          </w:p>
          <w:p w14:paraId="52170EFB">
            <w:pPr>
              <w:pStyle w:val="6"/>
              <w:spacing w:line="266" w:lineRule="auto"/>
            </w:pPr>
          </w:p>
          <w:p w14:paraId="3C409C70">
            <w:pPr>
              <w:spacing w:before="68" w:line="221" w:lineRule="auto"/>
              <w:ind w:left="11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1"/>
                <w:szCs w:val="21"/>
              </w:rPr>
              <w:t xml:space="preserve">5.1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计算方法说明</w:t>
            </w:r>
          </w:p>
          <w:p w14:paraId="0EA44309">
            <w:pPr>
              <w:pStyle w:val="6"/>
              <w:spacing w:line="275" w:lineRule="auto"/>
            </w:pPr>
          </w:p>
          <w:p w14:paraId="7314853E">
            <w:pPr>
              <w:spacing w:before="71" w:line="498" w:lineRule="auto"/>
              <w:ind w:left="138" w:right="199" w:hanging="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i/>
                <w:iCs/>
                <w:spacing w:val="-10"/>
                <w:sz w:val="22"/>
                <w:szCs w:val="22"/>
              </w:rPr>
              <w:t>（根据对应方法学要求进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i/>
                <w:iCs/>
                <w:spacing w:val="-9"/>
                <w:sz w:val="22"/>
                <w:szCs w:val="22"/>
              </w:rPr>
              <w:t>行论述）</w:t>
            </w:r>
          </w:p>
        </w:tc>
        <w:tc>
          <w:tcPr>
            <w:tcW w:w="5713" w:type="dxa"/>
            <w:vAlign w:val="top"/>
          </w:tcPr>
          <w:p w14:paraId="234CFD77">
            <w:pPr>
              <w:spacing w:before="271" w:line="278" w:lineRule="exact"/>
              <w:ind w:left="1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1"/>
                <w:position w:val="1"/>
                <w:sz w:val="21"/>
                <w:szCs w:val="2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21"/>
                <w:szCs w:val="21"/>
              </w:rPr>
              <w:t>1</w:t>
            </w:r>
            <w:r>
              <w:rPr>
                <w:rFonts w:ascii="仿宋" w:hAnsi="仿宋" w:eastAsia="仿宋" w:cs="仿宋"/>
                <w:spacing w:val="-1"/>
                <w:position w:val="1"/>
                <w:sz w:val="21"/>
                <w:szCs w:val="21"/>
              </w:rPr>
              <w:t>）</w:t>
            </w:r>
            <w:r>
              <w:rPr>
                <w:rFonts w:ascii="宋体" w:hAnsi="宋体" w:eastAsia="宋体" w:cs="宋体"/>
                <w:spacing w:val="-1"/>
                <w:position w:val="1"/>
                <w:sz w:val="21"/>
                <w:szCs w:val="21"/>
              </w:rPr>
              <w:t>基准线排放计算说明</w:t>
            </w:r>
          </w:p>
          <w:p w14:paraId="60BA1526">
            <w:pPr>
              <w:pStyle w:val="6"/>
              <w:spacing w:line="253" w:lineRule="auto"/>
            </w:pPr>
          </w:p>
          <w:p w14:paraId="36518648">
            <w:pPr>
              <w:spacing w:before="68" w:line="277" w:lineRule="exact"/>
              <w:ind w:left="1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"/>
                <w:position w:val="1"/>
                <w:sz w:val="21"/>
                <w:szCs w:val="2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21"/>
                <w:szCs w:val="21"/>
              </w:rPr>
              <w:t>2</w:t>
            </w:r>
            <w:r>
              <w:rPr>
                <w:rFonts w:ascii="仿宋" w:hAnsi="仿宋" w:eastAsia="仿宋" w:cs="仿宋"/>
                <w:spacing w:val="-2"/>
                <w:position w:val="1"/>
                <w:sz w:val="21"/>
                <w:szCs w:val="21"/>
              </w:rPr>
              <w:t>）</w:t>
            </w:r>
            <w:r>
              <w:rPr>
                <w:rFonts w:ascii="宋体" w:hAnsi="宋体" w:eastAsia="宋体" w:cs="宋体"/>
                <w:spacing w:val="-2"/>
                <w:position w:val="1"/>
                <w:sz w:val="21"/>
                <w:szCs w:val="21"/>
              </w:rPr>
              <w:t>场景排放计算</w:t>
            </w:r>
          </w:p>
          <w:p w14:paraId="4D24CF14">
            <w:pPr>
              <w:pStyle w:val="6"/>
              <w:spacing w:line="253" w:lineRule="auto"/>
            </w:pPr>
          </w:p>
          <w:p w14:paraId="1B799480">
            <w:pPr>
              <w:spacing w:before="68" w:line="277" w:lineRule="exact"/>
              <w:ind w:left="1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3"/>
                <w:position w:val="1"/>
                <w:sz w:val="21"/>
                <w:szCs w:val="2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21"/>
                <w:szCs w:val="21"/>
              </w:rPr>
              <w:t>3</w:t>
            </w:r>
            <w:r>
              <w:rPr>
                <w:rFonts w:ascii="仿宋" w:hAnsi="仿宋" w:eastAsia="仿宋" w:cs="仿宋"/>
                <w:spacing w:val="-3"/>
                <w:position w:val="1"/>
                <w:sz w:val="21"/>
                <w:szCs w:val="21"/>
              </w:rPr>
              <w:t>）</w:t>
            </w:r>
            <w:r>
              <w:rPr>
                <w:rFonts w:ascii="宋体" w:hAnsi="宋体" w:eastAsia="宋体" w:cs="宋体"/>
                <w:spacing w:val="-3"/>
                <w:position w:val="1"/>
                <w:sz w:val="21"/>
                <w:szCs w:val="21"/>
              </w:rPr>
              <w:t>泄漏</w:t>
            </w:r>
          </w:p>
          <w:p w14:paraId="1A830535">
            <w:pPr>
              <w:pStyle w:val="6"/>
              <w:spacing w:line="253" w:lineRule="auto"/>
            </w:pPr>
          </w:p>
          <w:p w14:paraId="1F8FCEEB">
            <w:pPr>
              <w:spacing w:before="68" w:line="277" w:lineRule="exact"/>
              <w:ind w:left="1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"/>
                <w:position w:val="1"/>
                <w:sz w:val="21"/>
                <w:szCs w:val="2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21"/>
                <w:szCs w:val="21"/>
              </w:rPr>
              <w:t>4</w:t>
            </w:r>
            <w:r>
              <w:rPr>
                <w:rFonts w:ascii="仿宋" w:hAnsi="仿宋" w:eastAsia="仿宋" w:cs="仿宋"/>
                <w:spacing w:val="-2"/>
                <w:position w:val="1"/>
                <w:sz w:val="21"/>
                <w:szCs w:val="21"/>
              </w:rPr>
              <w:t>）</w:t>
            </w:r>
            <w:r>
              <w:rPr>
                <w:rFonts w:ascii="宋体" w:hAnsi="宋体" w:eastAsia="宋体" w:cs="宋体"/>
                <w:spacing w:val="-2"/>
                <w:position w:val="1"/>
                <w:sz w:val="21"/>
                <w:szCs w:val="21"/>
              </w:rPr>
              <w:t>场景减排量计算</w:t>
            </w:r>
          </w:p>
        </w:tc>
      </w:tr>
      <w:tr w14:paraId="189086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8" w:hRule="atLeast"/>
        </w:trPr>
        <w:tc>
          <w:tcPr>
            <w:tcW w:w="2655" w:type="dxa"/>
            <w:vAlign w:val="top"/>
          </w:tcPr>
          <w:p w14:paraId="4E0B8081">
            <w:pPr>
              <w:pStyle w:val="6"/>
              <w:spacing w:line="276" w:lineRule="auto"/>
            </w:pPr>
          </w:p>
          <w:p w14:paraId="178F11DA">
            <w:pPr>
              <w:pStyle w:val="6"/>
              <w:spacing w:line="276" w:lineRule="auto"/>
            </w:pPr>
          </w:p>
          <w:p w14:paraId="37A2BE9E">
            <w:pPr>
              <w:pStyle w:val="6"/>
              <w:spacing w:line="277" w:lineRule="auto"/>
            </w:pPr>
          </w:p>
          <w:p w14:paraId="0554E191">
            <w:pPr>
              <w:spacing w:before="68" w:line="221" w:lineRule="auto"/>
              <w:ind w:left="11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1"/>
                <w:szCs w:val="21"/>
              </w:rPr>
              <w:t xml:space="preserve">5.2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参数和数据选取</w:t>
            </w:r>
          </w:p>
        </w:tc>
        <w:tc>
          <w:tcPr>
            <w:tcW w:w="5713" w:type="dxa"/>
            <w:vAlign w:val="top"/>
          </w:tcPr>
          <w:p w14:paraId="74F557D0">
            <w:pPr>
              <w:spacing w:before="300" w:line="416" w:lineRule="auto"/>
              <w:ind w:left="134" w:right="73" w:hanging="1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i/>
                <w:iCs/>
                <w:spacing w:val="-9"/>
                <w:sz w:val="22"/>
                <w:szCs w:val="22"/>
              </w:rPr>
              <w:t>（根据对应方法学要求进行论述，明确参与场景减排量核算</w:t>
            </w: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i/>
                <w:iCs/>
                <w:spacing w:val="-9"/>
                <w:sz w:val="22"/>
                <w:szCs w:val="22"/>
              </w:rPr>
              <w:t>的各项监测和非监测参数名称、单位、描述、来源，测量方</w:t>
            </w:r>
            <w:r>
              <w:rPr>
                <w:rFonts w:ascii="宋体" w:hAnsi="宋体" w:eastAsia="宋体" w:cs="宋体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i/>
                <w:iCs/>
                <w:spacing w:val="-10"/>
                <w:sz w:val="22"/>
                <w:szCs w:val="22"/>
              </w:rPr>
              <w:t>法和程序，数据对接等信息）</w:t>
            </w:r>
          </w:p>
        </w:tc>
      </w:tr>
      <w:tr w14:paraId="5AE59C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 w:hRule="atLeast"/>
        </w:trPr>
        <w:tc>
          <w:tcPr>
            <w:tcW w:w="2655" w:type="dxa"/>
            <w:vAlign w:val="top"/>
          </w:tcPr>
          <w:p w14:paraId="4A1C323B">
            <w:pPr>
              <w:pStyle w:val="6"/>
              <w:spacing w:line="266" w:lineRule="auto"/>
            </w:pPr>
          </w:p>
          <w:p w14:paraId="1C014D62">
            <w:pPr>
              <w:pStyle w:val="6"/>
              <w:spacing w:line="266" w:lineRule="auto"/>
            </w:pPr>
          </w:p>
          <w:p w14:paraId="78B7FA22">
            <w:pPr>
              <w:spacing w:before="68" w:line="223" w:lineRule="auto"/>
              <w:ind w:left="11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1"/>
                <w:szCs w:val="21"/>
              </w:rPr>
              <w:t xml:space="preserve">5.3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监测计划</w:t>
            </w:r>
          </w:p>
        </w:tc>
        <w:tc>
          <w:tcPr>
            <w:tcW w:w="5713" w:type="dxa"/>
            <w:vAlign w:val="top"/>
          </w:tcPr>
          <w:p w14:paraId="3E518E5A">
            <w:pPr>
              <w:spacing w:before="303" w:line="213" w:lineRule="auto"/>
              <w:ind w:left="1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i/>
                <w:iCs/>
                <w:spacing w:val="-9"/>
                <w:sz w:val="22"/>
                <w:szCs w:val="22"/>
              </w:rPr>
              <w:t>（根据对应方法学要求进行论述。详细阐述如何保证数据质</w:t>
            </w:r>
          </w:p>
          <w:p w14:paraId="6CDA8D8C">
            <w:pPr>
              <w:pStyle w:val="6"/>
              <w:spacing w:line="273" w:lineRule="auto"/>
            </w:pPr>
          </w:p>
          <w:p w14:paraId="40857B0E">
            <w:pPr>
              <w:spacing w:before="71" w:line="212" w:lineRule="auto"/>
              <w:ind w:left="1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i/>
                <w:iCs/>
                <w:spacing w:val="-9"/>
                <w:sz w:val="22"/>
                <w:szCs w:val="22"/>
              </w:rPr>
              <w:t>量，包括数据收集准确性、清洗准确性、同步传输准确性、</w:t>
            </w:r>
          </w:p>
        </w:tc>
      </w:tr>
    </w:tbl>
    <w:p w14:paraId="349C2230">
      <w:pPr>
        <w:pStyle w:val="2"/>
      </w:pPr>
    </w:p>
    <w:p w14:paraId="484EAAAD">
      <w:pPr>
        <w:sectPr>
          <w:footerReference r:id="rId8" w:type="default"/>
          <w:pgSz w:w="11906" w:h="16838"/>
          <w:pgMar w:top="400" w:right="1626" w:bottom="540" w:left="1785" w:header="0" w:footer="304" w:gutter="0"/>
          <w:cols w:space="720" w:num="1"/>
        </w:sectPr>
      </w:pPr>
    </w:p>
    <w:p w14:paraId="3C4EE151">
      <w:pPr>
        <w:spacing w:before="12"/>
      </w:pPr>
    </w:p>
    <w:p w14:paraId="7F46B6EF">
      <w:pPr>
        <w:spacing w:before="12"/>
      </w:pPr>
    </w:p>
    <w:p w14:paraId="5BA5110B">
      <w:pPr>
        <w:spacing w:before="12"/>
      </w:pPr>
    </w:p>
    <w:p w14:paraId="43EDA55A">
      <w:pPr>
        <w:spacing w:before="11"/>
      </w:pPr>
    </w:p>
    <w:tbl>
      <w:tblPr>
        <w:tblStyle w:val="5"/>
        <w:tblW w:w="8368" w:type="dxa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55"/>
        <w:gridCol w:w="5713"/>
      </w:tblGrid>
      <w:tr w14:paraId="21492C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7" w:hRule="atLeast"/>
        </w:trPr>
        <w:tc>
          <w:tcPr>
            <w:tcW w:w="2655" w:type="dxa"/>
            <w:vAlign w:val="top"/>
          </w:tcPr>
          <w:p w14:paraId="6F42E787">
            <w:pPr>
              <w:pStyle w:val="6"/>
            </w:pPr>
          </w:p>
        </w:tc>
        <w:tc>
          <w:tcPr>
            <w:tcW w:w="5713" w:type="dxa"/>
            <w:vAlign w:val="top"/>
          </w:tcPr>
          <w:p w14:paraId="45CFF772">
            <w:pPr>
              <w:spacing w:before="302" w:line="212" w:lineRule="auto"/>
              <w:ind w:left="1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i/>
                <w:iCs/>
                <w:spacing w:val="-9"/>
                <w:sz w:val="22"/>
                <w:szCs w:val="22"/>
              </w:rPr>
              <w:t>保存完备性，以及根据数据可获得性制定科学合理的监测方</w:t>
            </w:r>
          </w:p>
          <w:p w14:paraId="75EA1FC5">
            <w:pPr>
              <w:pStyle w:val="6"/>
              <w:spacing w:line="273" w:lineRule="auto"/>
            </w:pPr>
          </w:p>
          <w:p w14:paraId="41262799">
            <w:pPr>
              <w:spacing w:before="72" w:line="213" w:lineRule="auto"/>
              <w:ind w:left="1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i/>
                <w:iCs/>
                <w:spacing w:val="-10"/>
                <w:sz w:val="22"/>
                <w:szCs w:val="22"/>
              </w:rPr>
              <w:t>法、监测频率等等）</w:t>
            </w:r>
          </w:p>
        </w:tc>
      </w:tr>
      <w:tr w14:paraId="1F0E09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2655" w:type="dxa"/>
            <w:vAlign w:val="top"/>
          </w:tcPr>
          <w:p w14:paraId="58EDD5D3">
            <w:pPr>
              <w:pStyle w:val="6"/>
              <w:spacing w:line="266" w:lineRule="auto"/>
            </w:pPr>
          </w:p>
          <w:p w14:paraId="0165B91C">
            <w:pPr>
              <w:spacing w:before="68" w:line="221" w:lineRule="auto"/>
              <w:ind w:left="112"/>
              <w:rPr>
                <w:rFonts w:ascii="宋体" w:hAnsi="宋体" w:eastAsia="宋体" w:cs="宋体"/>
                <w:sz w:val="21"/>
                <w:szCs w:val="21"/>
              </w:rPr>
            </w:pPr>
            <w:bookmarkStart w:id="0" w:name="bookmark16"/>
            <w:bookmarkEnd w:id="0"/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1"/>
                <w:szCs w:val="21"/>
              </w:rPr>
              <w:t xml:space="preserve">5.4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数据的记录和管理</w:t>
            </w:r>
          </w:p>
        </w:tc>
        <w:tc>
          <w:tcPr>
            <w:tcW w:w="5713" w:type="dxa"/>
            <w:vAlign w:val="top"/>
          </w:tcPr>
          <w:p w14:paraId="72E3CAEC">
            <w:pPr>
              <w:pStyle w:val="6"/>
              <w:spacing w:line="262" w:lineRule="auto"/>
            </w:pPr>
          </w:p>
          <w:p w14:paraId="337F02BB">
            <w:pPr>
              <w:spacing w:before="72" w:line="213" w:lineRule="auto"/>
              <w:ind w:left="1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i/>
                <w:iCs/>
                <w:spacing w:val="-10"/>
                <w:sz w:val="22"/>
                <w:szCs w:val="22"/>
              </w:rPr>
              <w:t>（根据对应方法学要求进行论述）</w:t>
            </w:r>
          </w:p>
        </w:tc>
      </w:tr>
      <w:tr w14:paraId="00A4D8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6" w:hRule="atLeast"/>
        </w:trPr>
        <w:tc>
          <w:tcPr>
            <w:tcW w:w="2655" w:type="dxa"/>
            <w:vAlign w:val="top"/>
          </w:tcPr>
          <w:p w14:paraId="0DFE20ED">
            <w:pPr>
              <w:pStyle w:val="6"/>
              <w:spacing w:line="280" w:lineRule="auto"/>
            </w:pPr>
          </w:p>
          <w:p w14:paraId="77F469A8">
            <w:pPr>
              <w:pStyle w:val="6"/>
              <w:spacing w:line="280" w:lineRule="auto"/>
            </w:pPr>
          </w:p>
          <w:p w14:paraId="617A3814">
            <w:pPr>
              <w:pStyle w:val="6"/>
              <w:spacing w:line="280" w:lineRule="auto"/>
            </w:pPr>
          </w:p>
          <w:p w14:paraId="0A0500A7">
            <w:pPr>
              <w:pStyle w:val="6"/>
              <w:spacing w:line="280" w:lineRule="auto"/>
            </w:pPr>
          </w:p>
          <w:p w14:paraId="10F2BA95">
            <w:pPr>
              <w:spacing w:before="69" w:line="210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6.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技术服务机构</w:t>
            </w:r>
          </w:p>
          <w:p w14:paraId="2249A24D">
            <w:pPr>
              <w:pStyle w:val="6"/>
              <w:spacing w:line="276" w:lineRule="auto"/>
            </w:pPr>
          </w:p>
          <w:p w14:paraId="7C80D962">
            <w:pPr>
              <w:spacing w:before="72" w:line="213" w:lineRule="auto"/>
              <w:ind w:left="1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i/>
                <w:iCs/>
                <w:spacing w:val="-8"/>
                <w:sz w:val="22"/>
                <w:szCs w:val="22"/>
              </w:rPr>
              <w:t>（如有）</w:t>
            </w:r>
          </w:p>
        </w:tc>
        <w:tc>
          <w:tcPr>
            <w:tcW w:w="5713" w:type="dxa"/>
            <w:vAlign w:val="top"/>
          </w:tcPr>
          <w:p w14:paraId="36F0E307">
            <w:pPr>
              <w:spacing w:before="296" w:line="220" w:lineRule="auto"/>
              <w:ind w:left="11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机构名称（公章</w:t>
            </w:r>
            <w:r>
              <w:rPr>
                <w:rFonts w:ascii="宋体" w:hAnsi="宋体" w:eastAsia="宋体" w:cs="宋体"/>
                <w:sz w:val="21"/>
                <w:szCs w:val="21"/>
              </w:rPr>
              <w:t>）：</w:t>
            </w:r>
          </w:p>
          <w:p w14:paraId="7B507AD1">
            <w:pPr>
              <w:pStyle w:val="6"/>
              <w:spacing w:line="279" w:lineRule="auto"/>
            </w:pPr>
          </w:p>
          <w:p w14:paraId="3CD0E6B9">
            <w:pPr>
              <w:spacing w:before="68" w:line="223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联系人：</w:t>
            </w:r>
          </w:p>
          <w:p w14:paraId="2F594732">
            <w:pPr>
              <w:pStyle w:val="6"/>
              <w:spacing w:line="245" w:lineRule="auto"/>
            </w:pPr>
          </w:p>
          <w:p w14:paraId="00BE6491">
            <w:pPr>
              <w:spacing w:before="68" w:line="277" w:lineRule="exact"/>
              <w:ind w:left="10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21"/>
                <w:szCs w:val="21"/>
              </w:rPr>
              <w:t>E-mail</w:t>
            </w:r>
            <w:r>
              <w:rPr>
                <w:rFonts w:ascii="宋体" w:hAnsi="宋体" w:eastAsia="宋体" w:cs="宋体"/>
                <w:spacing w:val="-1"/>
                <w:position w:val="1"/>
                <w:sz w:val="21"/>
                <w:szCs w:val="21"/>
              </w:rPr>
              <w:t>：</w:t>
            </w:r>
          </w:p>
          <w:p w14:paraId="4C53BD37">
            <w:pPr>
              <w:pStyle w:val="6"/>
              <w:spacing w:line="284" w:lineRule="auto"/>
            </w:pPr>
          </w:p>
          <w:p w14:paraId="6E2F5AD9">
            <w:pPr>
              <w:spacing w:before="68" w:line="220" w:lineRule="auto"/>
              <w:ind w:left="1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电话：              手机：</w:t>
            </w:r>
          </w:p>
          <w:p w14:paraId="5282412F">
            <w:pPr>
              <w:pStyle w:val="6"/>
              <w:spacing w:line="279" w:lineRule="auto"/>
            </w:pPr>
          </w:p>
          <w:p w14:paraId="0C10DC0A">
            <w:pPr>
              <w:spacing w:before="69" w:line="220" w:lineRule="auto"/>
              <w:ind w:left="11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传真：</w:t>
            </w:r>
          </w:p>
        </w:tc>
      </w:tr>
      <w:tr w14:paraId="159CF9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8368" w:type="dxa"/>
            <w:gridSpan w:val="2"/>
            <w:shd w:val="clear" w:color="auto" w:fill="F3F3F3"/>
            <w:vAlign w:val="top"/>
          </w:tcPr>
          <w:p w14:paraId="0DC0E3FA">
            <w:pPr>
              <w:spacing w:before="302" w:line="21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7.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其他相关证明材料</w:t>
            </w:r>
          </w:p>
        </w:tc>
      </w:tr>
      <w:tr w14:paraId="4B1B74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6" w:hRule="atLeast"/>
        </w:trPr>
        <w:tc>
          <w:tcPr>
            <w:tcW w:w="8368" w:type="dxa"/>
            <w:gridSpan w:val="2"/>
            <w:vAlign w:val="top"/>
          </w:tcPr>
          <w:p w14:paraId="413C6F3C">
            <w:pPr>
              <w:spacing w:before="302" w:line="503" w:lineRule="auto"/>
              <w:ind w:left="134" w:right="238" w:firstLine="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i/>
                <w:iCs/>
                <w:spacing w:val="-10"/>
                <w:sz w:val="22"/>
                <w:szCs w:val="22"/>
              </w:rPr>
              <w:t>可附件，如减排场景申请主体受委托申请减排场景，减排场景申请主体须提供减排场景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i/>
                <w:iCs/>
                <w:spacing w:val="-10"/>
                <w:sz w:val="22"/>
                <w:szCs w:val="22"/>
              </w:rPr>
              <w:t>申请委托书、减排场景申请主体与个人的服务协议、各子场景平台的数据接入情况、子</w:t>
            </w: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i/>
                <w:iCs/>
                <w:spacing w:val="-10"/>
                <w:sz w:val="22"/>
                <w:szCs w:val="22"/>
              </w:rPr>
              <w:t>场景开发主体与个人的服务协议等证明材料。委托书内容包含，受托方、委托方的信</w:t>
            </w:r>
          </w:p>
          <w:p w14:paraId="5CB7B650">
            <w:pPr>
              <w:spacing w:before="1" w:line="415" w:lineRule="auto"/>
              <w:ind w:left="135" w:right="238" w:firstLine="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i/>
                <w:iCs/>
                <w:spacing w:val="-10"/>
                <w:sz w:val="22"/>
                <w:szCs w:val="22"/>
              </w:rPr>
              <w:t>息，例如营业执照（如有）、（法人）身份证号、碳普惠账户号等；个人参与</w:t>
            </w:r>
            <w:r>
              <w:rPr>
                <w:rFonts w:ascii="宋体" w:hAnsi="宋体" w:eastAsia="宋体" w:cs="宋体"/>
                <w:i/>
                <w:iCs/>
                <w:spacing w:val="-11"/>
                <w:sz w:val="22"/>
                <w:szCs w:val="22"/>
              </w:rPr>
              <w:t>减排场景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i/>
                <w:iCs/>
                <w:spacing w:val="-10"/>
                <w:sz w:val="22"/>
                <w:szCs w:val="22"/>
              </w:rPr>
              <w:t>的平台或者产品、减排量计算方法、传输方式、委托方向受托方报送数据的频次，减排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i/>
                <w:iCs/>
                <w:spacing w:val="-10"/>
                <w:sz w:val="22"/>
                <w:szCs w:val="22"/>
              </w:rPr>
              <w:t>量收益主体、减排量授权交易主体基本信息，以及委托书签订期限等信息。</w:t>
            </w:r>
          </w:p>
        </w:tc>
      </w:tr>
      <w:tr w14:paraId="19FCE8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8368" w:type="dxa"/>
            <w:gridSpan w:val="2"/>
            <w:shd w:val="clear" w:color="auto" w:fill="F3F3F3"/>
            <w:vAlign w:val="top"/>
          </w:tcPr>
          <w:p w14:paraId="2CC02E7F">
            <w:pPr>
              <w:spacing w:before="304" w:line="211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7"/>
                <w:sz w:val="24"/>
                <w:szCs w:val="24"/>
              </w:rPr>
              <w:t>8.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42"/>
                <w:w w:val="10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1"/>
                <w:szCs w:val="21"/>
              </w:rPr>
              <w:t>申请人申明</w:t>
            </w:r>
          </w:p>
        </w:tc>
      </w:tr>
    </w:tbl>
    <w:p w14:paraId="21B9E068">
      <w:pPr>
        <w:pStyle w:val="2"/>
      </w:pPr>
    </w:p>
    <w:p w14:paraId="3CA03638">
      <w:pPr>
        <w:sectPr>
          <w:footerReference r:id="rId9" w:type="default"/>
          <w:pgSz w:w="11906" w:h="16838"/>
          <w:pgMar w:top="400" w:right="1626" w:bottom="540" w:left="1785" w:header="0" w:footer="306" w:gutter="0"/>
          <w:cols w:space="720" w:num="1"/>
        </w:sectPr>
      </w:pPr>
    </w:p>
    <w:p w14:paraId="266E95C9">
      <w:pPr>
        <w:spacing w:before="12"/>
      </w:pPr>
    </w:p>
    <w:p w14:paraId="04360ABF">
      <w:pPr>
        <w:spacing w:before="12"/>
      </w:pPr>
    </w:p>
    <w:p w14:paraId="7737A502">
      <w:pPr>
        <w:spacing w:before="12"/>
      </w:pPr>
    </w:p>
    <w:p w14:paraId="2DE6589B">
      <w:pPr>
        <w:spacing w:before="11"/>
      </w:pPr>
    </w:p>
    <w:tbl>
      <w:tblPr>
        <w:tblStyle w:val="5"/>
        <w:tblW w:w="8368" w:type="dxa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68"/>
      </w:tblGrid>
      <w:tr w14:paraId="01F446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5084" w:hRule="atLeast"/>
        </w:trPr>
        <w:tc>
          <w:tcPr>
            <w:tcW w:w="8368" w:type="dxa"/>
            <w:vAlign w:val="top"/>
          </w:tcPr>
          <w:p w14:paraId="50AE4A58">
            <w:pPr>
              <w:tabs>
                <w:tab w:val="left" w:pos="223"/>
              </w:tabs>
              <w:spacing w:before="270" w:line="531" w:lineRule="auto"/>
              <w:ind w:left="102" w:right="97" w:firstLine="4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我单位</w:t>
            </w:r>
            <w:r>
              <w:rPr>
                <w:rFonts w:ascii="Times New Roman" w:hAnsi="Times New Roman" w:eastAsia="Times New Roman" w:cs="Times New Roman"/>
                <w:spacing w:val="3"/>
                <w:sz w:val="21"/>
                <w:szCs w:val="21"/>
              </w:rPr>
              <w:t>/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机构申请碳普惠减排场景，承诺不重复申请国内外温室气体自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愿减排机制。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申请表中所填写内容属实，并承诺向市减污降碳中心提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供的减排量数据完全依据方法学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u w:val="single" w:color="auto"/>
              </w:rPr>
              <w:tab/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  <w:u w:val="single" w:color="auto"/>
              </w:rPr>
              <w:t>（方法学名称、编号）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所要求的数据监测和减排量计算方法，保证数据合法性、真实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性、准确性，不存在虚报、漏报等违规行为，若有虚报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、假报、漏报，将承担由此引起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的法律责任。</w:t>
            </w:r>
          </w:p>
          <w:p w14:paraId="3E308E80">
            <w:pPr>
              <w:pStyle w:val="6"/>
              <w:spacing w:line="314" w:lineRule="auto"/>
            </w:pPr>
          </w:p>
          <w:p w14:paraId="12D4D351">
            <w:pPr>
              <w:pStyle w:val="6"/>
              <w:spacing w:line="314" w:lineRule="auto"/>
            </w:pPr>
          </w:p>
          <w:p w14:paraId="3D726B2A">
            <w:pPr>
              <w:spacing w:before="69" w:line="277" w:lineRule="exact"/>
              <w:ind w:left="371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21"/>
                <w:szCs w:val="21"/>
              </w:rPr>
              <w:t>申请单位</w:t>
            </w: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21"/>
                <w:szCs w:val="21"/>
              </w:rPr>
              <w:t>/</w:t>
            </w:r>
            <w:r>
              <w:rPr>
                <w:rFonts w:ascii="宋体" w:hAnsi="宋体" w:eastAsia="宋体" w:cs="宋体"/>
                <w:spacing w:val="-1"/>
                <w:position w:val="1"/>
                <w:sz w:val="21"/>
                <w:szCs w:val="21"/>
              </w:rPr>
              <w:t>机构</w:t>
            </w:r>
            <w:r>
              <w:rPr>
                <w:rFonts w:ascii="宋体" w:hAnsi="宋体" w:eastAsia="宋体" w:cs="宋体"/>
                <w:spacing w:val="-12"/>
                <w:position w:val="1"/>
                <w:sz w:val="21"/>
                <w:szCs w:val="21"/>
              </w:rPr>
              <w:t>：（</w:t>
            </w:r>
            <w:r>
              <w:rPr>
                <w:rFonts w:ascii="宋体" w:hAnsi="宋体" w:eastAsia="宋体" w:cs="宋体"/>
                <w:spacing w:val="-1"/>
                <w:position w:val="1"/>
                <w:sz w:val="21"/>
                <w:szCs w:val="21"/>
              </w:rPr>
              <w:t>盖章</w:t>
            </w: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21"/>
                <w:szCs w:val="21"/>
              </w:rPr>
              <w:t>/</w:t>
            </w:r>
            <w:r>
              <w:rPr>
                <w:rFonts w:ascii="宋体" w:hAnsi="宋体" w:eastAsia="宋体" w:cs="宋体"/>
                <w:spacing w:val="-1"/>
                <w:position w:val="1"/>
                <w:sz w:val="21"/>
                <w:szCs w:val="21"/>
              </w:rPr>
              <w:t>签字）</w:t>
            </w:r>
          </w:p>
          <w:p w14:paraId="1D4B87EC">
            <w:pPr>
              <w:pStyle w:val="6"/>
              <w:spacing w:line="281" w:lineRule="auto"/>
            </w:pPr>
          </w:p>
          <w:p w14:paraId="2979ACC0">
            <w:pPr>
              <w:spacing w:before="68" w:line="221" w:lineRule="auto"/>
              <w:ind w:left="371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申请日期： 年</w:t>
            </w:r>
            <w:r>
              <w:rPr>
                <w:rFonts w:ascii="宋体" w:hAnsi="宋体" w:eastAsia="宋体" w:cs="宋体"/>
                <w:spacing w:val="6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月  日</w:t>
            </w:r>
          </w:p>
        </w:tc>
      </w:tr>
    </w:tbl>
    <w:p w14:paraId="5F8856CD">
      <w:pPr>
        <w:spacing w:before="68" w:line="220" w:lineRule="auto"/>
        <w:rPr>
          <w:rFonts w:ascii="宋体" w:hAnsi="宋体" w:eastAsia="宋体" w:cs="宋体"/>
          <w:sz w:val="21"/>
          <w:szCs w:val="21"/>
        </w:rPr>
      </w:pPr>
    </w:p>
    <w:sectPr>
      <w:footerReference r:id="rId10" w:type="default"/>
      <w:pgSz w:w="11906" w:h="16838"/>
      <w:pgMar w:top="400" w:right="1785" w:bottom="540" w:left="1424" w:header="0" w:footer="30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1FC835">
    <w:pPr>
      <w:spacing w:line="231" w:lineRule="auto"/>
      <w:ind w:left="4601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10"/>
        <w:sz w:val="18"/>
        <w:szCs w:val="18"/>
      </w:rPr>
      <w:t>12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B302FF">
    <w:pPr>
      <w:spacing w:line="230" w:lineRule="auto"/>
      <w:ind w:left="4623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10"/>
        <w:sz w:val="18"/>
        <w:szCs w:val="18"/>
      </w:rPr>
      <w:t>13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1144C0">
    <w:pPr>
      <w:spacing w:line="231" w:lineRule="auto"/>
      <w:ind w:left="4251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10"/>
        <w:sz w:val="18"/>
        <w:szCs w:val="18"/>
      </w:rPr>
      <w:t>14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8E1726">
    <w:pPr>
      <w:spacing w:line="230" w:lineRule="auto"/>
      <w:ind w:left="4251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10"/>
        <w:sz w:val="18"/>
        <w:szCs w:val="18"/>
      </w:rPr>
      <w:t>15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10632D">
    <w:pPr>
      <w:spacing w:line="230" w:lineRule="auto"/>
      <w:ind w:left="4601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4"/>
        <w:sz w:val="18"/>
        <w:szCs w:val="18"/>
      </w:rPr>
      <w:t>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0DDFA0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07666B5"/>
    <w:rsid w:val="6A5434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1419</Words>
  <Characters>1485</Characters>
  <TotalTime>2</TotalTime>
  <ScaleCrop>false</ScaleCrop>
  <LinksUpToDate>false</LinksUpToDate>
  <CharactersWithSpaces>1588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2026-02-11T03:47:00Z</dcterms:created>
  <dc:creator>12098</dc:creator>
  <cp:lastModifiedBy>沈琳</cp:lastModifiedBy>
  <dcterms:modified xsi:type="dcterms:W3CDTF">2026-07-23T01:59:26Z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2025-07-22T21:05:50Z</vt:filetime>
  </property>
  <property fmtid="{D5CDD505-2E9C-101B-9397-08002B2CF9AE}" pid="4" name="KSOTemplateDocerSaveRecord">
    <vt:lpwstr>eyJoZGlkIjoiOTA3ODEzZmQyOTE1YzNmMDhiM2FlYzY4MWVjNmQ1MGEiLCJ1c2VySWQiOiI1NTQ5OTIyMTQifQ==</vt:lpwstr>
  </property>
  <property fmtid="{D5CDD505-2E9C-101B-9397-08002B2CF9AE}" pid="5" name="KSOProductBuildVer">
    <vt:lpwstr>2052-12.1.0.26895</vt:lpwstr>
  </property>
  <property fmtid="{D5CDD505-2E9C-101B-9397-08002B2CF9AE}" pid="6" name="ICV">
    <vt:lpwstr>CC740B87B19943A4B8ED93BFF36D2834_13</vt:lpwstr>
  </property>
</Properties>
</file>