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0A" w:rsidRDefault="00351A0A" w:rsidP="00351A0A">
      <w:pPr>
        <w:adjustRightInd w:val="0"/>
        <w:snapToGrid w:val="0"/>
        <w:spacing w:line="600" w:lineRule="exact"/>
        <w:jc w:val="center"/>
        <w:rPr>
          <w:rFonts w:ascii="华文中宋" w:eastAsia="华文中宋" w:hAnsi="华文中宋"/>
          <w:b/>
          <w:sz w:val="44"/>
          <w:szCs w:val="44"/>
        </w:rPr>
      </w:pPr>
      <w:r w:rsidRPr="000C2710">
        <w:rPr>
          <w:rFonts w:ascii="华文中宋" w:eastAsia="华文中宋" w:hAnsi="华文中宋" w:hint="eastAsia"/>
          <w:b/>
          <w:sz w:val="44"/>
          <w:szCs w:val="44"/>
        </w:rPr>
        <w:t>建设项目环境影响评价文件行政审批</w:t>
      </w:r>
    </w:p>
    <w:p w:rsidR="00351A0A" w:rsidRPr="000C2710" w:rsidRDefault="00351A0A" w:rsidP="00351A0A">
      <w:pPr>
        <w:adjustRightInd w:val="0"/>
        <w:snapToGrid w:val="0"/>
        <w:spacing w:line="600" w:lineRule="exact"/>
        <w:jc w:val="center"/>
        <w:rPr>
          <w:rFonts w:ascii="华文中宋" w:eastAsia="华文中宋" w:hAnsi="华文中宋"/>
          <w:b/>
          <w:sz w:val="44"/>
          <w:szCs w:val="44"/>
        </w:rPr>
      </w:pPr>
      <w:r w:rsidRPr="000C2710">
        <w:rPr>
          <w:rFonts w:ascii="华文中宋" w:eastAsia="华文中宋" w:hAnsi="华文中宋" w:hint="eastAsia"/>
          <w:b/>
          <w:sz w:val="44"/>
          <w:szCs w:val="44"/>
        </w:rPr>
        <w:t>告知承诺书</w:t>
      </w:r>
      <w:r>
        <w:rPr>
          <w:rFonts w:ascii="华文中宋" w:eastAsia="华文中宋" w:hAnsi="华文中宋" w:hint="eastAsia"/>
          <w:b/>
          <w:sz w:val="44"/>
          <w:szCs w:val="44"/>
        </w:rPr>
        <w:t>（</w:t>
      </w:r>
      <w:r w:rsidRPr="000C2710">
        <w:rPr>
          <w:rFonts w:ascii="华文中宋" w:eastAsia="华文中宋" w:hAnsi="华文中宋"/>
          <w:b/>
          <w:sz w:val="44"/>
          <w:szCs w:val="44"/>
        </w:rPr>
        <w:t>格式文本</w:t>
      </w:r>
      <w:r>
        <w:rPr>
          <w:rFonts w:ascii="华文中宋" w:eastAsia="华文中宋" w:hAnsi="华文中宋" w:hint="eastAsia"/>
          <w:b/>
          <w:sz w:val="44"/>
          <w:szCs w:val="44"/>
        </w:rPr>
        <w:t>）</w:t>
      </w:r>
    </w:p>
    <w:p w:rsidR="00351A0A" w:rsidRDefault="00351A0A" w:rsidP="00351A0A">
      <w:pPr>
        <w:widowControl/>
        <w:adjustRightInd w:val="0"/>
        <w:snapToGrid w:val="0"/>
        <w:spacing w:line="600" w:lineRule="exact"/>
        <w:jc w:val="center"/>
        <w:rPr>
          <w:rFonts w:ascii="华文中宋" w:eastAsia="华文中宋" w:hAnsi="华文中宋"/>
          <w:b/>
          <w:sz w:val="40"/>
          <w:szCs w:val="44"/>
        </w:rPr>
      </w:pPr>
    </w:p>
    <w:p w:rsidR="00351A0A" w:rsidRPr="000C2710" w:rsidRDefault="00351A0A" w:rsidP="00351A0A">
      <w:pPr>
        <w:widowControl/>
        <w:adjustRightInd w:val="0"/>
        <w:snapToGrid w:val="0"/>
        <w:spacing w:line="600" w:lineRule="exact"/>
        <w:jc w:val="center"/>
        <w:rPr>
          <w:rFonts w:ascii="华文中宋" w:eastAsia="华文中宋" w:hAnsi="华文中宋"/>
          <w:b/>
          <w:sz w:val="40"/>
          <w:szCs w:val="44"/>
        </w:rPr>
      </w:pPr>
      <w:r w:rsidRPr="000C2710">
        <w:rPr>
          <w:rFonts w:ascii="华文中宋" w:eastAsia="华文中宋" w:hAnsi="华文中宋" w:hint="eastAsia"/>
          <w:b/>
          <w:sz w:val="40"/>
          <w:szCs w:val="44"/>
        </w:rPr>
        <w:t>X</w:t>
      </w:r>
      <w:r w:rsidRPr="000C2710">
        <w:rPr>
          <w:rFonts w:ascii="华文中宋" w:eastAsia="华文中宋" w:hAnsi="华文中宋"/>
          <w:b/>
          <w:sz w:val="40"/>
          <w:szCs w:val="44"/>
        </w:rPr>
        <w:t>X</w:t>
      </w:r>
      <w:r w:rsidRPr="000C2710">
        <w:rPr>
          <w:rFonts w:ascii="华文中宋" w:eastAsia="华文中宋" w:hAnsi="华文中宋" w:hint="eastAsia"/>
          <w:b/>
          <w:sz w:val="40"/>
          <w:szCs w:val="44"/>
        </w:rPr>
        <w:t>生态</w:t>
      </w:r>
      <w:r w:rsidRPr="000C2710">
        <w:rPr>
          <w:rFonts w:ascii="华文中宋" w:eastAsia="华文中宋" w:hAnsi="华文中宋"/>
          <w:b/>
          <w:sz w:val="40"/>
          <w:szCs w:val="44"/>
        </w:rPr>
        <w:t>环境</w:t>
      </w:r>
      <w:r w:rsidRPr="000C2710">
        <w:rPr>
          <w:rFonts w:ascii="华文中宋" w:eastAsia="华文中宋" w:hAnsi="华文中宋" w:hint="eastAsia"/>
          <w:b/>
          <w:sz w:val="40"/>
          <w:szCs w:val="44"/>
        </w:rPr>
        <w:t>局</w:t>
      </w:r>
    </w:p>
    <w:p w:rsidR="00351A0A" w:rsidRPr="000C2710" w:rsidRDefault="00351A0A" w:rsidP="00351A0A">
      <w:pPr>
        <w:widowControl/>
        <w:adjustRightInd w:val="0"/>
        <w:snapToGrid w:val="0"/>
        <w:spacing w:line="600" w:lineRule="exact"/>
        <w:jc w:val="center"/>
        <w:rPr>
          <w:rFonts w:ascii="华文中宋" w:eastAsia="华文中宋" w:hAnsi="华文中宋"/>
          <w:b/>
          <w:sz w:val="40"/>
          <w:szCs w:val="44"/>
        </w:rPr>
      </w:pPr>
      <w:r w:rsidRPr="000C2710">
        <w:rPr>
          <w:rFonts w:ascii="华文中宋" w:eastAsia="华文中宋" w:hAnsi="华文中宋"/>
          <w:b/>
          <w:sz w:val="40"/>
          <w:szCs w:val="44"/>
        </w:rPr>
        <w:t>行政审批告知承诺书</w:t>
      </w:r>
    </w:p>
    <w:p w:rsidR="00351A0A" w:rsidRPr="006E4B42" w:rsidRDefault="00351A0A" w:rsidP="00351A0A">
      <w:pPr>
        <w:widowControl/>
        <w:adjustRightInd w:val="0"/>
        <w:snapToGrid w:val="0"/>
        <w:spacing w:line="600" w:lineRule="exact"/>
        <w:jc w:val="center"/>
        <w:rPr>
          <w:rFonts w:ascii="黑体" w:eastAsia="黑体" w:hAnsi="黑体"/>
          <w:b/>
          <w:color w:val="000000"/>
          <w:kern w:val="0"/>
          <w:sz w:val="40"/>
        </w:rPr>
      </w:pPr>
    </w:p>
    <w:p w:rsidR="00351A0A" w:rsidRPr="006E4B42" w:rsidRDefault="00351A0A" w:rsidP="00351A0A">
      <w:pPr>
        <w:adjustRightInd w:val="0"/>
        <w:snapToGrid w:val="0"/>
        <w:spacing w:line="600" w:lineRule="exact"/>
        <w:jc w:val="center"/>
        <w:rPr>
          <w:rFonts w:ascii="仿宋" w:eastAsia="仿宋" w:hAnsi="仿宋"/>
          <w:sz w:val="36"/>
        </w:rPr>
      </w:pPr>
      <w:r w:rsidRPr="006E4B42">
        <w:rPr>
          <w:rFonts w:ascii="仿宋" w:eastAsia="仿宋" w:hAnsi="仿宋" w:hint="eastAsia"/>
          <w:sz w:val="36"/>
        </w:rPr>
        <w:t>(建设项目环境影响评价文件审批)</w:t>
      </w:r>
    </w:p>
    <w:p w:rsidR="00351A0A" w:rsidRDefault="00351A0A" w:rsidP="00351A0A">
      <w:pPr>
        <w:widowControl/>
        <w:adjustRightInd w:val="0"/>
        <w:snapToGrid w:val="0"/>
        <w:spacing w:line="600" w:lineRule="exact"/>
        <w:ind w:firstLineChars="200" w:firstLine="640"/>
        <w:rPr>
          <w:rFonts w:ascii="仿宋" w:eastAsia="仿宋" w:hAnsi="仿宋"/>
          <w:color w:val="000000"/>
          <w:kern w:val="0"/>
        </w:rPr>
      </w:pPr>
    </w:p>
    <w:p w:rsidR="00351A0A" w:rsidRPr="00A11DFF" w:rsidRDefault="00351A0A" w:rsidP="00351A0A">
      <w:pPr>
        <w:widowControl/>
        <w:adjustRightInd w:val="0"/>
        <w:snapToGrid w:val="0"/>
        <w:spacing w:line="600" w:lineRule="exact"/>
        <w:ind w:firstLineChars="200" w:firstLine="536"/>
        <w:rPr>
          <w:rFonts w:ascii="仿宋" w:eastAsia="仿宋" w:hAnsi="仿宋"/>
          <w:color w:val="000000"/>
          <w:kern w:val="0"/>
        </w:rPr>
      </w:pPr>
      <w:r w:rsidRPr="00BC08CA">
        <w:rPr>
          <w:rFonts w:ascii="仿宋" w:eastAsia="仿宋" w:hAnsi="仿宋"/>
          <w:color w:val="000000"/>
          <w:spacing w:val="-26"/>
          <w:kern w:val="0"/>
        </w:rPr>
        <w:t>申请人</w:t>
      </w:r>
      <w:r w:rsidRPr="00BC08CA">
        <w:rPr>
          <w:rFonts w:ascii="仿宋" w:eastAsia="仿宋" w:hAnsi="仿宋" w:hint="eastAsia"/>
          <w:color w:val="000000"/>
          <w:spacing w:val="-26"/>
          <w:kern w:val="0"/>
        </w:rPr>
        <w:t>（单位或个人）</w:t>
      </w:r>
      <w:r w:rsidRPr="00955191">
        <w:rPr>
          <w:rFonts w:ascii="仿宋" w:eastAsia="仿宋" w:hAnsi="仿宋"/>
          <w:color w:val="000000"/>
          <w:kern w:val="0"/>
        </w:rPr>
        <w:t>：</w:t>
      </w:r>
      <w:r w:rsidRPr="00955191">
        <w:rPr>
          <w:rFonts w:ascii="Calibri" w:eastAsia="仿宋" w:hAnsi="Calibri" w:cs="Calibri"/>
          <w:bCs/>
          <w:color w:val="000000"/>
          <w:kern w:val="0"/>
          <w:u w:val="single"/>
        </w:rPr>
        <w:t>     </w:t>
      </w:r>
      <w:r w:rsidRPr="00955191">
        <w:rPr>
          <w:rFonts w:ascii="仿宋" w:eastAsia="仿宋" w:hAnsi="仿宋"/>
          <w:bCs/>
          <w:color w:val="000000"/>
          <w:kern w:val="0"/>
          <w:u w:val="single"/>
        </w:rPr>
        <w:t xml:space="preserve">                     </w:t>
      </w:r>
      <w:r w:rsidRPr="00955191">
        <w:rPr>
          <w:rFonts w:ascii="Calibri" w:eastAsia="仿宋" w:hAnsi="Calibri" w:cs="Calibri"/>
          <w:bCs/>
          <w:color w:val="000000"/>
          <w:kern w:val="0"/>
          <w:u w:val="single"/>
        </w:rPr>
        <w:t>  </w:t>
      </w:r>
    </w:p>
    <w:p w:rsidR="00351A0A" w:rsidRPr="00955191" w:rsidRDefault="00351A0A" w:rsidP="00351A0A">
      <w:pPr>
        <w:widowControl/>
        <w:adjustRightInd w:val="0"/>
        <w:snapToGrid w:val="0"/>
        <w:spacing w:line="600" w:lineRule="exact"/>
        <w:ind w:firstLineChars="200" w:firstLine="640"/>
        <w:rPr>
          <w:rFonts w:ascii="仿宋" w:eastAsia="仿宋" w:hAnsi="仿宋"/>
          <w:kern w:val="0"/>
        </w:rPr>
      </w:pPr>
      <w:r w:rsidRPr="00955191">
        <w:rPr>
          <w:rFonts w:ascii="仿宋" w:eastAsia="仿宋" w:hAnsi="仿宋" w:hint="eastAsia"/>
          <w:kern w:val="0"/>
        </w:rPr>
        <w:t>统一社会信用代码：</w:t>
      </w:r>
      <w:r w:rsidRPr="00955191">
        <w:rPr>
          <w:rFonts w:ascii="Calibri" w:eastAsia="仿宋" w:hAnsi="Calibri" w:cs="Calibri"/>
          <w:bCs/>
          <w:kern w:val="0"/>
          <w:u w:val="single"/>
        </w:rPr>
        <w:t>     </w:t>
      </w:r>
      <w:r w:rsidRPr="00955191">
        <w:rPr>
          <w:rFonts w:ascii="仿宋" w:eastAsia="仿宋" w:hAnsi="仿宋"/>
          <w:bCs/>
          <w:kern w:val="0"/>
          <w:u w:val="single"/>
        </w:rPr>
        <w:t xml:space="preserve">                </w:t>
      </w:r>
      <w:r>
        <w:rPr>
          <w:rFonts w:ascii="仿宋" w:eastAsia="仿宋" w:hAnsi="仿宋"/>
          <w:bCs/>
          <w:kern w:val="0"/>
          <w:u w:val="single"/>
        </w:rPr>
        <w:t xml:space="preserve">      </w:t>
      </w:r>
    </w:p>
    <w:p w:rsidR="00351A0A" w:rsidRPr="00955191" w:rsidRDefault="00351A0A" w:rsidP="00351A0A">
      <w:pPr>
        <w:widowControl/>
        <w:adjustRightInd w:val="0"/>
        <w:snapToGrid w:val="0"/>
        <w:spacing w:line="600" w:lineRule="exact"/>
        <w:ind w:firstLineChars="200" w:firstLine="640"/>
        <w:rPr>
          <w:rFonts w:ascii="仿宋" w:eastAsia="仿宋" w:hAnsi="仿宋"/>
          <w:bCs/>
          <w:color w:val="000000"/>
          <w:kern w:val="0"/>
        </w:rPr>
      </w:pPr>
      <w:r w:rsidRPr="00955191">
        <w:rPr>
          <w:rFonts w:ascii="仿宋" w:eastAsia="仿宋" w:hAnsi="仿宋"/>
          <w:color w:val="000000"/>
          <w:kern w:val="0"/>
        </w:rPr>
        <w:t>法</w:t>
      </w:r>
      <w:r>
        <w:rPr>
          <w:rFonts w:ascii="仿宋" w:eastAsia="仿宋" w:hAnsi="仿宋" w:hint="eastAsia"/>
          <w:color w:val="000000"/>
          <w:kern w:val="0"/>
        </w:rPr>
        <w:t xml:space="preserve">  </w:t>
      </w:r>
      <w:r w:rsidRPr="00955191">
        <w:rPr>
          <w:rFonts w:ascii="仿宋" w:eastAsia="仿宋" w:hAnsi="仿宋"/>
          <w:color w:val="000000"/>
          <w:kern w:val="0"/>
        </w:rPr>
        <w:t>定</w:t>
      </w:r>
      <w:r>
        <w:rPr>
          <w:rFonts w:ascii="仿宋" w:eastAsia="仿宋" w:hAnsi="仿宋" w:hint="eastAsia"/>
          <w:color w:val="000000"/>
          <w:kern w:val="0"/>
        </w:rPr>
        <w:t xml:space="preserve"> </w:t>
      </w:r>
      <w:r>
        <w:rPr>
          <w:rFonts w:ascii="仿宋" w:eastAsia="仿宋" w:hAnsi="仿宋"/>
          <w:color w:val="000000"/>
          <w:kern w:val="0"/>
        </w:rPr>
        <w:t xml:space="preserve"> </w:t>
      </w:r>
      <w:r w:rsidRPr="00955191">
        <w:rPr>
          <w:rFonts w:ascii="仿宋" w:eastAsia="仿宋" w:hAnsi="仿宋"/>
          <w:color w:val="000000"/>
          <w:kern w:val="0"/>
        </w:rPr>
        <w:t>代</w:t>
      </w:r>
      <w:r>
        <w:rPr>
          <w:rFonts w:ascii="仿宋" w:eastAsia="仿宋" w:hAnsi="仿宋" w:hint="eastAsia"/>
          <w:color w:val="000000"/>
          <w:kern w:val="0"/>
        </w:rPr>
        <w:t xml:space="preserve"> </w:t>
      </w:r>
      <w:r w:rsidRPr="00955191">
        <w:rPr>
          <w:rFonts w:ascii="仿宋" w:eastAsia="仿宋" w:hAnsi="仿宋"/>
          <w:color w:val="000000"/>
          <w:kern w:val="0"/>
        </w:rPr>
        <w:t>表</w:t>
      </w:r>
      <w:r>
        <w:rPr>
          <w:rFonts w:ascii="仿宋" w:eastAsia="仿宋" w:hAnsi="仿宋" w:hint="eastAsia"/>
          <w:color w:val="000000"/>
          <w:kern w:val="0"/>
        </w:rPr>
        <w:t xml:space="preserve"> </w:t>
      </w:r>
      <w:r w:rsidRPr="00955191">
        <w:rPr>
          <w:rFonts w:ascii="仿宋" w:eastAsia="仿宋" w:hAnsi="仿宋"/>
          <w:color w:val="000000"/>
          <w:kern w:val="0"/>
        </w:rPr>
        <w:t>人：</w:t>
      </w:r>
      <w:r w:rsidRPr="00955191">
        <w:rPr>
          <w:rFonts w:ascii="Calibri" w:eastAsia="仿宋" w:hAnsi="Calibri" w:cs="Calibri"/>
          <w:bCs/>
          <w:color w:val="000000"/>
          <w:kern w:val="0"/>
          <w:u w:val="single"/>
        </w:rPr>
        <w:t>     </w:t>
      </w:r>
      <w:r w:rsidRPr="00955191">
        <w:rPr>
          <w:rFonts w:ascii="仿宋" w:eastAsia="仿宋" w:hAnsi="仿宋"/>
          <w:bCs/>
          <w:color w:val="000000"/>
          <w:kern w:val="0"/>
          <w:u w:val="single"/>
        </w:rPr>
        <w:t xml:space="preserve">       </w:t>
      </w:r>
      <w:r w:rsidRPr="00955191">
        <w:rPr>
          <w:rFonts w:ascii="仿宋" w:eastAsia="仿宋" w:hAnsi="仿宋" w:hint="eastAsia"/>
          <w:bCs/>
          <w:color w:val="000000"/>
          <w:kern w:val="0"/>
          <w:u w:val="single"/>
        </w:rPr>
        <w:t xml:space="preserve">        </w:t>
      </w:r>
      <w:r w:rsidRPr="00955191">
        <w:rPr>
          <w:rFonts w:ascii="仿宋" w:eastAsia="仿宋" w:hAnsi="仿宋"/>
          <w:bCs/>
          <w:color w:val="000000"/>
          <w:kern w:val="0"/>
          <w:u w:val="single"/>
        </w:rPr>
        <w:t xml:space="preserve">   </w:t>
      </w:r>
      <w:r>
        <w:rPr>
          <w:rFonts w:ascii="仿宋" w:eastAsia="仿宋" w:hAnsi="仿宋"/>
          <w:bCs/>
          <w:color w:val="000000"/>
          <w:kern w:val="0"/>
          <w:u w:val="single"/>
        </w:rPr>
        <w:t xml:space="preserve"> </w:t>
      </w:r>
      <w:r w:rsidRPr="00955191">
        <w:rPr>
          <w:rFonts w:ascii="仿宋" w:eastAsia="仿宋" w:hAnsi="仿宋"/>
          <w:bCs/>
          <w:color w:val="000000"/>
          <w:kern w:val="0"/>
          <w:u w:val="single"/>
        </w:rPr>
        <w:t xml:space="preserve"> </w:t>
      </w:r>
      <w:r>
        <w:rPr>
          <w:rFonts w:ascii="仿宋" w:eastAsia="仿宋" w:hAnsi="仿宋"/>
          <w:bCs/>
          <w:color w:val="000000"/>
          <w:kern w:val="0"/>
          <w:u w:val="single"/>
        </w:rPr>
        <w:t xml:space="preserve">  </w:t>
      </w:r>
      <w:r w:rsidRPr="00955191">
        <w:rPr>
          <w:rFonts w:ascii="Calibri" w:eastAsia="仿宋" w:hAnsi="Calibri" w:cs="Calibri"/>
          <w:bCs/>
          <w:color w:val="000000"/>
          <w:kern w:val="0"/>
          <w:u w:val="single"/>
        </w:rPr>
        <w:t> </w:t>
      </w:r>
      <w:r w:rsidRPr="00955191">
        <w:rPr>
          <w:rFonts w:ascii="Calibri" w:eastAsia="仿宋" w:hAnsi="Calibri" w:cs="Calibri"/>
          <w:bCs/>
          <w:color w:val="000000"/>
          <w:kern w:val="0"/>
        </w:rPr>
        <w:t> </w:t>
      </w:r>
      <w:r>
        <w:rPr>
          <w:rFonts w:ascii="Calibri" w:eastAsia="仿宋" w:hAnsi="Calibri" w:cs="Calibri"/>
          <w:bCs/>
          <w:color w:val="000000"/>
          <w:kern w:val="0"/>
        </w:rPr>
        <w:t xml:space="preserve">  </w:t>
      </w:r>
    </w:p>
    <w:p w:rsidR="00351A0A" w:rsidRPr="00955191" w:rsidRDefault="00351A0A" w:rsidP="00351A0A">
      <w:pPr>
        <w:widowControl/>
        <w:adjustRightInd w:val="0"/>
        <w:snapToGrid w:val="0"/>
        <w:spacing w:line="600" w:lineRule="exact"/>
        <w:ind w:firstLineChars="200" w:firstLine="640"/>
        <w:rPr>
          <w:rFonts w:ascii="仿宋" w:eastAsia="仿宋" w:hAnsi="仿宋"/>
          <w:color w:val="000000"/>
          <w:kern w:val="0"/>
        </w:rPr>
      </w:pPr>
      <w:r>
        <w:rPr>
          <w:rFonts w:ascii="仿宋" w:eastAsia="仿宋" w:hAnsi="仿宋" w:hint="eastAsia"/>
          <w:color w:val="000000"/>
          <w:kern w:val="0"/>
        </w:rPr>
        <w:t xml:space="preserve">建 设 </w:t>
      </w:r>
      <w:r w:rsidRPr="00955191">
        <w:rPr>
          <w:rFonts w:ascii="仿宋" w:eastAsia="仿宋" w:hAnsi="仿宋" w:hint="eastAsia"/>
          <w:color w:val="000000"/>
          <w:kern w:val="0"/>
        </w:rPr>
        <w:t>项</w:t>
      </w:r>
      <w:r>
        <w:rPr>
          <w:rFonts w:ascii="仿宋" w:eastAsia="仿宋" w:hAnsi="仿宋" w:hint="eastAsia"/>
          <w:color w:val="000000"/>
          <w:kern w:val="0"/>
        </w:rPr>
        <w:t xml:space="preserve"> </w:t>
      </w:r>
      <w:r w:rsidRPr="00955191">
        <w:rPr>
          <w:rFonts w:ascii="仿宋" w:eastAsia="仿宋" w:hAnsi="仿宋" w:hint="eastAsia"/>
          <w:kern w:val="0"/>
        </w:rPr>
        <w:t>目</w:t>
      </w:r>
      <w:r>
        <w:rPr>
          <w:rFonts w:ascii="仿宋" w:eastAsia="仿宋" w:hAnsi="仿宋" w:hint="eastAsia"/>
          <w:kern w:val="0"/>
        </w:rPr>
        <w:t xml:space="preserve"> </w:t>
      </w:r>
      <w:r w:rsidRPr="00955191">
        <w:rPr>
          <w:rFonts w:ascii="仿宋" w:eastAsia="仿宋" w:hAnsi="仿宋" w:hint="eastAsia"/>
          <w:kern w:val="0"/>
        </w:rPr>
        <w:t>名称</w:t>
      </w:r>
      <w:r w:rsidRPr="00955191">
        <w:rPr>
          <w:rFonts w:ascii="仿宋" w:eastAsia="仿宋" w:hAnsi="仿宋" w:hint="eastAsia"/>
          <w:color w:val="000000"/>
          <w:kern w:val="0"/>
        </w:rPr>
        <w:t>：</w:t>
      </w:r>
      <w:r w:rsidRPr="00955191">
        <w:rPr>
          <w:rFonts w:ascii="Calibri" w:eastAsia="仿宋" w:hAnsi="Calibri" w:cs="Calibri"/>
          <w:bCs/>
          <w:color w:val="000000"/>
          <w:kern w:val="0"/>
          <w:u w:val="single"/>
        </w:rPr>
        <w:t>    </w:t>
      </w:r>
      <w:r w:rsidRPr="00955191">
        <w:rPr>
          <w:rFonts w:ascii="仿宋" w:eastAsia="仿宋" w:hAnsi="仿宋"/>
          <w:bCs/>
          <w:color w:val="000000"/>
          <w:kern w:val="0"/>
          <w:u w:val="single"/>
        </w:rPr>
        <w:t xml:space="preserve">                     </w:t>
      </w:r>
      <w:r w:rsidRPr="00955191">
        <w:rPr>
          <w:rFonts w:ascii="Calibri" w:eastAsia="仿宋" w:hAnsi="Calibri" w:cs="Calibri"/>
          <w:bCs/>
          <w:color w:val="000000"/>
          <w:kern w:val="0"/>
          <w:u w:val="single"/>
        </w:rPr>
        <w:t>  </w:t>
      </w:r>
      <w:r>
        <w:rPr>
          <w:rFonts w:ascii="Calibri" w:eastAsia="仿宋" w:hAnsi="Calibri" w:cs="Calibri"/>
          <w:bCs/>
          <w:color w:val="000000"/>
          <w:kern w:val="0"/>
          <w:u w:val="single"/>
        </w:rPr>
        <w:t xml:space="preserve"> </w:t>
      </w:r>
    </w:p>
    <w:p w:rsidR="00351A0A" w:rsidRPr="00955191" w:rsidRDefault="00351A0A" w:rsidP="00351A0A">
      <w:pPr>
        <w:widowControl/>
        <w:adjustRightInd w:val="0"/>
        <w:snapToGrid w:val="0"/>
        <w:spacing w:line="600" w:lineRule="exact"/>
        <w:ind w:firstLineChars="200" w:firstLine="640"/>
        <w:rPr>
          <w:rFonts w:ascii="仿宋" w:eastAsia="仿宋" w:hAnsi="仿宋"/>
        </w:rPr>
      </w:pPr>
      <w:r w:rsidRPr="00955191">
        <w:rPr>
          <w:rFonts w:ascii="仿宋" w:eastAsia="仿宋" w:hAnsi="仿宋" w:hint="eastAsia"/>
        </w:rPr>
        <w:t>建</w:t>
      </w:r>
      <w:r>
        <w:rPr>
          <w:rFonts w:ascii="仿宋" w:eastAsia="仿宋" w:hAnsi="仿宋" w:hint="eastAsia"/>
        </w:rPr>
        <w:t xml:space="preserve">  </w:t>
      </w:r>
      <w:r>
        <w:rPr>
          <w:rFonts w:ascii="仿宋" w:eastAsia="仿宋" w:hAnsi="仿宋"/>
        </w:rPr>
        <w:t xml:space="preserve"> </w:t>
      </w:r>
      <w:r w:rsidRPr="00955191">
        <w:rPr>
          <w:rFonts w:ascii="仿宋" w:eastAsia="仿宋" w:hAnsi="仿宋" w:hint="eastAsia"/>
        </w:rPr>
        <w:t>设</w:t>
      </w:r>
      <w:r>
        <w:rPr>
          <w:rFonts w:ascii="仿宋" w:eastAsia="仿宋" w:hAnsi="仿宋" w:hint="eastAsia"/>
        </w:rPr>
        <w:t xml:space="preserve"> </w:t>
      </w:r>
      <w:r>
        <w:rPr>
          <w:rFonts w:ascii="仿宋" w:eastAsia="仿宋" w:hAnsi="仿宋"/>
        </w:rPr>
        <w:t xml:space="preserve"> </w:t>
      </w:r>
      <w:r>
        <w:rPr>
          <w:rFonts w:ascii="仿宋" w:eastAsia="仿宋" w:hAnsi="仿宋" w:hint="eastAsia"/>
        </w:rPr>
        <w:t xml:space="preserve"> </w:t>
      </w:r>
      <w:r w:rsidRPr="00955191">
        <w:rPr>
          <w:rFonts w:ascii="仿宋" w:eastAsia="仿宋" w:hAnsi="仿宋" w:hint="eastAsia"/>
        </w:rPr>
        <w:t>地</w:t>
      </w:r>
      <w:r>
        <w:rPr>
          <w:rFonts w:ascii="仿宋" w:eastAsia="仿宋" w:hAnsi="仿宋" w:hint="eastAsia"/>
        </w:rPr>
        <w:t xml:space="preserve">  </w:t>
      </w:r>
      <w:r w:rsidRPr="00955191">
        <w:rPr>
          <w:rFonts w:ascii="仿宋" w:eastAsia="仿宋" w:hAnsi="仿宋" w:hint="eastAsia"/>
        </w:rPr>
        <w:t>址：</w:t>
      </w:r>
      <w:r w:rsidRPr="00955191">
        <w:rPr>
          <w:rFonts w:ascii="仿宋" w:eastAsia="仿宋" w:hAnsi="仿宋" w:hint="eastAsia"/>
          <w:u w:val="single"/>
        </w:rPr>
        <w:t xml:space="preserve"> </w:t>
      </w:r>
      <w:r>
        <w:rPr>
          <w:rFonts w:ascii="仿宋" w:eastAsia="仿宋" w:hAnsi="仿宋" w:hint="eastAsia"/>
          <w:u w:val="single"/>
        </w:rPr>
        <w:t xml:space="preserve">                       </w:t>
      </w:r>
      <w:r w:rsidRPr="00955191">
        <w:rPr>
          <w:rFonts w:ascii="仿宋" w:eastAsia="仿宋" w:hAnsi="仿宋" w:hint="eastAsia"/>
          <w:u w:val="single"/>
        </w:rPr>
        <w:t xml:space="preserve"> </w:t>
      </w:r>
    </w:p>
    <w:p w:rsidR="00351A0A" w:rsidRPr="00955191" w:rsidRDefault="00351A0A" w:rsidP="00351A0A">
      <w:pPr>
        <w:widowControl/>
        <w:adjustRightInd w:val="0"/>
        <w:snapToGrid w:val="0"/>
        <w:spacing w:line="600" w:lineRule="exact"/>
        <w:ind w:firstLineChars="200" w:firstLine="640"/>
        <w:rPr>
          <w:rFonts w:ascii="仿宋" w:eastAsia="仿宋" w:hAnsi="仿宋"/>
          <w:color w:val="000000"/>
          <w:kern w:val="0"/>
        </w:rPr>
      </w:pPr>
      <w:r>
        <w:rPr>
          <w:rFonts w:ascii="仿宋" w:eastAsia="仿宋" w:hAnsi="仿宋" w:hint="eastAsia"/>
          <w:color w:val="000000"/>
          <w:kern w:val="0"/>
        </w:rPr>
        <w:t>联系人</w:t>
      </w:r>
      <w:r>
        <w:rPr>
          <w:rFonts w:ascii="仿宋" w:eastAsia="仿宋" w:hAnsi="仿宋"/>
          <w:color w:val="000000"/>
          <w:kern w:val="0"/>
        </w:rPr>
        <w:t>及联系方式：</w:t>
      </w:r>
      <w:r w:rsidRPr="00955191">
        <w:rPr>
          <w:rFonts w:ascii="仿宋" w:eastAsia="仿宋" w:hAnsi="仿宋" w:hint="eastAsia"/>
          <w:u w:val="single"/>
        </w:rPr>
        <w:t xml:space="preserve"> </w:t>
      </w:r>
      <w:r>
        <w:rPr>
          <w:rFonts w:ascii="仿宋" w:eastAsia="仿宋" w:hAnsi="仿宋" w:hint="eastAsia"/>
          <w:u w:val="single"/>
        </w:rPr>
        <w:t xml:space="preserve">                       </w:t>
      </w:r>
      <w:r w:rsidRPr="00955191">
        <w:rPr>
          <w:rFonts w:ascii="仿宋" w:eastAsia="仿宋" w:hAnsi="仿宋" w:hint="eastAsia"/>
          <w:u w:val="single"/>
        </w:rPr>
        <w:t xml:space="preserve"> </w:t>
      </w:r>
    </w:p>
    <w:p w:rsidR="00351A0A" w:rsidRDefault="00351A0A" w:rsidP="00351A0A">
      <w:pPr>
        <w:widowControl/>
        <w:adjustRightInd w:val="0"/>
        <w:snapToGrid w:val="0"/>
        <w:spacing w:line="600" w:lineRule="exact"/>
        <w:ind w:firstLineChars="200" w:firstLine="640"/>
        <w:rPr>
          <w:rFonts w:ascii="仿宋" w:eastAsia="仿宋" w:hAnsi="仿宋"/>
          <w:kern w:val="0"/>
        </w:rPr>
      </w:pPr>
      <w:r>
        <w:rPr>
          <w:rFonts w:ascii="仿宋" w:eastAsia="仿宋" w:hAnsi="仿宋" w:hint="eastAsia"/>
          <w:kern w:val="0"/>
        </w:rPr>
        <w:t>环</w:t>
      </w:r>
      <w:proofErr w:type="gramStart"/>
      <w:r>
        <w:rPr>
          <w:rFonts w:ascii="仿宋" w:eastAsia="仿宋" w:hAnsi="仿宋" w:hint="eastAsia"/>
          <w:kern w:val="0"/>
        </w:rPr>
        <w:t>评文件</w:t>
      </w:r>
      <w:proofErr w:type="gramEnd"/>
      <w:r>
        <w:rPr>
          <w:rFonts w:ascii="仿宋" w:eastAsia="仿宋" w:hAnsi="仿宋" w:hint="eastAsia"/>
          <w:kern w:val="0"/>
        </w:rPr>
        <w:t>编制单位</w:t>
      </w:r>
      <w:r>
        <w:rPr>
          <w:rFonts w:ascii="仿宋" w:eastAsia="仿宋" w:hAnsi="仿宋"/>
          <w:kern w:val="0"/>
        </w:rPr>
        <w:t>：</w:t>
      </w:r>
      <w:r w:rsidRPr="00955191">
        <w:rPr>
          <w:rFonts w:ascii="仿宋" w:eastAsia="仿宋" w:hAnsi="仿宋" w:hint="eastAsia"/>
          <w:u w:val="single"/>
        </w:rPr>
        <w:t xml:space="preserve"> </w:t>
      </w:r>
      <w:r>
        <w:rPr>
          <w:rFonts w:ascii="仿宋" w:eastAsia="仿宋" w:hAnsi="仿宋" w:hint="eastAsia"/>
          <w:u w:val="single"/>
        </w:rPr>
        <w:t xml:space="preserve">                       </w:t>
      </w:r>
      <w:r w:rsidRPr="00955191">
        <w:rPr>
          <w:rFonts w:ascii="仿宋" w:eastAsia="仿宋" w:hAnsi="仿宋" w:hint="eastAsia"/>
          <w:u w:val="single"/>
        </w:rPr>
        <w:t xml:space="preserve"> </w:t>
      </w:r>
    </w:p>
    <w:p w:rsidR="00351A0A" w:rsidRPr="00351A0A" w:rsidRDefault="00351A0A" w:rsidP="00351A0A">
      <w:pPr>
        <w:widowControl/>
        <w:adjustRightInd w:val="0"/>
        <w:snapToGrid w:val="0"/>
        <w:spacing w:line="600" w:lineRule="exact"/>
        <w:ind w:firstLineChars="200" w:firstLine="592"/>
        <w:rPr>
          <w:rFonts w:ascii="仿宋" w:eastAsia="仿宋" w:hAnsi="仿宋"/>
          <w:spacing w:val="-12"/>
          <w:kern w:val="0"/>
        </w:rPr>
      </w:pPr>
      <w:r w:rsidRPr="00351A0A">
        <w:rPr>
          <w:rFonts w:ascii="仿宋" w:eastAsia="仿宋" w:hAnsi="仿宋" w:hint="eastAsia"/>
          <w:spacing w:val="-12"/>
          <w:kern w:val="0"/>
        </w:rPr>
        <w:t>环</w:t>
      </w:r>
      <w:proofErr w:type="gramStart"/>
      <w:r w:rsidRPr="00351A0A">
        <w:rPr>
          <w:rFonts w:ascii="仿宋" w:eastAsia="仿宋" w:hAnsi="仿宋" w:hint="eastAsia"/>
          <w:spacing w:val="-12"/>
          <w:kern w:val="0"/>
        </w:rPr>
        <w:t>评文件</w:t>
      </w:r>
      <w:proofErr w:type="gramEnd"/>
      <w:r w:rsidRPr="00351A0A">
        <w:rPr>
          <w:rFonts w:ascii="仿宋" w:eastAsia="仿宋" w:hAnsi="仿宋" w:hint="eastAsia"/>
          <w:spacing w:val="-12"/>
          <w:kern w:val="0"/>
        </w:rPr>
        <w:t>编制</w:t>
      </w:r>
      <w:r w:rsidRPr="00351A0A">
        <w:rPr>
          <w:rFonts w:ascii="仿宋" w:eastAsia="仿宋" w:hAnsi="仿宋" w:hint="eastAsia"/>
          <w:spacing w:val="-12"/>
          <w:kern w:val="0"/>
        </w:rPr>
        <w:t>主持人：</w:t>
      </w:r>
      <w:r w:rsidRPr="00351A0A">
        <w:rPr>
          <w:rFonts w:ascii="Calibri" w:eastAsia="仿宋" w:hAnsi="Calibri" w:cs="Calibri"/>
          <w:bCs/>
          <w:color w:val="000000"/>
          <w:spacing w:val="-12"/>
          <w:kern w:val="0"/>
          <w:u w:val="single"/>
        </w:rPr>
        <w:t>     </w:t>
      </w:r>
      <w:r w:rsidRPr="00351A0A">
        <w:rPr>
          <w:rFonts w:ascii="仿宋" w:eastAsia="仿宋" w:hAnsi="仿宋"/>
          <w:bCs/>
          <w:color w:val="000000"/>
          <w:spacing w:val="-12"/>
          <w:kern w:val="0"/>
          <w:u w:val="single"/>
        </w:rPr>
        <w:t xml:space="preserve">                      </w:t>
      </w:r>
      <w:r w:rsidRPr="00351A0A">
        <w:rPr>
          <w:rFonts w:ascii="Calibri" w:eastAsia="仿宋" w:hAnsi="Calibri" w:cs="Calibri"/>
          <w:bCs/>
          <w:color w:val="000000"/>
          <w:spacing w:val="-12"/>
          <w:kern w:val="0"/>
          <w:u w:val="single"/>
        </w:rPr>
        <w:t>  </w:t>
      </w:r>
    </w:p>
    <w:p w:rsidR="00351A0A" w:rsidRPr="00C67E06" w:rsidRDefault="00351A0A" w:rsidP="00351A0A">
      <w:pPr>
        <w:widowControl/>
        <w:adjustRightInd w:val="0"/>
        <w:snapToGrid w:val="0"/>
        <w:spacing w:line="600" w:lineRule="exact"/>
        <w:ind w:firstLineChars="200" w:firstLine="640"/>
        <w:rPr>
          <w:rFonts w:ascii="仿宋" w:eastAsia="仿宋" w:hAnsi="仿宋"/>
          <w:kern w:val="0"/>
        </w:rPr>
      </w:pPr>
      <w:r w:rsidRPr="00C67E06">
        <w:rPr>
          <w:rFonts w:ascii="仿宋" w:eastAsia="仿宋" w:hAnsi="仿宋" w:hint="eastAsia"/>
          <w:kern w:val="0"/>
        </w:rPr>
        <w:t>职业资格证书编号：</w:t>
      </w:r>
      <w:r w:rsidRPr="00955191">
        <w:rPr>
          <w:rFonts w:ascii="Calibri" w:eastAsia="仿宋" w:hAnsi="Calibri" w:cs="Calibri"/>
          <w:bCs/>
          <w:color w:val="000000"/>
          <w:kern w:val="0"/>
          <w:u w:val="single"/>
        </w:rPr>
        <w:t>     </w:t>
      </w:r>
      <w:r w:rsidRPr="00955191">
        <w:rPr>
          <w:rFonts w:ascii="仿宋" w:eastAsia="仿宋" w:hAnsi="仿宋"/>
          <w:bCs/>
          <w:color w:val="000000"/>
          <w:kern w:val="0"/>
          <w:u w:val="single"/>
        </w:rPr>
        <w:t xml:space="preserve">           </w:t>
      </w:r>
      <w:r>
        <w:rPr>
          <w:rFonts w:ascii="仿宋" w:eastAsia="仿宋" w:hAnsi="仿宋"/>
          <w:bCs/>
          <w:color w:val="000000"/>
          <w:kern w:val="0"/>
          <w:u w:val="single"/>
        </w:rPr>
        <w:t xml:space="preserve">           </w:t>
      </w:r>
      <w:r w:rsidRPr="00955191">
        <w:rPr>
          <w:rFonts w:ascii="Calibri" w:eastAsia="仿宋" w:hAnsi="Calibri" w:cs="Calibri"/>
          <w:bCs/>
          <w:color w:val="000000"/>
          <w:kern w:val="0"/>
          <w:u w:val="single"/>
        </w:rPr>
        <w:t>  </w:t>
      </w:r>
      <w:r w:rsidRPr="00C67E06">
        <w:rPr>
          <w:rFonts w:ascii="仿宋" w:eastAsia="仿宋" w:hAnsi="仿宋" w:hint="eastAsia"/>
          <w:kern w:val="0"/>
        </w:rPr>
        <w:t xml:space="preserve"> </w:t>
      </w:r>
      <w:r w:rsidRPr="00C67E06">
        <w:rPr>
          <w:rFonts w:ascii="仿宋" w:eastAsia="仿宋" w:hAnsi="仿宋"/>
          <w:kern w:val="0"/>
        </w:rPr>
        <w:t xml:space="preserve">                         </w:t>
      </w:r>
    </w:p>
    <w:p w:rsidR="00351A0A" w:rsidRDefault="00351A0A" w:rsidP="00351A0A">
      <w:pPr>
        <w:widowControl/>
        <w:adjustRightInd w:val="0"/>
        <w:snapToGrid w:val="0"/>
        <w:spacing w:line="600" w:lineRule="exact"/>
        <w:ind w:firstLineChars="200" w:firstLine="640"/>
        <w:rPr>
          <w:rFonts w:ascii="仿宋" w:eastAsia="仿宋" w:hAnsi="仿宋"/>
          <w:color w:val="000000"/>
          <w:kern w:val="0"/>
        </w:rPr>
      </w:pPr>
    </w:p>
    <w:p w:rsidR="00351A0A" w:rsidRDefault="00351A0A" w:rsidP="00351A0A">
      <w:pPr>
        <w:widowControl/>
        <w:adjustRightInd w:val="0"/>
        <w:snapToGrid w:val="0"/>
        <w:spacing w:line="600" w:lineRule="exact"/>
        <w:ind w:firstLineChars="200" w:firstLine="640"/>
        <w:rPr>
          <w:rFonts w:ascii="仿宋" w:eastAsia="仿宋" w:hAnsi="仿宋"/>
          <w:color w:val="000000"/>
          <w:kern w:val="0"/>
        </w:rPr>
      </w:pPr>
      <w:r w:rsidRPr="00955191">
        <w:rPr>
          <w:rFonts w:ascii="仿宋" w:eastAsia="仿宋" w:hAnsi="仿宋"/>
          <w:kern w:val="0"/>
        </w:rPr>
        <w:t>行</w:t>
      </w:r>
      <w:r>
        <w:rPr>
          <w:rFonts w:ascii="仿宋" w:eastAsia="仿宋" w:hAnsi="仿宋" w:hint="eastAsia"/>
          <w:kern w:val="0"/>
        </w:rPr>
        <w:t xml:space="preserve"> </w:t>
      </w:r>
      <w:r w:rsidRPr="00955191">
        <w:rPr>
          <w:rFonts w:ascii="仿宋" w:eastAsia="仿宋" w:hAnsi="仿宋"/>
          <w:kern w:val="0"/>
        </w:rPr>
        <w:t>政</w:t>
      </w:r>
      <w:r>
        <w:rPr>
          <w:rFonts w:ascii="仿宋" w:eastAsia="仿宋" w:hAnsi="仿宋" w:hint="eastAsia"/>
          <w:kern w:val="0"/>
        </w:rPr>
        <w:t xml:space="preserve"> </w:t>
      </w:r>
      <w:r w:rsidRPr="00955191">
        <w:rPr>
          <w:rFonts w:ascii="仿宋" w:eastAsia="仿宋" w:hAnsi="仿宋"/>
          <w:kern w:val="0"/>
        </w:rPr>
        <w:t>审</w:t>
      </w:r>
      <w:r>
        <w:rPr>
          <w:rFonts w:ascii="仿宋" w:eastAsia="仿宋" w:hAnsi="仿宋" w:hint="eastAsia"/>
          <w:kern w:val="0"/>
        </w:rPr>
        <w:t xml:space="preserve"> </w:t>
      </w:r>
      <w:r w:rsidRPr="00955191">
        <w:rPr>
          <w:rFonts w:ascii="仿宋" w:eastAsia="仿宋" w:hAnsi="仿宋"/>
          <w:kern w:val="0"/>
        </w:rPr>
        <w:t>批</w:t>
      </w:r>
      <w:r>
        <w:rPr>
          <w:rFonts w:ascii="仿宋" w:eastAsia="仿宋" w:hAnsi="仿宋" w:hint="eastAsia"/>
          <w:kern w:val="0"/>
        </w:rPr>
        <w:t xml:space="preserve"> </w:t>
      </w:r>
      <w:r w:rsidRPr="00955191">
        <w:rPr>
          <w:rFonts w:ascii="仿宋" w:eastAsia="仿宋" w:hAnsi="仿宋"/>
          <w:kern w:val="0"/>
        </w:rPr>
        <w:t>机关：</w:t>
      </w:r>
      <w:r w:rsidRPr="00955191">
        <w:rPr>
          <w:rFonts w:ascii="Calibri" w:eastAsia="仿宋" w:hAnsi="Calibri" w:cs="Calibri"/>
          <w:bCs/>
          <w:color w:val="000000"/>
          <w:kern w:val="0"/>
          <w:u w:val="single"/>
        </w:rPr>
        <w:t>    </w:t>
      </w:r>
      <w:r w:rsidRPr="00955191">
        <w:rPr>
          <w:rFonts w:ascii="仿宋" w:eastAsia="仿宋" w:hAnsi="仿宋"/>
          <w:bCs/>
          <w:color w:val="000000"/>
          <w:kern w:val="0"/>
          <w:u w:val="single"/>
        </w:rPr>
        <w:t xml:space="preserve">           </w:t>
      </w:r>
      <w:r>
        <w:rPr>
          <w:rFonts w:ascii="仿宋" w:eastAsia="仿宋" w:hAnsi="仿宋"/>
          <w:bCs/>
          <w:color w:val="000000"/>
          <w:kern w:val="0"/>
          <w:u w:val="single"/>
        </w:rPr>
        <w:t xml:space="preserve">           </w:t>
      </w:r>
      <w:r w:rsidRPr="00955191">
        <w:rPr>
          <w:rFonts w:ascii="Calibri" w:eastAsia="仿宋" w:hAnsi="Calibri" w:cs="Calibri"/>
          <w:bCs/>
          <w:color w:val="000000"/>
          <w:kern w:val="0"/>
          <w:u w:val="single"/>
        </w:rPr>
        <w:t>  </w:t>
      </w:r>
      <w:r w:rsidRPr="00955191">
        <w:rPr>
          <w:rFonts w:ascii="仿宋" w:eastAsia="仿宋" w:hAnsi="仿宋"/>
          <w:color w:val="000000"/>
          <w:kern w:val="0"/>
        </w:rPr>
        <w:t xml:space="preserve"> </w:t>
      </w:r>
    </w:p>
    <w:p w:rsidR="00351A0A" w:rsidRDefault="00351A0A" w:rsidP="00351A0A">
      <w:pPr>
        <w:widowControl/>
        <w:adjustRightInd w:val="0"/>
        <w:snapToGrid w:val="0"/>
        <w:spacing w:line="600" w:lineRule="exact"/>
        <w:ind w:firstLineChars="200" w:firstLine="640"/>
        <w:rPr>
          <w:rFonts w:ascii="仿宋" w:eastAsia="仿宋" w:hAnsi="仿宋"/>
          <w:color w:val="000000"/>
          <w:kern w:val="0"/>
        </w:rPr>
      </w:pPr>
    </w:p>
    <w:p w:rsidR="00351A0A" w:rsidRPr="00955191" w:rsidRDefault="00351A0A" w:rsidP="00351A0A">
      <w:pPr>
        <w:widowControl/>
        <w:adjustRightInd w:val="0"/>
        <w:snapToGrid w:val="0"/>
        <w:spacing w:line="600" w:lineRule="exact"/>
        <w:ind w:firstLineChars="200" w:firstLine="640"/>
        <w:rPr>
          <w:rFonts w:ascii="仿宋" w:eastAsia="仿宋" w:hAnsi="仿宋"/>
          <w:color w:val="000000"/>
          <w:kern w:val="0"/>
        </w:rPr>
      </w:pPr>
    </w:p>
    <w:p w:rsidR="00351A0A" w:rsidRPr="007D4C3C" w:rsidRDefault="00351A0A" w:rsidP="00351A0A">
      <w:pPr>
        <w:widowControl/>
        <w:adjustRightInd w:val="0"/>
        <w:snapToGrid w:val="0"/>
        <w:spacing w:line="600" w:lineRule="exact"/>
        <w:jc w:val="center"/>
        <w:rPr>
          <w:rFonts w:ascii="华文中宋" w:eastAsia="华文中宋" w:hAnsi="华文中宋"/>
          <w:b/>
          <w:sz w:val="44"/>
          <w:szCs w:val="44"/>
        </w:rPr>
      </w:pPr>
      <w:r w:rsidRPr="007D4C3C">
        <w:rPr>
          <w:rFonts w:ascii="华文中宋" w:eastAsia="华文中宋" w:hAnsi="华文中宋" w:hint="eastAsia"/>
          <w:b/>
          <w:sz w:val="44"/>
          <w:szCs w:val="44"/>
        </w:rPr>
        <w:lastRenderedPageBreak/>
        <w:t>行政审批机关的告知</w:t>
      </w:r>
    </w:p>
    <w:p w:rsidR="00351A0A" w:rsidRDefault="00351A0A" w:rsidP="00351A0A">
      <w:pPr>
        <w:adjustRightInd w:val="0"/>
        <w:snapToGrid w:val="0"/>
        <w:spacing w:line="600" w:lineRule="exact"/>
        <w:ind w:firstLineChars="200" w:firstLine="640"/>
        <w:rPr>
          <w:rFonts w:ascii="仿宋" w:eastAsia="仿宋" w:hAnsi="仿宋"/>
          <w:color w:val="000000"/>
        </w:rPr>
      </w:pP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hint="eastAsia"/>
          <w:color w:val="000000"/>
        </w:rPr>
        <w:t>按照《上海市行政审批告知承诺管理办法》</w:t>
      </w:r>
      <w:r>
        <w:rPr>
          <w:rFonts w:ascii="仿宋" w:eastAsia="仿宋" w:hAnsi="仿宋" w:hint="eastAsia"/>
          <w:color w:val="000000"/>
        </w:rPr>
        <w:t>的</w:t>
      </w:r>
      <w:r>
        <w:rPr>
          <w:rFonts w:ascii="仿宋" w:eastAsia="仿宋" w:hAnsi="仿宋"/>
          <w:color w:val="000000"/>
        </w:rPr>
        <w:t>有关</w:t>
      </w:r>
      <w:r>
        <w:rPr>
          <w:rFonts w:ascii="仿宋" w:eastAsia="仿宋" w:hAnsi="仿宋" w:hint="eastAsia"/>
          <w:color w:val="000000"/>
        </w:rPr>
        <w:t>规定</w:t>
      </w:r>
      <w:r w:rsidRPr="00955191">
        <w:rPr>
          <w:rFonts w:ascii="仿宋" w:eastAsia="仿宋" w:hAnsi="仿宋" w:hint="eastAsia"/>
          <w:color w:val="000000"/>
        </w:rPr>
        <w:t>，本行政审批机关就行政审批事项告知如下</w:t>
      </w:r>
      <w:r>
        <w:rPr>
          <w:rFonts w:ascii="仿宋" w:eastAsia="仿宋" w:hAnsi="仿宋" w:hint="eastAsia"/>
          <w:color w:val="000000"/>
        </w:rPr>
        <w:t>。</w:t>
      </w:r>
    </w:p>
    <w:p w:rsidR="00351A0A" w:rsidRPr="00102CCE" w:rsidRDefault="00351A0A" w:rsidP="00351A0A">
      <w:pPr>
        <w:adjustRightInd w:val="0"/>
        <w:snapToGrid w:val="0"/>
        <w:spacing w:line="600" w:lineRule="exact"/>
        <w:rPr>
          <w:rFonts w:ascii="黑体" w:eastAsia="黑体" w:hAnsi="黑体"/>
        </w:rPr>
      </w:pPr>
      <w:r w:rsidRPr="00102CCE">
        <w:rPr>
          <w:rFonts w:ascii="黑体" w:eastAsia="黑体" w:hAnsi="黑体" w:hint="eastAsia"/>
        </w:rPr>
        <w:t>一、审批依据</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本行政审批事项的依据为：</w:t>
      </w:r>
    </w:p>
    <w:p w:rsidR="00351A0A" w:rsidRPr="00102CCE" w:rsidRDefault="00351A0A" w:rsidP="00351A0A">
      <w:pPr>
        <w:adjustRightInd w:val="0"/>
        <w:snapToGrid w:val="0"/>
        <w:spacing w:line="600" w:lineRule="exact"/>
        <w:ind w:firstLineChars="200" w:firstLine="643"/>
        <w:rPr>
          <w:rFonts w:ascii="楷体" w:eastAsia="楷体" w:hAnsi="楷体"/>
          <w:b/>
          <w:color w:val="000000"/>
        </w:rPr>
      </w:pPr>
      <w:r w:rsidRPr="00102CCE">
        <w:rPr>
          <w:rFonts w:ascii="楷体" w:eastAsia="楷体" w:hAnsi="楷体" w:hint="eastAsia"/>
          <w:b/>
          <w:color w:val="000000"/>
        </w:rPr>
        <w:t>（一）《中华人民共和国环境保护法》（2014年4月24日第十二届全国人民代表大会常务委员会第八次会议修订）第十九条</w:t>
      </w:r>
      <w:r>
        <w:rPr>
          <w:rFonts w:ascii="楷体" w:eastAsia="楷体" w:hAnsi="楷体" w:hint="eastAsia"/>
          <w:b/>
          <w:color w:val="000000"/>
        </w:rPr>
        <w:t>。</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w:t>
      </w:r>
      <w:r w:rsidRPr="00102CCE">
        <w:rPr>
          <w:rFonts w:ascii="仿宋" w:eastAsia="仿宋" w:hAnsi="仿宋"/>
          <w:color w:val="000000"/>
        </w:rPr>
        <w:t>十九条</w:t>
      </w:r>
      <w:r w:rsidRPr="00102CCE">
        <w:rPr>
          <w:rFonts w:ascii="仿宋" w:eastAsia="仿宋" w:hAnsi="仿宋" w:hint="eastAsia"/>
          <w:color w:val="000000"/>
        </w:rPr>
        <w:t xml:space="preserve"> 编制有关开发利用规划，建设对环境有影响的项目，应当依法进行环境影响评价。</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未依法进行环境影响评价的开发利用规划，不得组织实施；未依法进行环境影响评价的建设项目，不得开工建设。</w:t>
      </w:r>
    </w:p>
    <w:p w:rsidR="00351A0A" w:rsidRPr="00102CCE" w:rsidRDefault="00351A0A" w:rsidP="00351A0A">
      <w:pPr>
        <w:adjustRightInd w:val="0"/>
        <w:snapToGrid w:val="0"/>
        <w:spacing w:line="600" w:lineRule="exact"/>
        <w:ind w:firstLineChars="200" w:firstLine="643"/>
        <w:rPr>
          <w:rFonts w:ascii="楷体" w:eastAsia="楷体" w:hAnsi="楷体"/>
          <w:b/>
          <w:color w:val="000000"/>
        </w:rPr>
      </w:pPr>
      <w:r>
        <w:rPr>
          <w:rFonts w:ascii="楷体" w:eastAsia="楷体" w:hAnsi="楷体" w:hint="eastAsia"/>
          <w:b/>
          <w:color w:val="000000"/>
        </w:rPr>
        <w:t>（二）</w:t>
      </w:r>
      <w:r w:rsidRPr="00102CCE">
        <w:rPr>
          <w:rFonts w:ascii="楷体" w:eastAsia="楷体" w:hAnsi="楷体" w:hint="eastAsia"/>
          <w:b/>
          <w:color w:val="000000"/>
        </w:rPr>
        <w:t>《中华人民共和国环境影响评价法》（</w:t>
      </w:r>
      <w:r w:rsidRPr="00982C00">
        <w:rPr>
          <w:rFonts w:ascii="楷体" w:eastAsia="楷体" w:hAnsi="楷体" w:hint="eastAsia"/>
          <w:b/>
          <w:color w:val="000000"/>
        </w:rPr>
        <w:t>2018年12月29日第十三届全国人民代表大会常务委员会第七次会议第二次修正</w:t>
      </w:r>
      <w:r w:rsidRPr="00102CCE">
        <w:rPr>
          <w:rFonts w:ascii="楷体" w:eastAsia="楷体" w:hAnsi="楷体" w:hint="eastAsia"/>
          <w:b/>
          <w:color w:val="000000"/>
        </w:rPr>
        <w:t>）</w:t>
      </w:r>
      <w:bookmarkStart w:id="0" w:name="_Hlk518484063"/>
      <w:r w:rsidRPr="00102CCE">
        <w:rPr>
          <w:rFonts w:ascii="楷体" w:eastAsia="楷体" w:hAnsi="楷体" w:hint="eastAsia"/>
          <w:b/>
          <w:color w:val="000000"/>
        </w:rPr>
        <w:t>第十六条、第十八条、第十九条、第二十条、第二十二条、</w:t>
      </w:r>
      <w:r>
        <w:rPr>
          <w:rFonts w:ascii="楷体" w:eastAsia="楷体" w:hAnsi="楷体" w:hint="eastAsia"/>
          <w:b/>
          <w:color w:val="000000"/>
        </w:rPr>
        <w:t>第</w:t>
      </w:r>
      <w:r>
        <w:rPr>
          <w:rFonts w:ascii="楷体" w:eastAsia="楷体" w:hAnsi="楷体"/>
          <w:b/>
          <w:color w:val="000000"/>
        </w:rPr>
        <w:t>二十三条、</w:t>
      </w:r>
      <w:r w:rsidRPr="00102CCE">
        <w:rPr>
          <w:rFonts w:ascii="楷体" w:eastAsia="楷体" w:hAnsi="楷体" w:hint="eastAsia"/>
          <w:b/>
          <w:color w:val="000000"/>
        </w:rPr>
        <w:t>第二十四条、第二十五条、第二十六条、第二十八条</w:t>
      </w:r>
      <w:bookmarkEnd w:id="0"/>
      <w:r>
        <w:rPr>
          <w:rFonts w:ascii="楷体" w:eastAsia="楷体" w:hAnsi="楷体" w:hint="eastAsia"/>
          <w:b/>
          <w:color w:val="000000"/>
        </w:rPr>
        <w:t>。</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color w:val="000000"/>
          <w:kern w:val="0"/>
        </w:rPr>
      </w:pPr>
      <w:r w:rsidRPr="00982C00">
        <w:rPr>
          <w:rFonts w:ascii="仿宋" w:eastAsia="仿宋" w:hAnsi="仿宋" w:cs="宋体" w:hint="eastAsia"/>
          <w:color w:val="000000"/>
          <w:kern w:val="0"/>
        </w:rPr>
        <w:t>第十六条</w:t>
      </w:r>
      <w:r>
        <w:rPr>
          <w:rFonts w:ascii="仿宋" w:eastAsia="仿宋" w:hAnsi="仿宋" w:cs="宋体" w:hint="eastAsia"/>
          <w:color w:val="000000"/>
          <w:kern w:val="0"/>
        </w:rPr>
        <w:t xml:space="preserve"> </w:t>
      </w:r>
      <w:r w:rsidRPr="00982C00">
        <w:rPr>
          <w:rFonts w:ascii="仿宋" w:eastAsia="仿宋" w:hAnsi="仿宋" w:cs="宋体" w:hint="eastAsia"/>
          <w:color w:val="000000"/>
          <w:kern w:val="0"/>
        </w:rPr>
        <w:t>国家根据建设项目对环境的影响程度，对建设项目的环境影响评价实行分类管理。</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lastRenderedPageBreak/>
        <w:t>建设单位应当按照下列规定组织编制环境影响报告书、环境影响报告表或者填报环境影响登记表（以下统称环境影响评价文件）：</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（一）可能造成重大环境影响的，应当编制环境影响报告书，对产生的环境影响进行全面评价；</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（二）可能造成轻度环境影响的，应当编制环境影响报告表，对产生的环境影响进行分析或者专项评价；</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（三）对环境影响很小、不需要进行环境影响评价的，应当填报环境影响登记表。</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cs="宋体" w:hint="eastAsia"/>
          <w:color w:val="000000"/>
          <w:kern w:val="0"/>
        </w:rPr>
        <w:t>建设项目的环境影响评价分类管理名录，由国务院生态环境主管部门制定并公布。</w:t>
      </w:r>
    </w:p>
    <w:p w:rsidR="00351A0A" w:rsidRPr="00982C00" w:rsidRDefault="00351A0A" w:rsidP="00351A0A">
      <w:pPr>
        <w:pStyle w:val="a5"/>
        <w:shd w:val="clear" w:color="auto" w:fill="FFFFFF"/>
        <w:adjustRightInd w:val="0"/>
        <w:snapToGrid w:val="0"/>
        <w:spacing w:line="600" w:lineRule="exact"/>
        <w:ind w:firstLineChars="200" w:firstLine="640"/>
        <w:rPr>
          <w:rFonts w:ascii="仿宋" w:eastAsia="仿宋" w:hAnsi="仿宋"/>
          <w:color w:val="000000"/>
          <w:sz w:val="32"/>
          <w:szCs w:val="32"/>
        </w:rPr>
      </w:pPr>
      <w:r w:rsidRPr="00982C00">
        <w:rPr>
          <w:rFonts w:ascii="仿宋" w:eastAsia="仿宋" w:hAnsi="仿宋" w:hint="eastAsia"/>
          <w:color w:val="000000"/>
          <w:sz w:val="32"/>
          <w:szCs w:val="32"/>
        </w:rPr>
        <w:t>第十八条</w:t>
      </w:r>
      <w:r>
        <w:rPr>
          <w:rFonts w:ascii="仿宋" w:eastAsia="仿宋" w:hAnsi="仿宋" w:hint="eastAsia"/>
          <w:color w:val="000000"/>
          <w:sz w:val="32"/>
          <w:szCs w:val="32"/>
        </w:rPr>
        <w:t xml:space="preserve"> </w:t>
      </w:r>
      <w:r w:rsidRPr="00982C00">
        <w:rPr>
          <w:rFonts w:ascii="仿宋" w:eastAsia="仿宋" w:hAnsi="仿宋" w:hint="eastAsia"/>
          <w:color w:val="000000"/>
          <w:sz w:val="32"/>
          <w:szCs w:val="32"/>
        </w:rPr>
        <w:t>建设项目的环境影响评价，应当避免与规划的环境影响评价相重复。</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作为一项整体建设项目的规划，按照建设项目进行环境影响评价，不进行规划的环境影响评价。</w:t>
      </w:r>
    </w:p>
    <w:p w:rsidR="00351A0A" w:rsidRPr="00982C00" w:rsidRDefault="00351A0A" w:rsidP="00351A0A">
      <w:pPr>
        <w:pStyle w:val="a5"/>
        <w:shd w:val="clear" w:color="auto" w:fill="FFFFFF"/>
        <w:adjustRightInd w:val="0"/>
        <w:snapToGrid w:val="0"/>
        <w:spacing w:line="600" w:lineRule="exact"/>
        <w:ind w:firstLineChars="200" w:firstLine="640"/>
        <w:rPr>
          <w:rFonts w:ascii="仿宋" w:eastAsia="仿宋" w:hAnsi="仿宋"/>
          <w:color w:val="000000"/>
          <w:sz w:val="32"/>
          <w:szCs w:val="32"/>
        </w:rPr>
      </w:pPr>
      <w:r w:rsidRPr="00982C00">
        <w:rPr>
          <w:rFonts w:ascii="仿宋" w:eastAsia="仿宋" w:hAnsi="仿宋" w:hint="eastAsia"/>
          <w:color w:val="000000"/>
          <w:sz w:val="32"/>
          <w:szCs w:val="32"/>
        </w:rPr>
        <w:t>已经进行了环境影响评价的规划包含具体建设项目的，规划的环境影响评价结论应当作为建设项目环境影响评价的重要依据，建设项目环境影响评价的内容应当根据规划的环境影响评价审查意见予以简化。</w:t>
      </w:r>
      <w:r w:rsidRPr="00982C00">
        <w:rPr>
          <w:rFonts w:ascii="仿宋" w:eastAsia="仿宋" w:hAnsi="仿宋" w:hint="eastAsia"/>
          <w:color w:val="000000"/>
          <w:sz w:val="32"/>
          <w:szCs w:val="32"/>
        </w:rPr>
        <w:br/>
        <w:t xml:space="preserve">　　第十九条　建设单位可以委托技术单位对其建设项目开展环境影响评价，编制建设项目环境影响报告书、环境影响报告</w:t>
      </w:r>
      <w:r w:rsidRPr="00982C00">
        <w:rPr>
          <w:rFonts w:ascii="仿宋" w:eastAsia="仿宋" w:hAnsi="仿宋" w:hint="eastAsia"/>
          <w:color w:val="000000"/>
          <w:sz w:val="32"/>
          <w:szCs w:val="32"/>
        </w:rPr>
        <w:lastRenderedPageBreak/>
        <w:t>表；建设单位具备环境影响评价技术能力的，可以自行对其建设项目开展环境影响评价，编制建设项目环境影响报告书、环境影响报告表。</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编制建设项目环境影响报告书、环境影响报告表应当遵守国家有关环境影响评价标准、技术规范等规定。</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国务院生态环境主管部门应当制定建设项目环境影响报告书、环境影响报告表编制的能力建设指南和监管办法。</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cs="宋体" w:hint="eastAsia"/>
          <w:color w:val="000000"/>
          <w:kern w:val="0"/>
        </w:rPr>
        <w:t>接受委托为建设单位编制建设项目环境影响报告书、环境影响报告表的技术单位，不得与负责审批建设项目环境影响报告书、环境影响报告表的生态环境主管部门或者其他有关审批部门存在任何利益关系。</w:t>
      </w:r>
      <w:r w:rsidRPr="00982C00">
        <w:rPr>
          <w:rFonts w:ascii="仿宋" w:eastAsia="仿宋" w:hAnsi="仿宋" w:hint="eastAsia"/>
          <w:color w:val="000000"/>
        </w:rPr>
        <w:t xml:space="preserve">　　</w:t>
      </w:r>
    </w:p>
    <w:p w:rsidR="00351A0A" w:rsidRPr="00982C00" w:rsidRDefault="00351A0A" w:rsidP="00351A0A">
      <w:pPr>
        <w:pStyle w:val="a5"/>
        <w:shd w:val="clear" w:color="auto" w:fill="FFFFFF"/>
        <w:adjustRightInd w:val="0"/>
        <w:snapToGrid w:val="0"/>
        <w:spacing w:line="600" w:lineRule="exact"/>
        <w:ind w:firstLineChars="200" w:firstLine="640"/>
        <w:rPr>
          <w:rFonts w:ascii="仿宋" w:eastAsia="仿宋" w:hAnsi="仿宋"/>
          <w:color w:val="000000"/>
          <w:sz w:val="32"/>
          <w:szCs w:val="32"/>
        </w:rPr>
      </w:pPr>
      <w:r w:rsidRPr="00982C00">
        <w:rPr>
          <w:rFonts w:ascii="仿宋" w:eastAsia="仿宋" w:hAnsi="仿宋" w:hint="eastAsia"/>
          <w:color w:val="000000"/>
          <w:sz w:val="32"/>
          <w:szCs w:val="32"/>
        </w:rPr>
        <w:t>第二十条　建设单位应当对建设项目环境影响报告书、环境影响报告表的内容和结论负责，接受委托编制建设项目环境影响报告书、环境影响报告表的技术单位对其编制的建设项目环境影响报告书、环境影响报告</w:t>
      </w:r>
      <w:proofErr w:type="gramStart"/>
      <w:r w:rsidRPr="00982C00">
        <w:rPr>
          <w:rFonts w:ascii="仿宋" w:eastAsia="仿宋" w:hAnsi="仿宋" w:hint="eastAsia"/>
          <w:color w:val="000000"/>
          <w:sz w:val="32"/>
          <w:szCs w:val="32"/>
        </w:rPr>
        <w:t>表承担</w:t>
      </w:r>
      <w:proofErr w:type="gramEnd"/>
      <w:r w:rsidRPr="00982C00">
        <w:rPr>
          <w:rFonts w:ascii="仿宋" w:eastAsia="仿宋" w:hAnsi="仿宋" w:hint="eastAsia"/>
          <w:color w:val="000000"/>
          <w:sz w:val="32"/>
          <w:szCs w:val="32"/>
        </w:rPr>
        <w:t>相应责任。</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设区的市级以上人民政府生态环境主管部门应当加强对建设项目环境影响报告书、环境影响报告表编制单位的监督管理和质量考核。</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负责审批建设项目环境影响报告书、环境影响报告表的生态环境主管部门应当将编制单位、编制主持人和主要编制人员</w:t>
      </w:r>
      <w:r w:rsidRPr="00982C00">
        <w:rPr>
          <w:rFonts w:ascii="仿宋" w:eastAsia="仿宋" w:hAnsi="仿宋" w:cs="宋体" w:hint="eastAsia"/>
          <w:color w:val="000000"/>
          <w:kern w:val="0"/>
        </w:rPr>
        <w:lastRenderedPageBreak/>
        <w:t>的相关违法信息记入社会诚信档案，并纳入全国信用信息共享平台和国家企业信用信息公示系统向社会公布。</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cs="宋体" w:hint="eastAsia"/>
          <w:color w:val="000000"/>
          <w:kern w:val="0"/>
        </w:rPr>
        <w:t>任何单位和个人不得为建设单位指定编制建设项目环境影响报告书、环境影响报告表的技术单位。</w:t>
      </w:r>
    </w:p>
    <w:p w:rsidR="00351A0A" w:rsidRPr="00982C00" w:rsidRDefault="00351A0A" w:rsidP="00351A0A">
      <w:pPr>
        <w:pStyle w:val="a5"/>
        <w:shd w:val="clear" w:color="auto" w:fill="FFFFFF"/>
        <w:adjustRightInd w:val="0"/>
        <w:snapToGrid w:val="0"/>
        <w:spacing w:line="600" w:lineRule="exact"/>
        <w:ind w:firstLineChars="200" w:firstLine="640"/>
        <w:rPr>
          <w:rFonts w:ascii="仿宋" w:eastAsia="仿宋" w:hAnsi="仿宋"/>
          <w:color w:val="000000"/>
          <w:sz w:val="32"/>
          <w:szCs w:val="32"/>
        </w:rPr>
      </w:pPr>
      <w:r w:rsidRPr="00982C00">
        <w:rPr>
          <w:rFonts w:ascii="仿宋" w:eastAsia="仿宋" w:hAnsi="仿宋" w:hint="eastAsia"/>
          <w:color w:val="000000"/>
          <w:sz w:val="32"/>
          <w:szCs w:val="32"/>
        </w:rPr>
        <w:t>第二十二条　建设项目的环境影响报告书、报告表，由建设单位按照国务院的规定报有审批权的生态环境主管部门审批。</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海洋工程建设项目的海洋环境影响报告书的审批，依照《中华人民共和国海洋环境保护法》的规定办理。</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审批部门应当自收到环境影响报告书之日起六十日内，收到环境影响报告表之日起三十日内，分别</w:t>
      </w:r>
      <w:proofErr w:type="gramStart"/>
      <w:r w:rsidRPr="00982C00">
        <w:rPr>
          <w:rFonts w:ascii="仿宋" w:eastAsia="仿宋" w:hAnsi="仿宋" w:cs="宋体" w:hint="eastAsia"/>
          <w:color w:val="000000"/>
          <w:kern w:val="0"/>
        </w:rPr>
        <w:t>作出</w:t>
      </w:r>
      <w:proofErr w:type="gramEnd"/>
      <w:r w:rsidRPr="00982C00">
        <w:rPr>
          <w:rFonts w:ascii="仿宋" w:eastAsia="仿宋" w:hAnsi="仿宋" w:cs="宋体" w:hint="eastAsia"/>
          <w:color w:val="000000"/>
          <w:kern w:val="0"/>
        </w:rPr>
        <w:t>审批决定并书面通知建设单位。</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国家对环境影响登记表实行备案管理。</w:t>
      </w:r>
    </w:p>
    <w:p w:rsidR="00351A0A" w:rsidRPr="00982C00" w:rsidRDefault="00351A0A" w:rsidP="00351A0A">
      <w:pPr>
        <w:adjustRightInd w:val="0"/>
        <w:snapToGrid w:val="0"/>
        <w:spacing w:line="600" w:lineRule="exact"/>
        <w:ind w:firstLineChars="200" w:firstLine="640"/>
        <w:rPr>
          <w:rFonts w:ascii="仿宋" w:eastAsia="仿宋" w:hAnsi="仿宋" w:cs="宋体"/>
          <w:color w:val="000000"/>
          <w:kern w:val="0"/>
        </w:rPr>
      </w:pPr>
      <w:r w:rsidRPr="00982C00">
        <w:rPr>
          <w:rFonts w:ascii="仿宋" w:eastAsia="仿宋" w:hAnsi="仿宋" w:cs="宋体" w:hint="eastAsia"/>
          <w:color w:val="000000"/>
          <w:kern w:val="0"/>
        </w:rPr>
        <w:t>审核、审批建设项目环境影响报告书、报告表以及备案环境影响登记表，不得收取任何费用。</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color w:val="000000"/>
          <w:kern w:val="0"/>
        </w:rPr>
      </w:pPr>
      <w:r w:rsidRPr="00982C00">
        <w:rPr>
          <w:rFonts w:ascii="仿宋" w:eastAsia="仿宋" w:hAnsi="仿宋" w:cs="宋体" w:hint="eastAsia"/>
          <w:color w:val="000000"/>
          <w:kern w:val="0"/>
        </w:rPr>
        <w:t>第二十三条　国务院生态环境主管部门负责审批下列建设项目的环境影响评价文件：</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（一）核设施、绝密工程等特殊性质的建设项目；</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（二）跨省、自治区、直辖市行政区域的建设项目；</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t>（三）由国务院审批的或者由国务院授权有关部门审批的建设项目。</w:t>
      </w:r>
    </w:p>
    <w:p w:rsidR="00351A0A" w:rsidRPr="00982C00" w:rsidRDefault="00351A0A" w:rsidP="00351A0A">
      <w:pPr>
        <w:widowControl/>
        <w:shd w:val="clear" w:color="auto" w:fill="FFFFFF"/>
        <w:adjustRightInd w:val="0"/>
        <w:snapToGrid w:val="0"/>
        <w:spacing w:line="600" w:lineRule="exact"/>
        <w:ind w:firstLineChars="200" w:firstLine="640"/>
        <w:jc w:val="left"/>
        <w:rPr>
          <w:rFonts w:ascii="仿宋" w:eastAsia="仿宋" w:hAnsi="仿宋" w:cs="宋体" w:hint="eastAsia"/>
          <w:color w:val="000000"/>
          <w:kern w:val="0"/>
        </w:rPr>
      </w:pPr>
      <w:r w:rsidRPr="00982C00">
        <w:rPr>
          <w:rFonts w:ascii="仿宋" w:eastAsia="仿宋" w:hAnsi="仿宋" w:cs="宋体" w:hint="eastAsia"/>
          <w:color w:val="000000"/>
          <w:kern w:val="0"/>
        </w:rPr>
        <w:lastRenderedPageBreak/>
        <w:t>前款规定以外的建设项目的环境影响评价文件的审批权限，由省、自治区、直辖市人民政府规定。</w:t>
      </w:r>
    </w:p>
    <w:p w:rsidR="00351A0A" w:rsidRPr="00982C00" w:rsidRDefault="00351A0A" w:rsidP="00351A0A">
      <w:pPr>
        <w:adjustRightInd w:val="0"/>
        <w:snapToGrid w:val="0"/>
        <w:spacing w:line="600" w:lineRule="exact"/>
        <w:ind w:firstLineChars="200" w:firstLine="640"/>
        <w:rPr>
          <w:rFonts w:ascii="仿宋" w:eastAsia="仿宋" w:hAnsi="仿宋" w:hint="eastAsia"/>
          <w:color w:val="000000"/>
        </w:rPr>
      </w:pPr>
      <w:r w:rsidRPr="00982C00">
        <w:rPr>
          <w:rFonts w:ascii="仿宋" w:eastAsia="仿宋" w:hAnsi="仿宋" w:cs="宋体" w:hint="eastAsia"/>
          <w:color w:val="000000"/>
          <w:kern w:val="0"/>
        </w:rPr>
        <w:t>建设项目可能造成跨行政区域的不良环境影响，有关生态环境主管部门对该项目的环境影响评价结论有争议的，其环境影响评价文件由共同的上一级生态环境主管部门审批。</w:t>
      </w:r>
    </w:p>
    <w:p w:rsidR="00351A0A" w:rsidRPr="00982C00" w:rsidRDefault="00351A0A" w:rsidP="00351A0A">
      <w:pPr>
        <w:pStyle w:val="a5"/>
        <w:shd w:val="clear" w:color="auto" w:fill="FFFFFF"/>
        <w:adjustRightInd w:val="0"/>
        <w:snapToGrid w:val="0"/>
        <w:spacing w:line="600" w:lineRule="exact"/>
        <w:ind w:firstLineChars="200" w:firstLine="640"/>
        <w:rPr>
          <w:rFonts w:ascii="仿宋" w:eastAsia="仿宋" w:hAnsi="仿宋"/>
          <w:color w:val="000000"/>
          <w:sz w:val="32"/>
          <w:szCs w:val="32"/>
        </w:rPr>
      </w:pPr>
      <w:r w:rsidRPr="00982C00">
        <w:rPr>
          <w:rFonts w:ascii="仿宋" w:eastAsia="仿宋" w:hAnsi="仿宋" w:hint="eastAsia"/>
          <w:color w:val="000000"/>
          <w:sz w:val="32"/>
          <w:szCs w:val="32"/>
        </w:rPr>
        <w:t>第二十四条　建设项目的环境影响评价文件经批准后，建设项目的性质、规模、地点、采用的生产工艺或者防治污染、防止生态破坏的措施发生重大变动的，建设单位应当重新报批建设项目的环境影响评价文件。</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cs="宋体" w:hint="eastAsia"/>
          <w:color w:val="000000"/>
          <w:kern w:val="0"/>
        </w:rPr>
        <w:t>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r w:rsidRPr="00982C00">
        <w:rPr>
          <w:rFonts w:ascii="仿宋" w:eastAsia="仿宋" w:hAnsi="仿宋" w:hint="eastAsia"/>
          <w:color w:val="000000"/>
        </w:rPr>
        <w:br/>
        <w:t xml:space="preserve">　　第二十五条 建设项目的环境影响评价文件未依法经审批部门审查或者审查后未予批准的，建设单位不得开工建设。</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hint="eastAsia"/>
          <w:color w:val="000000"/>
        </w:rPr>
        <w:t>第二十六条　建设项目建设过程中，建设单位应当同时实施环境影响报告书、环境影响报告表以及环境影响评价文件审批部门审批意见中提出的环境保护对策措施。</w:t>
      </w:r>
    </w:p>
    <w:p w:rsidR="00351A0A" w:rsidRPr="00982C00" w:rsidRDefault="00351A0A" w:rsidP="00351A0A">
      <w:pPr>
        <w:adjustRightInd w:val="0"/>
        <w:snapToGrid w:val="0"/>
        <w:spacing w:line="600" w:lineRule="exact"/>
        <w:ind w:firstLineChars="200" w:firstLine="640"/>
        <w:rPr>
          <w:rFonts w:ascii="仿宋" w:eastAsia="仿宋" w:hAnsi="仿宋"/>
          <w:color w:val="000000"/>
        </w:rPr>
      </w:pPr>
      <w:r w:rsidRPr="00982C00">
        <w:rPr>
          <w:rFonts w:ascii="仿宋" w:eastAsia="仿宋" w:hAnsi="仿宋" w:hint="eastAsia"/>
          <w:color w:val="000000"/>
        </w:rPr>
        <w:t>第二十八条　生态环境主管部门应当对建设项目投入生产或者使用后所产生的环境影响进行跟踪检查，对造成严重环境污染或者生态破坏的，应当查清原因、查明责任。对属于建设项</w:t>
      </w:r>
      <w:r w:rsidRPr="00982C00">
        <w:rPr>
          <w:rFonts w:ascii="仿宋" w:eastAsia="仿宋" w:hAnsi="仿宋" w:hint="eastAsia"/>
          <w:color w:val="000000"/>
        </w:rPr>
        <w:lastRenderedPageBreak/>
        <w:t>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w:t>
      </w:r>
      <w:proofErr w:type="gramStart"/>
      <w:r w:rsidRPr="00982C00">
        <w:rPr>
          <w:rFonts w:ascii="仿宋" w:eastAsia="仿宋" w:hAnsi="仿宋" w:hint="eastAsia"/>
          <w:color w:val="000000"/>
        </w:rPr>
        <w:t>表予以</w:t>
      </w:r>
      <w:proofErr w:type="gramEnd"/>
      <w:r w:rsidRPr="00982C00">
        <w:rPr>
          <w:rFonts w:ascii="仿宋" w:eastAsia="仿宋" w:hAnsi="仿宋" w:hint="eastAsia"/>
          <w:color w:val="000000"/>
        </w:rPr>
        <w:t>批准的，依照本法第三十四条的规定追究其法律责任。</w:t>
      </w:r>
    </w:p>
    <w:p w:rsidR="00351A0A" w:rsidRPr="00732964" w:rsidRDefault="00351A0A" w:rsidP="00351A0A">
      <w:pPr>
        <w:adjustRightInd w:val="0"/>
        <w:snapToGrid w:val="0"/>
        <w:spacing w:line="600" w:lineRule="exact"/>
        <w:ind w:firstLineChars="200" w:firstLine="643"/>
        <w:rPr>
          <w:rFonts w:ascii="楷体" w:eastAsia="楷体" w:hAnsi="楷体" w:hint="eastAsia"/>
          <w:b/>
          <w:color w:val="000000"/>
        </w:rPr>
      </w:pPr>
      <w:r w:rsidRPr="00732964">
        <w:rPr>
          <w:rFonts w:ascii="楷体" w:eastAsia="楷体" w:hAnsi="楷体" w:hint="eastAsia"/>
          <w:b/>
          <w:color w:val="000000"/>
        </w:rPr>
        <w:t>（三）《中华人民共和国放射性污染防治法》（</w:t>
      </w:r>
      <w:r>
        <w:rPr>
          <w:rFonts w:ascii="楷体" w:eastAsia="楷体" w:hAnsi="楷体" w:hint="eastAsia"/>
          <w:b/>
          <w:color w:val="000000"/>
        </w:rPr>
        <w:t>2</w:t>
      </w:r>
      <w:r>
        <w:rPr>
          <w:rFonts w:ascii="楷体" w:eastAsia="楷体" w:hAnsi="楷体"/>
          <w:b/>
          <w:color w:val="000000"/>
        </w:rPr>
        <w:t>003</w:t>
      </w:r>
      <w:r w:rsidRPr="00732964">
        <w:rPr>
          <w:rFonts w:ascii="楷体" w:eastAsia="楷体" w:hAnsi="楷体" w:hint="eastAsia"/>
          <w:b/>
          <w:color w:val="000000"/>
        </w:rPr>
        <w:t>年</w:t>
      </w:r>
      <w:r>
        <w:rPr>
          <w:rFonts w:ascii="楷体" w:eastAsia="楷体" w:hAnsi="楷体" w:hint="eastAsia"/>
          <w:b/>
          <w:color w:val="000000"/>
        </w:rPr>
        <w:t>6</w:t>
      </w:r>
      <w:r w:rsidRPr="00732964">
        <w:rPr>
          <w:rFonts w:ascii="楷体" w:eastAsia="楷体" w:hAnsi="楷体" w:hint="eastAsia"/>
          <w:b/>
          <w:color w:val="000000"/>
        </w:rPr>
        <w:t>月</w:t>
      </w:r>
      <w:r>
        <w:rPr>
          <w:rFonts w:ascii="楷体" w:eastAsia="楷体" w:hAnsi="楷体" w:hint="eastAsia"/>
          <w:b/>
          <w:color w:val="000000"/>
        </w:rPr>
        <w:t>2</w:t>
      </w:r>
      <w:r>
        <w:rPr>
          <w:rFonts w:ascii="楷体" w:eastAsia="楷体" w:hAnsi="楷体"/>
          <w:b/>
          <w:color w:val="000000"/>
        </w:rPr>
        <w:t>8</w:t>
      </w:r>
      <w:r w:rsidRPr="00732964">
        <w:rPr>
          <w:rFonts w:ascii="楷体" w:eastAsia="楷体" w:hAnsi="楷体" w:hint="eastAsia"/>
          <w:b/>
          <w:color w:val="000000"/>
        </w:rPr>
        <w:t>日第十届全国人民代表大会常务委员会第三次会议通过）第十八条、第二十条、第二十九条、第三十四条、第三十五条、第四十四条。</w:t>
      </w:r>
    </w:p>
    <w:p w:rsidR="00351A0A" w:rsidRPr="00986CFA" w:rsidRDefault="00351A0A" w:rsidP="00351A0A">
      <w:pPr>
        <w:adjustRightInd w:val="0"/>
        <w:snapToGrid w:val="0"/>
        <w:spacing w:line="600" w:lineRule="exact"/>
        <w:ind w:firstLineChars="200" w:firstLine="640"/>
        <w:rPr>
          <w:rStyle w:val="a6"/>
          <w:rFonts w:hint="eastAsia"/>
          <w:b w:val="0"/>
          <w:color w:val="000000"/>
        </w:rPr>
      </w:pPr>
      <w:r w:rsidRPr="00986CFA">
        <w:rPr>
          <w:rStyle w:val="a6"/>
          <w:rFonts w:hint="eastAsia"/>
          <w:b w:val="0"/>
          <w:color w:val="000000"/>
        </w:rPr>
        <w:t>第十八条</w:t>
      </w:r>
      <w:r w:rsidRPr="00986CFA">
        <w:rPr>
          <w:rStyle w:val="a6"/>
          <w:rFonts w:hint="eastAsia"/>
          <w:b w:val="0"/>
          <w:color w:val="000000"/>
        </w:rPr>
        <w:t xml:space="preserve"> </w:t>
      </w:r>
      <w:r w:rsidRPr="00986CFA">
        <w:rPr>
          <w:rStyle w:val="a6"/>
          <w:rFonts w:hint="eastAsia"/>
          <w:b w:val="0"/>
          <w:color w:val="000000"/>
        </w:rPr>
        <w:t>核设施选址，应当进行科学论证，并按照国家有关规定办理审批手续。在办理核设施选址审批手续前，应当编制环境影响报告书，报国务院环境保护行政主管部门审查批准；未经批准，有关部门不得办理核设施选址批准文件。</w:t>
      </w:r>
    </w:p>
    <w:p w:rsidR="00351A0A" w:rsidRPr="00986CFA" w:rsidRDefault="00351A0A" w:rsidP="00351A0A">
      <w:pPr>
        <w:adjustRightInd w:val="0"/>
        <w:snapToGrid w:val="0"/>
        <w:spacing w:line="600" w:lineRule="exact"/>
        <w:ind w:firstLineChars="200" w:firstLine="640"/>
        <w:rPr>
          <w:rFonts w:hint="eastAsia"/>
          <w:color w:val="000000"/>
        </w:rPr>
      </w:pPr>
      <w:r w:rsidRPr="00986CFA">
        <w:rPr>
          <w:rStyle w:val="a6"/>
          <w:rFonts w:hint="eastAsia"/>
          <w:b w:val="0"/>
          <w:color w:val="000000"/>
        </w:rPr>
        <w:t>第二十条</w:t>
      </w:r>
      <w:r w:rsidRPr="00986CFA">
        <w:rPr>
          <w:rStyle w:val="a6"/>
          <w:rFonts w:hint="eastAsia"/>
          <w:b w:val="0"/>
          <w:color w:val="000000"/>
        </w:rPr>
        <w:t xml:space="preserve"> </w:t>
      </w:r>
      <w:r w:rsidRPr="00986CFA">
        <w:rPr>
          <w:rStyle w:val="a6"/>
          <w:rFonts w:hint="eastAsia"/>
          <w:b w:val="0"/>
          <w:color w:val="000000"/>
        </w:rPr>
        <w:t>核设施营运单位应当在申请领取核设施建造、运</w:t>
      </w:r>
      <w:r w:rsidRPr="00986CFA">
        <w:rPr>
          <w:rFonts w:hint="eastAsia"/>
          <w:color w:val="000000"/>
        </w:rPr>
        <w:t>行许可证和办理退役审批手续前编制环境影响报告书，报国务院环境保护行政主管部门审查批准；未经批准，有关部门不得颁发许可证和办理批准文件。</w:t>
      </w:r>
    </w:p>
    <w:p w:rsidR="00351A0A" w:rsidRPr="00986CFA" w:rsidRDefault="00351A0A" w:rsidP="00351A0A">
      <w:pPr>
        <w:adjustRightInd w:val="0"/>
        <w:snapToGrid w:val="0"/>
        <w:spacing w:line="600" w:lineRule="exact"/>
        <w:ind w:firstLineChars="200" w:firstLine="640"/>
        <w:rPr>
          <w:rFonts w:hint="eastAsia"/>
          <w:color w:val="000000"/>
        </w:rPr>
      </w:pPr>
      <w:r w:rsidRPr="00986CFA">
        <w:rPr>
          <w:rStyle w:val="a6"/>
          <w:rFonts w:hint="eastAsia"/>
          <w:b w:val="0"/>
          <w:color w:val="000000"/>
        </w:rPr>
        <w:t>第二十九条</w:t>
      </w:r>
      <w:r w:rsidRPr="00986CFA">
        <w:rPr>
          <w:rStyle w:val="a6"/>
          <w:rFonts w:hint="eastAsia"/>
          <w:b w:val="0"/>
          <w:color w:val="000000"/>
        </w:rPr>
        <w:t xml:space="preserve"> </w:t>
      </w:r>
      <w:r w:rsidRPr="00986CFA">
        <w:rPr>
          <w:rFonts w:hint="eastAsia"/>
          <w:color w:val="000000"/>
        </w:rPr>
        <w:t>生产、销售、使用放射性同位素和加速器、中</w:t>
      </w:r>
      <w:r w:rsidRPr="00986CFA">
        <w:rPr>
          <w:rFonts w:hint="eastAsia"/>
          <w:color w:val="000000"/>
        </w:rPr>
        <w:lastRenderedPageBreak/>
        <w:t>子发生器以及含放射源的射线装置的单位，应当在申请领取许可证前编制环境影响评价文件，报省、自治区、直辖市人民政府环境保护行政主管部门审查批准；未经批准，有关部门不得颁发许可证。</w:t>
      </w:r>
    </w:p>
    <w:p w:rsidR="00351A0A" w:rsidRPr="00986CFA" w:rsidRDefault="00351A0A" w:rsidP="00351A0A">
      <w:pPr>
        <w:adjustRightInd w:val="0"/>
        <w:snapToGrid w:val="0"/>
        <w:spacing w:line="600" w:lineRule="exact"/>
        <w:ind w:firstLineChars="200" w:firstLine="640"/>
        <w:rPr>
          <w:rFonts w:hint="eastAsia"/>
          <w:color w:val="000000"/>
        </w:rPr>
      </w:pPr>
      <w:r w:rsidRPr="00986CFA">
        <w:rPr>
          <w:rFonts w:hint="eastAsia"/>
          <w:color w:val="000000"/>
        </w:rPr>
        <w:t>国家建立放射性同位素备案制度。具体办法由国务院规定。</w:t>
      </w:r>
    </w:p>
    <w:p w:rsidR="00351A0A" w:rsidRPr="00986CFA" w:rsidRDefault="00351A0A" w:rsidP="00351A0A">
      <w:pPr>
        <w:adjustRightInd w:val="0"/>
        <w:snapToGrid w:val="0"/>
        <w:spacing w:line="600" w:lineRule="exact"/>
        <w:ind w:firstLineChars="200" w:firstLine="640"/>
        <w:rPr>
          <w:rFonts w:hint="eastAsia"/>
          <w:color w:val="000000"/>
        </w:rPr>
      </w:pPr>
      <w:r w:rsidRPr="00986CFA">
        <w:rPr>
          <w:rFonts w:hint="eastAsia"/>
          <w:bCs/>
          <w:color w:val="000000"/>
        </w:rPr>
        <w:t>第三十四条</w:t>
      </w:r>
      <w:r w:rsidRPr="00986CFA">
        <w:rPr>
          <w:rFonts w:hint="eastAsia"/>
          <w:color w:val="000000"/>
        </w:rPr>
        <w:t xml:space="preserve"> </w:t>
      </w:r>
      <w:r w:rsidRPr="00986CFA">
        <w:rPr>
          <w:rFonts w:hint="eastAsia"/>
          <w:color w:val="000000"/>
        </w:rPr>
        <w:t>开发利用或者关闭铀（钍）矿的单位，应当在申请领取采矿许可证或者办理退役审批手续前编制环境影响报告书，报国务院环境保护行政主管部门审查批准。</w:t>
      </w:r>
    </w:p>
    <w:p w:rsidR="00351A0A" w:rsidRPr="00986CFA" w:rsidRDefault="00351A0A" w:rsidP="00351A0A">
      <w:pPr>
        <w:adjustRightInd w:val="0"/>
        <w:snapToGrid w:val="0"/>
        <w:spacing w:line="600" w:lineRule="exact"/>
        <w:ind w:firstLineChars="200" w:firstLine="640"/>
        <w:rPr>
          <w:rFonts w:hint="eastAsia"/>
          <w:color w:val="000000"/>
        </w:rPr>
      </w:pPr>
      <w:r w:rsidRPr="00986CFA">
        <w:rPr>
          <w:rFonts w:hint="eastAsia"/>
          <w:color w:val="000000"/>
        </w:rPr>
        <w:t>开发利用伴生放射性矿的单位，应当在申请领取采矿许可证前编制环境影响报告书，报省级以上人民政府环境保护行政主管部门审查批准。</w:t>
      </w:r>
    </w:p>
    <w:p w:rsidR="00351A0A" w:rsidRPr="00986CFA" w:rsidRDefault="00351A0A" w:rsidP="00351A0A">
      <w:pPr>
        <w:adjustRightInd w:val="0"/>
        <w:snapToGrid w:val="0"/>
        <w:spacing w:line="600" w:lineRule="exact"/>
        <w:ind w:firstLineChars="200" w:firstLine="640"/>
        <w:rPr>
          <w:rStyle w:val="a6"/>
          <w:rFonts w:hint="eastAsia"/>
          <w:b w:val="0"/>
          <w:color w:val="000000"/>
        </w:rPr>
      </w:pPr>
      <w:r w:rsidRPr="00986CFA">
        <w:rPr>
          <w:rStyle w:val="a6"/>
          <w:rFonts w:hint="eastAsia"/>
          <w:b w:val="0"/>
          <w:color w:val="000000"/>
        </w:rPr>
        <w:t>第三十五条</w:t>
      </w:r>
      <w:r w:rsidRPr="00986CFA">
        <w:rPr>
          <w:rStyle w:val="a6"/>
          <w:rFonts w:hint="eastAsia"/>
          <w:b w:val="0"/>
          <w:color w:val="000000"/>
        </w:rPr>
        <w:t xml:space="preserve"> </w:t>
      </w:r>
      <w:r w:rsidRPr="00986CFA">
        <w:rPr>
          <w:rStyle w:val="a6"/>
          <w:rFonts w:hint="eastAsia"/>
          <w:b w:val="0"/>
          <w:color w:val="000000"/>
        </w:rPr>
        <w:t>与铀（钍）矿和伴生放射性矿开发利用建设项目相配套的放射性污染防治设施，应当与主体工程同时设计、同时施工、同时投入使用。</w:t>
      </w:r>
    </w:p>
    <w:p w:rsidR="00351A0A" w:rsidRPr="00986CFA" w:rsidRDefault="00351A0A" w:rsidP="00351A0A">
      <w:pPr>
        <w:adjustRightInd w:val="0"/>
        <w:snapToGrid w:val="0"/>
        <w:spacing w:line="600" w:lineRule="exact"/>
        <w:ind w:firstLineChars="200" w:firstLine="640"/>
        <w:rPr>
          <w:rStyle w:val="a6"/>
          <w:rFonts w:hint="eastAsia"/>
          <w:b w:val="0"/>
          <w:color w:val="000000"/>
        </w:rPr>
      </w:pPr>
      <w:r w:rsidRPr="00986CFA">
        <w:rPr>
          <w:rStyle w:val="a6"/>
          <w:rFonts w:hint="eastAsia"/>
          <w:b w:val="0"/>
          <w:color w:val="000000"/>
        </w:rPr>
        <w:t>放射性污染防治设施应当与主体工程同时验收；验收合格的，主体工程方可投入生产或者使用。</w:t>
      </w:r>
    </w:p>
    <w:p w:rsidR="00351A0A" w:rsidRPr="00986CFA" w:rsidRDefault="00351A0A" w:rsidP="00351A0A">
      <w:pPr>
        <w:adjustRightInd w:val="0"/>
        <w:snapToGrid w:val="0"/>
        <w:spacing w:line="600" w:lineRule="exact"/>
        <w:ind w:firstLineChars="200" w:firstLine="640"/>
        <w:rPr>
          <w:rFonts w:hint="eastAsia"/>
          <w:color w:val="000000"/>
        </w:rPr>
      </w:pPr>
      <w:r w:rsidRPr="00986CFA">
        <w:rPr>
          <w:rStyle w:val="a6"/>
          <w:rFonts w:hint="eastAsia"/>
          <w:b w:val="0"/>
          <w:color w:val="000000"/>
        </w:rPr>
        <w:t>第四十四条</w:t>
      </w:r>
      <w:r w:rsidRPr="00986CFA">
        <w:rPr>
          <w:rStyle w:val="a6"/>
          <w:rFonts w:hint="eastAsia"/>
          <w:b w:val="0"/>
          <w:color w:val="000000"/>
        </w:rPr>
        <w:t xml:space="preserve"> </w:t>
      </w:r>
      <w:r w:rsidRPr="00986CFA">
        <w:rPr>
          <w:rFonts w:hint="eastAsia"/>
          <w:color w:val="000000"/>
        </w:rPr>
        <w:t>国务院核设施主管部门会同国务院环境保护行政主管部门根据地质条件和放射性固体废物处置的需要，在环境影响评价的基础上编制放射性固体废物处置场所选址规划，报国务院批准后实施。</w:t>
      </w:r>
    </w:p>
    <w:p w:rsidR="00351A0A" w:rsidRPr="00986CFA" w:rsidRDefault="00351A0A" w:rsidP="00351A0A">
      <w:pPr>
        <w:adjustRightInd w:val="0"/>
        <w:snapToGrid w:val="0"/>
        <w:spacing w:line="600" w:lineRule="exact"/>
        <w:ind w:firstLineChars="200" w:firstLine="640"/>
        <w:rPr>
          <w:rFonts w:ascii="楷体" w:eastAsia="楷体" w:hAnsi="楷体" w:hint="eastAsia"/>
          <w:b/>
          <w:color w:val="000000"/>
        </w:rPr>
      </w:pPr>
      <w:r w:rsidRPr="00986CFA">
        <w:rPr>
          <w:rFonts w:hint="eastAsia"/>
          <w:color w:val="000000"/>
        </w:rPr>
        <w:t>有关地方人民政府应当根据放射性固体废物处置场所选址</w:t>
      </w:r>
      <w:r w:rsidRPr="00986CFA">
        <w:rPr>
          <w:rFonts w:hint="eastAsia"/>
          <w:color w:val="000000"/>
        </w:rPr>
        <w:lastRenderedPageBreak/>
        <w:t>规划，提供放射性固体废物处置场所的建设用地，并采取有效措施支持放射性固体废物的处置。</w:t>
      </w:r>
    </w:p>
    <w:p w:rsidR="00351A0A" w:rsidRPr="00102CCE" w:rsidRDefault="00351A0A" w:rsidP="00351A0A">
      <w:pPr>
        <w:adjustRightInd w:val="0"/>
        <w:snapToGrid w:val="0"/>
        <w:spacing w:line="600" w:lineRule="exact"/>
        <w:ind w:firstLineChars="200" w:firstLine="643"/>
        <w:rPr>
          <w:rFonts w:ascii="楷体" w:eastAsia="楷体" w:hAnsi="楷体"/>
          <w:b/>
          <w:color w:val="000000"/>
        </w:rPr>
      </w:pPr>
      <w:r>
        <w:rPr>
          <w:rFonts w:ascii="楷体" w:eastAsia="楷体" w:hAnsi="楷体" w:hint="eastAsia"/>
          <w:b/>
          <w:color w:val="000000"/>
        </w:rPr>
        <w:t>（四）</w:t>
      </w:r>
      <w:r w:rsidRPr="00102CCE">
        <w:rPr>
          <w:rFonts w:ascii="楷体" w:eastAsia="楷体" w:hAnsi="楷体" w:hint="eastAsia"/>
          <w:b/>
          <w:color w:val="000000"/>
        </w:rPr>
        <w:t>《建设项目环境保护管理条例》（国务院令第253号）</w:t>
      </w:r>
      <w:bookmarkStart w:id="1" w:name="_Hlk518484209"/>
      <w:r w:rsidRPr="00102CCE">
        <w:rPr>
          <w:rFonts w:ascii="楷体" w:eastAsia="楷体" w:hAnsi="楷体" w:hint="eastAsia"/>
          <w:b/>
          <w:color w:val="000000"/>
        </w:rPr>
        <w:t>第六条、第七条、第九条、第十一条、第十二条、第十三条</w:t>
      </w:r>
      <w:bookmarkEnd w:id="1"/>
      <w:r>
        <w:rPr>
          <w:rFonts w:ascii="楷体" w:eastAsia="楷体" w:hAnsi="楷体" w:hint="eastAsia"/>
          <w:b/>
          <w:color w:val="000000"/>
        </w:rPr>
        <w:t>。</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第六条　国家实行建设项目环境影响评价制度。</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第七条　国家根据建设项目对环境的影响程度，按照下列规定对建设项目的环境保护实行分类管理：</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（一）建设项目对环境可能造成重大影响的，应当编制环境影响报告书，对建设项目产生的污染和对环境的影响进行全面、详细的评价；</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（二）建设项目对环境可能造成轻度影响的，应当编制环境影响报告表，对建设项目产生的污染和对环境的影响进行分析或者专项评价；</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（三）建设项目对环境影响很小，不需要进行环境影响评价的，应当填报环境影响登记表。</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建设项目环境影响评价分类管理名录，由国务院环境保护行政主管部门在组织专家进行论证和征求有关部门、行业协会、企事业单位、公众等意见的基础上制定并公布。</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第九条　依法应当编制环境影响报告书、环境影响报告表的建设项目，建设单位应当在开工建设前将环境影响报告书、环境影响报告表报有审批权的环境保护行政主管部门审批；建</w:t>
      </w:r>
      <w:r w:rsidRPr="00102CCE">
        <w:rPr>
          <w:rFonts w:ascii="仿宋" w:eastAsia="仿宋" w:hAnsi="仿宋" w:hint="eastAsia"/>
          <w:color w:val="000000"/>
        </w:rPr>
        <w:lastRenderedPageBreak/>
        <w:t>设项目的环境影响评价文件未依法经审批部门审查或者审查后未予批准的，建设单位不得开工建设。</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环境保护行政主管部门审批环境影响报告书、环境影响报告表，应当重点审查建设项目的环境可行性、环境影响分析预测评估的可靠性、环境保护措施的有效性、环境影响评价结论的科学性等，并分别自收到环境影响报告书之日起60日内、收到环境影响报告表之日起30日内，</w:t>
      </w:r>
      <w:proofErr w:type="gramStart"/>
      <w:r w:rsidRPr="00102CCE">
        <w:rPr>
          <w:rFonts w:ascii="仿宋" w:eastAsia="仿宋" w:hAnsi="仿宋" w:hint="eastAsia"/>
          <w:color w:val="000000"/>
        </w:rPr>
        <w:t>作出</w:t>
      </w:r>
      <w:proofErr w:type="gramEnd"/>
      <w:r w:rsidRPr="00102CCE">
        <w:rPr>
          <w:rFonts w:ascii="仿宋" w:eastAsia="仿宋" w:hAnsi="仿宋" w:hint="eastAsia"/>
          <w:color w:val="000000"/>
        </w:rPr>
        <w:t>审批决定并书面通知建设单位。</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环境保护行政主管部门可以组织技术机构对建设项目环境影响报告书、环境影响报告表进行技术评估，并承担相应费用；技术机构应当对其提出的技术评估意见负责，不得向建设单位、从事环境影响评价工作的单位收取任何费用。</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依法应当填报环境影响登记表的建设项目，建设单位应当按照国务院环境保护行政主管部门的规定将环境影响登记表报建设项目所在地县级环境保护行政主管部门备案。</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环境保护行政主管部门应当开展环境影响评价文件网上审批、备案和信息公开。</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第十一条　建设项目有下列情形之一的，环境保护行政主管部门应当对环境影响报告书、环境影响报告表</w:t>
      </w:r>
      <w:proofErr w:type="gramStart"/>
      <w:r w:rsidRPr="00102CCE">
        <w:rPr>
          <w:rFonts w:ascii="仿宋" w:eastAsia="仿宋" w:hAnsi="仿宋" w:hint="eastAsia"/>
          <w:color w:val="000000"/>
        </w:rPr>
        <w:t>作出</w:t>
      </w:r>
      <w:proofErr w:type="gramEnd"/>
      <w:r w:rsidRPr="00102CCE">
        <w:rPr>
          <w:rFonts w:ascii="仿宋" w:eastAsia="仿宋" w:hAnsi="仿宋" w:hint="eastAsia"/>
          <w:color w:val="000000"/>
        </w:rPr>
        <w:t>不予批准的决定：</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（一）建设项目类型及其选址、布局、规模等不符合环境保</w:t>
      </w:r>
      <w:r w:rsidRPr="00102CCE">
        <w:rPr>
          <w:rFonts w:ascii="仿宋" w:eastAsia="仿宋" w:hAnsi="仿宋" w:hint="eastAsia"/>
          <w:color w:val="000000"/>
        </w:rPr>
        <w:lastRenderedPageBreak/>
        <w:t>护法律法规和相关法定规划；</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（二）所在区域环境质量未达到国家或者地方环境质量标准，且建设项目拟采取的措施不能满足区域环境质量改善目标管理要求；</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（三）建设项目采取的污染防治措施无法确保污染物排放达到国家和地方排放标准，或者未采取必要措施预防和控制生态破坏；</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（四）改建、扩建和技术改造项目，未针对项目原有环境污染和生态破坏提出有效防治措施；</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（五）建设项目的环境影响报告书、环境影响报告表的基础资料数据明显不实，内容存在重大缺陷、遗漏，或者环境影响评价结论不明确、不合理。</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第十二条　建设项目环境影响报告书、环境影响报告表经批准后，建设项目的性质、规模、地点、采用的生产工艺或者防治污染、防止生态破坏的措施发生重大变动的，建设单位应当重新报批建设项目环境影响报告书、环境影响报告表。</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建设项目环境影响报告书、环境影响</w:t>
      </w:r>
      <w:proofErr w:type="gramStart"/>
      <w:r w:rsidRPr="00102CCE">
        <w:rPr>
          <w:rFonts w:ascii="仿宋" w:eastAsia="仿宋" w:hAnsi="仿宋" w:hint="eastAsia"/>
          <w:color w:val="000000"/>
        </w:rPr>
        <w:t>报告表自批准</w:t>
      </w:r>
      <w:proofErr w:type="gramEnd"/>
      <w:r w:rsidRPr="00102CCE">
        <w:rPr>
          <w:rFonts w:ascii="仿宋" w:eastAsia="仿宋" w:hAnsi="仿宋" w:hint="eastAsia"/>
          <w:color w:val="000000"/>
        </w:rPr>
        <w:t>之日起满5年，建设项目方开工建设的，其环境影响报告书、环境影响报告表应当报原审批部门重新审核。原审批部门应当自收到建设项目环境影响报告书、环境影响报告表之日起10日内，将审核意见书面通知建设单位；逾期未通知的，视为审核同意。</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lastRenderedPageBreak/>
        <w:t>审核、审批建设项目环境影响报告书、环境影响报告表及备案环境影响登记表，不得收取任何费用。</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第十三条　建设单位可以采取公开招标的方式，选择从事环境影响评价工作的单位，对建设项目进行环境影响评价。</w:t>
      </w:r>
    </w:p>
    <w:p w:rsidR="00351A0A"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任何行政机关不得为建设单位指定从事环境影响评价工作的单位，进行环境影响评价。</w:t>
      </w:r>
    </w:p>
    <w:p w:rsidR="00351A0A" w:rsidRPr="00986CFA" w:rsidRDefault="00351A0A" w:rsidP="00351A0A">
      <w:pPr>
        <w:adjustRightInd w:val="0"/>
        <w:snapToGrid w:val="0"/>
        <w:spacing w:line="600" w:lineRule="exact"/>
        <w:ind w:firstLineChars="200" w:firstLine="643"/>
        <w:rPr>
          <w:rFonts w:ascii="楷体" w:eastAsia="楷体" w:hAnsi="楷体" w:hint="eastAsia"/>
          <w:b/>
          <w:color w:val="000000"/>
        </w:rPr>
      </w:pPr>
      <w:r w:rsidRPr="00986CFA">
        <w:rPr>
          <w:rFonts w:ascii="楷体" w:eastAsia="楷体" w:hAnsi="楷体" w:hint="eastAsia"/>
          <w:b/>
          <w:color w:val="000000"/>
        </w:rPr>
        <w:t>（五）《放射性同位素与射线装置安全许可管理办法》 (2006年01月18日发布,2006年03月01日实施,2017年12月20日修订)第六条、第七条、第八条、第九条、第十条、第十一条、第十二条、第三十四条。</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第六条</w:t>
      </w:r>
      <w:r w:rsidRPr="00986CFA">
        <w:rPr>
          <w:color w:val="000000"/>
        </w:rPr>
        <w:t xml:space="preserve"> </w:t>
      </w:r>
      <w:r w:rsidRPr="00986CFA">
        <w:rPr>
          <w:color w:val="000000"/>
        </w:rPr>
        <w:t>国务院环境保护主管部门负责对列入限制进出口目录的放射性同位素的进口进行审批。</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国务院环境保护主管部门依照我国有关法律和缔结或者参加的国际条约、协定的规定，办理列入限制进出口目录的放射性同位素出口的有关手续。</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省级环境保护主管部门负责以下活动的审批或备案：</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（一）转让放射性同位素。</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（二）转移放射性同位素到外省、自治区、直辖市使用。</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（三）放射性同位素野外示踪试验；但有可能造成跨省界环境影响的放射性同位素野外示踪试验，由国务院环境保护主管部门审批。</w:t>
      </w:r>
    </w:p>
    <w:p w:rsidR="00351A0A" w:rsidRPr="00986CFA" w:rsidRDefault="00351A0A" w:rsidP="00351A0A">
      <w:pPr>
        <w:adjustRightInd w:val="0"/>
        <w:snapToGrid w:val="0"/>
        <w:spacing w:line="600" w:lineRule="exact"/>
        <w:ind w:firstLineChars="200" w:firstLine="640"/>
        <w:rPr>
          <w:color w:val="000000"/>
        </w:rPr>
      </w:pPr>
      <w:r w:rsidRPr="00986CFA">
        <w:rPr>
          <w:color w:val="000000"/>
        </w:rPr>
        <w:lastRenderedPageBreak/>
        <w:t>第七条</w:t>
      </w:r>
      <w:r w:rsidRPr="00986CFA">
        <w:rPr>
          <w:color w:val="000000"/>
        </w:rPr>
        <w:t xml:space="preserve"> </w:t>
      </w:r>
      <w:r w:rsidRPr="00986CFA">
        <w:rPr>
          <w:color w:val="000000"/>
        </w:rPr>
        <w:t>辐射工作单位在申请领取许可证前，应当组织编制或者填报环境影响评价文件，并依照国家规定程序报环境保护主管部门审批。</w:t>
      </w:r>
    </w:p>
    <w:p w:rsidR="00351A0A" w:rsidRPr="00986CFA" w:rsidRDefault="00351A0A" w:rsidP="00351A0A">
      <w:pPr>
        <w:adjustRightInd w:val="0"/>
        <w:snapToGrid w:val="0"/>
        <w:spacing w:line="600" w:lineRule="exact"/>
        <w:ind w:firstLineChars="200" w:firstLine="640"/>
        <w:rPr>
          <w:rFonts w:hint="eastAsia"/>
          <w:color w:val="000000"/>
        </w:rPr>
      </w:pPr>
      <w:r w:rsidRPr="00986CFA">
        <w:rPr>
          <w:color w:val="000000"/>
        </w:rPr>
        <w:t>环境影响评价文件中的环境影响报告书或者环境影响报告表，应当由具有相应环境影响评价资质的机构编制。</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第八条</w:t>
      </w:r>
      <w:r w:rsidRPr="00986CFA">
        <w:rPr>
          <w:color w:val="000000"/>
        </w:rPr>
        <w:t xml:space="preserve"> </w:t>
      </w:r>
      <w:r w:rsidRPr="00986CFA">
        <w:rPr>
          <w:color w:val="000000"/>
        </w:rPr>
        <w:t>根据放射性同位素与射线装置的安全和防护要求及其对环境的影响程度，对环境影响评价文件实行分类管理。</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转让放射性同位素和射线装置的活动不需要编制环境影响评价文件。</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第九条</w:t>
      </w:r>
      <w:r w:rsidRPr="00986CFA">
        <w:rPr>
          <w:color w:val="000000"/>
        </w:rPr>
        <w:t xml:space="preserve"> </w:t>
      </w:r>
      <w:r w:rsidRPr="00986CFA">
        <w:rPr>
          <w:color w:val="000000"/>
        </w:rPr>
        <w:t>申请领取许可证的辐射工作单位从事下列活动的，应当组织编制环境影响报告书：</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（一）生产放射性同位素的（制备</w:t>
      </w:r>
      <w:r w:rsidRPr="00986CFA">
        <w:rPr>
          <w:color w:val="000000"/>
        </w:rPr>
        <w:t>PET</w:t>
      </w:r>
      <w:r w:rsidRPr="00986CFA">
        <w:rPr>
          <w:color w:val="000000"/>
        </w:rPr>
        <w:t>用放射性药物的除外）；</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（二）使用</w:t>
      </w:r>
      <w:r w:rsidRPr="00986CFA">
        <w:rPr>
          <w:rFonts w:hint="eastAsia"/>
          <w:color w:val="000000"/>
        </w:rPr>
        <w:t>Ⅰ</w:t>
      </w:r>
      <w:r w:rsidRPr="00986CFA">
        <w:rPr>
          <w:color w:val="000000"/>
        </w:rPr>
        <w:t>类放射源的（医疗使用的除外）；</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（三）销售（含建造）、使用</w:t>
      </w:r>
      <w:r w:rsidRPr="00986CFA">
        <w:rPr>
          <w:rFonts w:hint="eastAsia"/>
          <w:color w:val="000000"/>
        </w:rPr>
        <w:t>Ⅰ</w:t>
      </w:r>
      <w:r w:rsidRPr="00986CFA">
        <w:rPr>
          <w:color w:val="000000"/>
        </w:rPr>
        <w:t>类射线装置的。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第十条</w:t>
      </w:r>
      <w:r w:rsidRPr="00986CFA">
        <w:rPr>
          <w:color w:val="000000"/>
        </w:rPr>
        <w:t xml:space="preserve"> </w:t>
      </w:r>
      <w:r w:rsidRPr="00986CFA">
        <w:rPr>
          <w:color w:val="000000"/>
        </w:rPr>
        <w:t>申请领取许可证的辐射工作单位从事下列活动的，应当组织编制环境影响报告表：</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（一）制备</w:t>
      </w:r>
      <w:r w:rsidRPr="00986CFA">
        <w:rPr>
          <w:color w:val="000000"/>
        </w:rPr>
        <w:t>PET</w:t>
      </w:r>
      <w:r w:rsidRPr="00986CFA">
        <w:rPr>
          <w:color w:val="000000"/>
        </w:rPr>
        <w:t>用放射性药物的；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（二）销售</w:t>
      </w:r>
      <w:r w:rsidRPr="00986CFA">
        <w:rPr>
          <w:rFonts w:hint="eastAsia"/>
          <w:color w:val="000000"/>
        </w:rPr>
        <w:t>Ⅰ</w:t>
      </w:r>
      <w:r w:rsidRPr="00986CFA">
        <w:rPr>
          <w:color w:val="000000"/>
        </w:rPr>
        <w:t>类、</w:t>
      </w:r>
      <w:r w:rsidRPr="00986CFA">
        <w:rPr>
          <w:rFonts w:hint="eastAsia"/>
          <w:color w:val="000000"/>
        </w:rPr>
        <w:t>Ⅱ</w:t>
      </w:r>
      <w:r w:rsidRPr="00986CFA">
        <w:rPr>
          <w:color w:val="000000"/>
        </w:rPr>
        <w:t>类、</w:t>
      </w:r>
      <w:r w:rsidRPr="00986CFA">
        <w:rPr>
          <w:rFonts w:hint="eastAsia"/>
          <w:color w:val="000000"/>
        </w:rPr>
        <w:t>Ⅲ</w:t>
      </w:r>
      <w:r w:rsidRPr="00986CFA">
        <w:rPr>
          <w:color w:val="000000"/>
        </w:rPr>
        <w:t>类放射源的；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（三）医疗使用</w:t>
      </w:r>
      <w:r w:rsidRPr="00986CFA">
        <w:rPr>
          <w:rFonts w:hint="eastAsia"/>
          <w:color w:val="000000"/>
        </w:rPr>
        <w:t>Ⅰ</w:t>
      </w:r>
      <w:r w:rsidRPr="00986CFA">
        <w:rPr>
          <w:color w:val="000000"/>
        </w:rPr>
        <w:t>类放射源的；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（四）使用</w:t>
      </w:r>
      <w:r w:rsidRPr="00986CFA">
        <w:rPr>
          <w:rFonts w:hint="eastAsia"/>
          <w:color w:val="000000"/>
        </w:rPr>
        <w:t>Ⅱ</w:t>
      </w:r>
      <w:r w:rsidRPr="00986CFA">
        <w:rPr>
          <w:color w:val="000000"/>
        </w:rPr>
        <w:t>类、</w:t>
      </w:r>
      <w:r w:rsidRPr="00986CFA">
        <w:rPr>
          <w:rFonts w:hint="eastAsia"/>
          <w:color w:val="000000"/>
        </w:rPr>
        <w:t>Ⅲ</w:t>
      </w:r>
      <w:r w:rsidRPr="00986CFA">
        <w:rPr>
          <w:color w:val="000000"/>
        </w:rPr>
        <w:t>类放射源的；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lastRenderedPageBreak/>
        <w:t>（五）生产、销售、使用</w:t>
      </w:r>
      <w:r w:rsidRPr="00986CFA">
        <w:rPr>
          <w:rFonts w:hint="eastAsia"/>
          <w:color w:val="000000"/>
        </w:rPr>
        <w:t>Ⅱ</w:t>
      </w:r>
      <w:r w:rsidRPr="00986CFA">
        <w:rPr>
          <w:color w:val="000000"/>
        </w:rPr>
        <w:t>类射线装置的。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第十一条</w:t>
      </w:r>
      <w:r w:rsidRPr="00986CFA">
        <w:rPr>
          <w:color w:val="000000"/>
        </w:rPr>
        <w:t xml:space="preserve"> </w:t>
      </w:r>
      <w:r w:rsidRPr="00986CFA">
        <w:rPr>
          <w:color w:val="000000"/>
        </w:rPr>
        <w:t>申请领取许可证的辐射工作单位从事下列活动的，应当填报环境影响登记表：</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（一）销售、使用</w:t>
      </w:r>
      <w:r w:rsidRPr="00986CFA">
        <w:rPr>
          <w:rFonts w:hint="eastAsia"/>
          <w:color w:val="000000"/>
        </w:rPr>
        <w:t>Ⅳ</w:t>
      </w:r>
      <w:r w:rsidRPr="00986CFA">
        <w:rPr>
          <w:color w:val="000000"/>
        </w:rPr>
        <w:t>类、</w:t>
      </w:r>
      <w:r w:rsidRPr="00986CFA">
        <w:rPr>
          <w:rFonts w:hint="eastAsia"/>
          <w:color w:val="000000"/>
        </w:rPr>
        <w:t>Ⅴ</w:t>
      </w:r>
      <w:r w:rsidRPr="00986CFA">
        <w:rPr>
          <w:color w:val="000000"/>
        </w:rPr>
        <w:t>类放射源的；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（二）生产、销售、使用</w:t>
      </w:r>
      <w:r w:rsidRPr="00986CFA">
        <w:rPr>
          <w:rFonts w:hint="eastAsia"/>
          <w:color w:val="000000"/>
        </w:rPr>
        <w:t>Ⅲ</w:t>
      </w:r>
      <w:r w:rsidRPr="00986CFA">
        <w:rPr>
          <w:color w:val="000000"/>
        </w:rPr>
        <w:t>类射线装置的。</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第十二条</w:t>
      </w:r>
      <w:r w:rsidRPr="00986CFA">
        <w:rPr>
          <w:color w:val="000000"/>
        </w:rPr>
        <w:t xml:space="preserve"> </w:t>
      </w:r>
      <w:r w:rsidRPr="00986CFA">
        <w:rPr>
          <w:color w:val="000000"/>
        </w:rPr>
        <w:t>辐射工作单位组织编制或者填报环境影响评价文件时，应当按照其规划设计的放射性同位素与射线装置的生产、销售、使用规模进行评价。</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前款所称的环境影响评价文件，除按照国家有关环境影响评价的要求编制或者填报外，还应当包括对辐射工作单位从事相应辐射活动的技术能力、辐射安全和防护措施进行评价的内容。</w:t>
      </w:r>
    </w:p>
    <w:p w:rsidR="00351A0A" w:rsidRPr="00986CFA" w:rsidRDefault="00351A0A" w:rsidP="00351A0A">
      <w:pPr>
        <w:adjustRightInd w:val="0"/>
        <w:snapToGrid w:val="0"/>
        <w:spacing w:line="600" w:lineRule="exact"/>
        <w:ind w:firstLineChars="200" w:firstLine="640"/>
        <w:rPr>
          <w:color w:val="000000"/>
        </w:rPr>
      </w:pPr>
      <w:r w:rsidRPr="00986CFA">
        <w:rPr>
          <w:color w:val="000000"/>
        </w:rPr>
        <w:t>第三十四条</w:t>
      </w:r>
      <w:r w:rsidRPr="00986CFA">
        <w:rPr>
          <w:color w:val="000000"/>
        </w:rPr>
        <w:t xml:space="preserve"> </w:t>
      </w:r>
      <w:r w:rsidRPr="00986CFA">
        <w:rPr>
          <w:color w:val="000000"/>
        </w:rPr>
        <w:t>在野外进行放射性同位素示踪试验的单位，应当在每次试验前编制环境影响报告表，并经试验所在地省级环境保护主管部门商同级有关部门审查批准后方可进行。</w:t>
      </w:r>
    </w:p>
    <w:p w:rsidR="00351A0A" w:rsidRPr="00102CCE" w:rsidRDefault="00351A0A" w:rsidP="00351A0A">
      <w:pPr>
        <w:adjustRightInd w:val="0"/>
        <w:snapToGrid w:val="0"/>
        <w:spacing w:line="600" w:lineRule="exact"/>
        <w:ind w:firstLineChars="200" w:firstLine="640"/>
        <w:rPr>
          <w:rFonts w:ascii="仿宋" w:eastAsia="仿宋" w:hAnsi="仿宋" w:hint="eastAsia"/>
          <w:color w:val="000000"/>
        </w:rPr>
      </w:pPr>
      <w:r w:rsidRPr="00986CFA">
        <w:rPr>
          <w:color w:val="000000"/>
        </w:rPr>
        <w:t>放射性同位素野外示踪试验有可能造成跨省界环境影响的，其环境影响报告表应当报国务院环境保护主管部门商同级有关部门审查批准。</w:t>
      </w:r>
    </w:p>
    <w:p w:rsidR="00351A0A" w:rsidRPr="00102CCE" w:rsidRDefault="00351A0A" w:rsidP="00351A0A">
      <w:pPr>
        <w:adjustRightInd w:val="0"/>
        <w:snapToGrid w:val="0"/>
        <w:spacing w:line="600" w:lineRule="exact"/>
        <w:ind w:firstLineChars="200" w:firstLine="643"/>
        <w:rPr>
          <w:rFonts w:ascii="楷体" w:eastAsia="楷体" w:hAnsi="楷体"/>
          <w:b/>
          <w:color w:val="000000"/>
        </w:rPr>
      </w:pPr>
      <w:r>
        <w:rPr>
          <w:rFonts w:ascii="楷体" w:eastAsia="楷体" w:hAnsi="楷体" w:hint="eastAsia"/>
          <w:b/>
          <w:color w:val="000000"/>
        </w:rPr>
        <w:t>（六）</w:t>
      </w:r>
      <w:r w:rsidRPr="00102CCE">
        <w:rPr>
          <w:rFonts w:ascii="楷体" w:eastAsia="楷体" w:hAnsi="楷体" w:hint="eastAsia"/>
          <w:b/>
          <w:color w:val="000000"/>
        </w:rPr>
        <w:t>《上海市环境保护条例》（2016年7月29日上海市第十四届人民代表大会常务委员会第三十一次会议第二次修订）</w:t>
      </w:r>
      <w:r w:rsidRPr="00102CCE">
        <w:rPr>
          <w:rFonts w:ascii="楷体" w:eastAsia="楷体" w:hAnsi="楷体"/>
          <w:b/>
          <w:color w:val="000000"/>
        </w:rPr>
        <w:t>第三十条</w:t>
      </w:r>
      <w:r w:rsidRPr="00102CCE">
        <w:rPr>
          <w:rFonts w:ascii="楷体" w:eastAsia="楷体" w:hAnsi="楷体" w:hint="eastAsia"/>
          <w:b/>
          <w:color w:val="000000"/>
        </w:rPr>
        <w:t>：</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lastRenderedPageBreak/>
        <w:t>第三十条 市环保部门可以根据国家建设项目环境影响评价名录，结合本市实际情况，制定本市建设项目环境影响评价补充名录，并向社会公开。列入国家和本市环境影响评价名录的建设项目，应当进行环境影响评价，并按照分类管理的规定报环保部门审批或者备案。</w:t>
      </w:r>
    </w:p>
    <w:p w:rsidR="00351A0A" w:rsidRPr="00102CCE" w:rsidRDefault="00351A0A" w:rsidP="00351A0A">
      <w:pPr>
        <w:adjustRightInd w:val="0"/>
        <w:snapToGrid w:val="0"/>
        <w:spacing w:line="600" w:lineRule="exact"/>
        <w:ind w:firstLineChars="200" w:firstLine="640"/>
        <w:rPr>
          <w:rFonts w:ascii="仿宋" w:eastAsia="仿宋" w:hAnsi="仿宋"/>
          <w:color w:val="000000"/>
        </w:rPr>
      </w:pPr>
      <w:r w:rsidRPr="00102CCE">
        <w:rPr>
          <w:rFonts w:ascii="仿宋" w:eastAsia="仿宋" w:hAnsi="仿宋" w:hint="eastAsia"/>
          <w:color w:val="000000"/>
        </w:rPr>
        <w:t>环保部门受理建设项目环境影响评价申请后，需要对环境影响评价文件进行技术评估的，可以委托相关机构进行技术评估。技术评估的时间最长不超过三十天，不计入审批期限。</w:t>
      </w:r>
    </w:p>
    <w:p w:rsidR="00351A0A" w:rsidRPr="00102CCE" w:rsidRDefault="00351A0A" w:rsidP="00351A0A">
      <w:pPr>
        <w:adjustRightInd w:val="0"/>
        <w:snapToGrid w:val="0"/>
        <w:spacing w:line="600" w:lineRule="exact"/>
        <w:ind w:firstLineChars="200" w:firstLine="643"/>
        <w:rPr>
          <w:rFonts w:ascii="楷体" w:eastAsia="楷体" w:hAnsi="楷体"/>
          <w:b/>
          <w:color w:val="000000"/>
        </w:rPr>
      </w:pPr>
      <w:r>
        <w:rPr>
          <w:rFonts w:ascii="楷体" w:eastAsia="楷体" w:hAnsi="楷体" w:hint="eastAsia"/>
          <w:b/>
          <w:color w:val="000000"/>
        </w:rPr>
        <w:t>（七）</w:t>
      </w:r>
      <w:r w:rsidRPr="00102CCE">
        <w:rPr>
          <w:rFonts w:ascii="楷体" w:eastAsia="楷体" w:hAnsi="楷体" w:hint="eastAsia"/>
          <w:b/>
          <w:color w:val="000000"/>
        </w:rPr>
        <w:t>建设项目环境影响评价文件中</w:t>
      </w:r>
      <w:r w:rsidRPr="00102CCE">
        <w:rPr>
          <w:rFonts w:ascii="楷体" w:eastAsia="楷体" w:hAnsi="楷体"/>
          <w:b/>
          <w:color w:val="000000"/>
        </w:rPr>
        <w:t>所列标准和技术规范</w:t>
      </w:r>
      <w:r w:rsidRPr="00102CCE">
        <w:rPr>
          <w:rFonts w:ascii="楷体" w:eastAsia="楷体" w:hAnsi="楷体" w:hint="eastAsia"/>
          <w:b/>
          <w:color w:val="000000"/>
        </w:rPr>
        <w:t>。</w:t>
      </w:r>
    </w:p>
    <w:p w:rsidR="00351A0A" w:rsidRPr="00102CCE" w:rsidRDefault="00351A0A" w:rsidP="00351A0A">
      <w:pPr>
        <w:adjustRightInd w:val="0"/>
        <w:snapToGrid w:val="0"/>
        <w:spacing w:line="600" w:lineRule="exact"/>
        <w:rPr>
          <w:rFonts w:ascii="黑体" w:eastAsia="黑体" w:hAnsi="黑体"/>
        </w:rPr>
      </w:pPr>
      <w:r w:rsidRPr="00102CCE">
        <w:rPr>
          <w:rFonts w:ascii="黑体" w:eastAsia="黑体" w:hAnsi="黑体" w:hint="eastAsia"/>
        </w:rPr>
        <w:t>二、告知承诺</w:t>
      </w:r>
      <w:r w:rsidRPr="00102CCE">
        <w:rPr>
          <w:rFonts w:ascii="黑体" w:eastAsia="黑体" w:hAnsi="黑体"/>
        </w:rPr>
        <w:t>的</w:t>
      </w:r>
      <w:r w:rsidRPr="00102CCE">
        <w:rPr>
          <w:rFonts w:ascii="黑体" w:eastAsia="黑体" w:hAnsi="黑体" w:hint="eastAsia"/>
        </w:rPr>
        <w:t>适用范围</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Pr>
          <w:rFonts w:ascii="仿宋" w:eastAsia="仿宋" w:hAnsi="仿宋" w:hint="eastAsia"/>
        </w:rPr>
        <w:t>按照《</w:t>
      </w:r>
      <w:r w:rsidRPr="00003F86">
        <w:rPr>
          <w:rFonts w:ascii="仿宋" w:eastAsia="仿宋" w:hAnsi="仿宋" w:hint="eastAsia"/>
        </w:rPr>
        <w:t>上海市建设项目环境影响评价文件行政</w:t>
      </w:r>
      <w:r w:rsidRPr="00003F86">
        <w:rPr>
          <w:rFonts w:ascii="仿宋" w:eastAsia="仿宋" w:hAnsi="仿宋"/>
        </w:rPr>
        <w:t>审批</w:t>
      </w:r>
      <w:r w:rsidRPr="00003F86">
        <w:rPr>
          <w:rFonts w:ascii="仿宋" w:eastAsia="仿宋" w:hAnsi="仿宋" w:hint="eastAsia"/>
        </w:rPr>
        <w:t>告知承诺办法（试行）</w:t>
      </w:r>
      <w:r>
        <w:rPr>
          <w:rFonts w:ascii="仿宋" w:eastAsia="仿宋" w:hAnsi="仿宋" w:hint="eastAsia"/>
        </w:rPr>
        <w:t>》的有关</w:t>
      </w:r>
      <w:r>
        <w:rPr>
          <w:rFonts w:ascii="仿宋" w:eastAsia="仿宋" w:hAnsi="仿宋"/>
        </w:rPr>
        <w:t>规定，</w:t>
      </w:r>
      <w:r w:rsidRPr="0052212C">
        <w:rPr>
          <w:rFonts w:ascii="仿宋" w:eastAsia="仿宋" w:hAnsi="仿宋" w:hint="eastAsia"/>
        </w:rPr>
        <w:t>本市特定区域或</w:t>
      </w:r>
      <w:r w:rsidRPr="0052212C">
        <w:rPr>
          <w:rFonts w:ascii="仿宋" w:eastAsia="仿宋" w:hAnsi="仿宋"/>
        </w:rPr>
        <w:t>特定</w:t>
      </w:r>
      <w:r w:rsidRPr="0052212C">
        <w:rPr>
          <w:rFonts w:ascii="仿宋" w:eastAsia="仿宋" w:hAnsi="仿宋" w:hint="eastAsia"/>
        </w:rPr>
        <w:t>行业范围</w:t>
      </w:r>
      <w:r w:rsidRPr="0052212C">
        <w:rPr>
          <w:rFonts w:ascii="仿宋" w:eastAsia="仿宋" w:hAnsi="仿宋"/>
        </w:rPr>
        <w:t>内</w:t>
      </w:r>
      <w:r w:rsidRPr="00955191">
        <w:rPr>
          <w:rFonts w:ascii="仿宋" w:eastAsia="仿宋" w:hAnsi="仿宋" w:hint="eastAsia"/>
        </w:rPr>
        <w:t>编制环境影响报告表</w:t>
      </w:r>
      <w:r>
        <w:rPr>
          <w:rFonts w:ascii="仿宋" w:eastAsia="仿宋" w:hAnsi="仿宋" w:hint="eastAsia"/>
        </w:rPr>
        <w:t>的建设项目</w:t>
      </w:r>
      <w:r>
        <w:rPr>
          <w:rFonts w:ascii="仿宋" w:eastAsia="仿宋" w:hAnsi="仿宋"/>
        </w:rPr>
        <w:t>，</w:t>
      </w:r>
      <w:r>
        <w:rPr>
          <w:rFonts w:ascii="仿宋" w:eastAsia="仿宋" w:hAnsi="仿宋" w:hint="eastAsia"/>
        </w:rPr>
        <w:t>其</w:t>
      </w:r>
      <w:r w:rsidRPr="0052212C">
        <w:rPr>
          <w:rFonts w:ascii="仿宋" w:eastAsia="仿宋" w:hAnsi="仿宋"/>
        </w:rPr>
        <w:t>建设项目</w:t>
      </w:r>
      <w:r w:rsidRPr="0052212C">
        <w:rPr>
          <w:rFonts w:ascii="仿宋" w:eastAsia="仿宋" w:hAnsi="仿宋" w:hint="eastAsia"/>
        </w:rPr>
        <w:t>环境影响</w:t>
      </w:r>
      <w:r w:rsidRPr="0052212C">
        <w:rPr>
          <w:rFonts w:ascii="仿宋" w:eastAsia="仿宋" w:hAnsi="仿宋"/>
        </w:rPr>
        <w:t>评价</w:t>
      </w:r>
      <w:r w:rsidRPr="0052212C">
        <w:rPr>
          <w:rFonts w:ascii="仿宋" w:eastAsia="仿宋" w:hAnsi="仿宋" w:hint="eastAsia"/>
        </w:rPr>
        <w:t>文件</w:t>
      </w:r>
      <w:r w:rsidRPr="0052212C">
        <w:rPr>
          <w:rFonts w:ascii="仿宋" w:eastAsia="仿宋" w:hAnsi="仿宋"/>
        </w:rPr>
        <w:t>的行政审批</w:t>
      </w:r>
      <w:r>
        <w:rPr>
          <w:rFonts w:ascii="仿宋" w:eastAsia="仿宋" w:hAnsi="仿宋" w:hint="eastAsia"/>
        </w:rPr>
        <w:t>方式可以适用告知承诺方式：</w:t>
      </w:r>
    </w:p>
    <w:p w:rsidR="00351A0A" w:rsidRPr="009D0965"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（一）</w:t>
      </w:r>
      <w:r w:rsidRPr="009D0965">
        <w:rPr>
          <w:rFonts w:ascii="仿宋" w:eastAsia="仿宋" w:hAnsi="仿宋" w:hint="eastAsia"/>
        </w:rPr>
        <w:t>特定</w:t>
      </w:r>
      <w:r w:rsidRPr="009D0965">
        <w:rPr>
          <w:rFonts w:ascii="仿宋" w:eastAsia="仿宋" w:hAnsi="仿宋"/>
        </w:rPr>
        <w:t>区域范围内的</w:t>
      </w:r>
      <w:r w:rsidRPr="009D0965">
        <w:rPr>
          <w:rFonts w:ascii="仿宋" w:eastAsia="仿宋" w:hAnsi="仿宋" w:hint="eastAsia"/>
        </w:rPr>
        <w:t>建设</w:t>
      </w:r>
      <w:r w:rsidRPr="009D0965">
        <w:rPr>
          <w:rFonts w:ascii="仿宋" w:eastAsia="仿宋" w:hAnsi="仿宋"/>
        </w:rPr>
        <w:t>项目。</w:t>
      </w:r>
      <w:r w:rsidRPr="009D0965">
        <w:rPr>
          <w:rFonts w:ascii="仿宋" w:eastAsia="仿宋" w:hAnsi="仿宋" w:hint="eastAsia"/>
        </w:rPr>
        <w:t>建设</w:t>
      </w:r>
      <w:r w:rsidRPr="009D0965">
        <w:rPr>
          <w:rFonts w:ascii="仿宋" w:eastAsia="仿宋" w:hAnsi="仿宋"/>
        </w:rPr>
        <w:t>项目</w:t>
      </w:r>
      <w:r w:rsidRPr="009D0965">
        <w:rPr>
          <w:rFonts w:ascii="仿宋" w:eastAsia="仿宋" w:hAnsi="仿宋" w:hint="eastAsia"/>
        </w:rPr>
        <w:t>位于实施</w:t>
      </w:r>
      <w:r>
        <w:rPr>
          <w:rFonts w:ascii="仿宋" w:eastAsia="仿宋" w:hAnsi="仿宋" w:hint="eastAsia"/>
        </w:rPr>
        <w:t>规划环境</w:t>
      </w:r>
      <w:r>
        <w:rPr>
          <w:rFonts w:ascii="仿宋" w:eastAsia="仿宋" w:hAnsi="仿宋"/>
        </w:rPr>
        <w:t>影响评价与</w:t>
      </w:r>
      <w:r>
        <w:rPr>
          <w:rFonts w:ascii="仿宋" w:eastAsia="仿宋" w:hAnsi="仿宋" w:hint="eastAsia"/>
        </w:rPr>
        <w:t>建设</w:t>
      </w:r>
      <w:r>
        <w:rPr>
          <w:rFonts w:ascii="仿宋" w:eastAsia="仿宋" w:hAnsi="仿宋"/>
        </w:rPr>
        <w:t>项目环境影响评价</w:t>
      </w:r>
      <w:r w:rsidRPr="009D0965">
        <w:rPr>
          <w:rFonts w:ascii="仿宋" w:eastAsia="仿宋" w:hAnsi="仿宋"/>
        </w:rPr>
        <w:t>联动的区域</w:t>
      </w:r>
      <w:r w:rsidRPr="009D0965">
        <w:rPr>
          <w:rFonts w:ascii="仿宋" w:eastAsia="仿宋" w:hAnsi="仿宋" w:hint="eastAsia"/>
        </w:rPr>
        <w:t>范围</w:t>
      </w:r>
      <w:r w:rsidRPr="009D0965">
        <w:rPr>
          <w:rFonts w:ascii="仿宋" w:eastAsia="仿宋" w:hAnsi="仿宋"/>
        </w:rPr>
        <w:t>内</w:t>
      </w:r>
      <w:r w:rsidRPr="009D0965">
        <w:rPr>
          <w:rFonts w:ascii="仿宋" w:eastAsia="仿宋" w:hAnsi="仿宋" w:hint="eastAsia"/>
        </w:rPr>
        <w:t>。</w:t>
      </w:r>
    </w:p>
    <w:p w:rsidR="00351A0A" w:rsidRPr="00090FB5" w:rsidRDefault="00351A0A" w:rsidP="00351A0A">
      <w:pPr>
        <w:adjustRightInd w:val="0"/>
        <w:snapToGrid w:val="0"/>
        <w:spacing w:line="600" w:lineRule="exact"/>
        <w:ind w:firstLineChars="200" w:firstLine="640"/>
        <w:rPr>
          <w:rFonts w:ascii="仿宋" w:eastAsia="仿宋" w:hAnsi="仿宋"/>
        </w:rPr>
      </w:pPr>
      <w:r w:rsidRPr="009D0965">
        <w:rPr>
          <w:rFonts w:ascii="仿宋" w:eastAsia="仿宋" w:hAnsi="仿宋" w:hint="eastAsia"/>
        </w:rPr>
        <w:t>（二）特定</w:t>
      </w:r>
      <w:r w:rsidRPr="009D0965">
        <w:rPr>
          <w:rFonts w:ascii="仿宋" w:eastAsia="仿宋" w:hAnsi="仿宋"/>
        </w:rPr>
        <w:t>行业范围内的建设项目。</w:t>
      </w:r>
      <w:r w:rsidRPr="009D0965">
        <w:rPr>
          <w:rFonts w:ascii="仿宋" w:eastAsia="仿宋" w:hAnsi="仿宋" w:hint="eastAsia"/>
        </w:rPr>
        <w:t>《国务院办公厅关于开展工程建设项目审批制度改革试点的通知》（国办发〔2018〕33号）中规定的房屋建筑、城市基础设施领域的建设项目，不包括特殊工程和交通、水利、能源等领域的重大工程。</w:t>
      </w:r>
    </w:p>
    <w:p w:rsidR="00351A0A" w:rsidRPr="00604C2B" w:rsidRDefault="00351A0A" w:rsidP="00351A0A">
      <w:pPr>
        <w:adjustRightInd w:val="0"/>
        <w:snapToGrid w:val="0"/>
        <w:spacing w:line="600" w:lineRule="exact"/>
        <w:ind w:firstLineChars="200" w:firstLine="640"/>
        <w:rPr>
          <w:rFonts w:ascii="仿宋" w:eastAsia="仿宋" w:hAnsi="仿宋"/>
          <w:color w:val="000000"/>
        </w:rPr>
      </w:pPr>
      <w:r w:rsidRPr="00604C2B">
        <w:rPr>
          <w:rFonts w:ascii="仿宋" w:eastAsia="仿宋" w:hAnsi="仿宋" w:hint="eastAsia"/>
          <w:color w:val="000000"/>
        </w:rPr>
        <w:t>以下</w:t>
      </w:r>
      <w:r w:rsidRPr="00604C2B">
        <w:rPr>
          <w:rFonts w:ascii="仿宋" w:eastAsia="仿宋" w:hAnsi="仿宋"/>
          <w:color w:val="000000"/>
        </w:rPr>
        <w:t>三类项目</w:t>
      </w:r>
      <w:r w:rsidRPr="00604C2B">
        <w:rPr>
          <w:rFonts w:ascii="仿宋" w:eastAsia="仿宋" w:hAnsi="仿宋" w:hint="eastAsia"/>
          <w:color w:val="000000"/>
        </w:rPr>
        <w:t>不</w:t>
      </w:r>
      <w:r w:rsidRPr="00604C2B">
        <w:rPr>
          <w:rFonts w:ascii="仿宋" w:eastAsia="仿宋" w:hAnsi="仿宋"/>
          <w:color w:val="000000"/>
        </w:rPr>
        <w:t>适用</w:t>
      </w:r>
      <w:r>
        <w:rPr>
          <w:rFonts w:ascii="仿宋" w:eastAsia="仿宋" w:hAnsi="仿宋" w:hint="eastAsia"/>
          <w:color w:val="000000"/>
        </w:rPr>
        <w:t>告知承诺管理</w:t>
      </w:r>
      <w:r>
        <w:rPr>
          <w:rFonts w:ascii="仿宋" w:eastAsia="仿宋" w:hAnsi="仿宋"/>
          <w:color w:val="000000"/>
        </w:rPr>
        <w:t>：</w:t>
      </w:r>
      <w:r w:rsidRPr="00604C2B">
        <w:rPr>
          <w:rFonts w:ascii="仿宋" w:eastAsia="仿宋" w:hAnsi="仿宋" w:hint="eastAsia"/>
          <w:color w:val="000000"/>
        </w:rPr>
        <w:t>1</w:t>
      </w:r>
      <w:r>
        <w:rPr>
          <w:rFonts w:ascii="仿宋" w:eastAsia="仿宋" w:hAnsi="仿宋" w:hint="eastAsia"/>
          <w:color w:val="000000"/>
        </w:rPr>
        <w:t>.</w:t>
      </w:r>
      <w:r w:rsidRPr="00604C2B">
        <w:rPr>
          <w:rFonts w:ascii="仿宋" w:eastAsia="仿宋" w:hAnsi="仿宋" w:hint="eastAsia"/>
          <w:color w:val="000000"/>
        </w:rPr>
        <w:t>应当编制环境影响</w:t>
      </w:r>
      <w:r w:rsidRPr="00604C2B">
        <w:rPr>
          <w:rFonts w:ascii="仿宋" w:eastAsia="仿宋" w:hAnsi="仿宋" w:hint="eastAsia"/>
          <w:color w:val="000000"/>
        </w:rPr>
        <w:lastRenderedPageBreak/>
        <w:t>报告书的建设项目；2</w:t>
      </w:r>
      <w:r>
        <w:rPr>
          <w:rFonts w:ascii="仿宋" w:eastAsia="仿宋" w:hAnsi="仿宋" w:hint="eastAsia"/>
          <w:color w:val="000000"/>
        </w:rPr>
        <w:t>.</w:t>
      </w:r>
      <w:r w:rsidRPr="00604C2B">
        <w:rPr>
          <w:rFonts w:ascii="仿宋" w:eastAsia="仿宋" w:hAnsi="仿宋" w:hint="eastAsia"/>
          <w:color w:val="000000"/>
        </w:rPr>
        <w:t>按照</w:t>
      </w:r>
      <w:r>
        <w:rPr>
          <w:rFonts w:ascii="仿宋" w:eastAsia="仿宋" w:hAnsi="仿宋" w:hint="eastAsia"/>
          <w:color w:val="000000"/>
        </w:rPr>
        <w:t>本市关于</w:t>
      </w:r>
      <w:r w:rsidRPr="008177F3">
        <w:rPr>
          <w:rFonts w:ascii="仿宋" w:eastAsia="仿宋" w:hAnsi="仿宋" w:hint="eastAsia"/>
          <w:color w:val="000000"/>
        </w:rPr>
        <w:t>加强规划环境影响评价与建设项目环境影响评价联动的</w:t>
      </w:r>
      <w:r w:rsidRPr="00604C2B">
        <w:rPr>
          <w:rFonts w:ascii="仿宋" w:eastAsia="仿宋" w:hAnsi="仿宋" w:hint="eastAsia"/>
          <w:color w:val="000000"/>
        </w:rPr>
        <w:t>有关</w:t>
      </w:r>
      <w:r>
        <w:rPr>
          <w:rFonts w:ascii="仿宋" w:eastAsia="仿宋" w:hAnsi="仿宋" w:hint="eastAsia"/>
          <w:color w:val="000000"/>
        </w:rPr>
        <w:t>规定</w:t>
      </w:r>
      <w:r w:rsidRPr="00604C2B">
        <w:rPr>
          <w:rFonts w:ascii="仿宋" w:eastAsia="仿宋" w:hAnsi="仿宋" w:hint="eastAsia"/>
          <w:color w:val="000000"/>
        </w:rPr>
        <w:t>，</w:t>
      </w:r>
      <w:r>
        <w:rPr>
          <w:rFonts w:ascii="仿宋" w:eastAsia="仿宋" w:hAnsi="仿宋" w:hint="eastAsia"/>
          <w:color w:val="000000"/>
        </w:rPr>
        <w:t>建设</w:t>
      </w:r>
      <w:r>
        <w:rPr>
          <w:rFonts w:ascii="仿宋" w:eastAsia="仿宋" w:hAnsi="仿宋"/>
          <w:color w:val="000000"/>
        </w:rPr>
        <w:t>项目</w:t>
      </w:r>
      <w:r>
        <w:rPr>
          <w:rFonts w:ascii="仿宋" w:eastAsia="仿宋" w:hAnsi="仿宋" w:hint="eastAsia"/>
          <w:color w:val="000000"/>
        </w:rPr>
        <w:t>环境影响评价</w:t>
      </w:r>
      <w:r>
        <w:rPr>
          <w:rFonts w:ascii="仿宋" w:eastAsia="仿宋" w:hAnsi="仿宋"/>
          <w:color w:val="000000"/>
        </w:rPr>
        <w:t>文件的</w:t>
      </w:r>
      <w:r w:rsidRPr="00604C2B">
        <w:rPr>
          <w:rFonts w:ascii="仿宋" w:eastAsia="仿宋" w:hAnsi="仿宋" w:hint="eastAsia"/>
          <w:color w:val="000000"/>
        </w:rPr>
        <w:t>形式由环境影响报告书</w:t>
      </w:r>
      <w:r>
        <w:rPr>
          <w:rFonts w:ascii="仿宋" w:eastAsia="仿宋" w:hAnsi="仿宋" w:hint="eastAsia"/>
          <w:color w:val="000000"/>
        </w:rPr>
        <w:t>简化</w:t>
      </w:r>
      <w:r w:rsidRPr="00604C2B">
        <w:rPr>
          <w:rFonts w:ascii="仿宋" w:eastAsia="仿宋" w:hAnsi="仿宋" w:hint="eastAsia"/>
          <w:color w:val="000000"/>
        </w:rPr>
        <w:t>为环境影响报告表的建设项目；3</w:t>
      </w:r>
      <w:r>
        <w:rPr>
          <w:rFonts w:ascii="仿宋" w:eastAsia="仿宋" w:hAnsi="仿宋" w:hint="eastAsia"/>
          <w:color w:val="000000"/>
        </w:rPr>
        <w:t>.</w:t>
      </w:r>
      <w:r w:rsidRPr="00604C2B">
        <w:rPr>
          <w:rFonts w:ascii="仿宋" w:eastAsia="仿宋" w:hAnsi="仿宋" w:hint="eastAsia"/>
          <w:color w:val="000000"/>
        </w:rPr>
        <w:t>应当编制环境影响登记表的建设项目。</w:t>
      </w:r>
    </w:p>
    <w:p w:rsidR="00351A0A" w:rsidRPr="00D742D0" w:rsidRDefault="00351A0A" w:rsidP="00351A0A">
      <w:pPr>
        <w:adjustRightInd w:val="0"/>
        <w:snapToGrid w:val="0"/>
        <w:spacing w:line="600" w:lineRule="exact"/>
        <w:rPr>
          <w:rFonts w:ascii="黑体" w:eastAsia="黑体" w:hAnsi="黑体" w:hint="eastAsia"/>
        </w:rPr>
      </w:pPr>
      <w:r w:rsidRPr="00102CCE">
        <w:rPr>
          <w:rFonts w:ascii="黑体" w:eastAsia="黑体" w:hAnsi="黑体" w:hint="eastAsia"/>
        </w:rPr>
        <w:t>三、</w:t>
      </w:r>
      <w:r>
        <w:rPr>
          <w:rFonts w:ascii="黑体" w:eastAsia="黑体" w:hAnsi="黑体" w:hint="eastAsia"/>
        </w:rPr>
        <w:t>准予行政</w:t>
      </w:r>
      <w:r>
        <w:rPr>
          <w:rFonts w:ascii="黑体" w:eastAsia="黑体" w:hAnsi="黑体"/>
        </w:rPr>
        <w:t>审批的条件</w:t>
      </w:r>
    </w:p>
    <w:p w:rsidR="00351A0A" w:rsidRDefault="00351A0A" w:rsidP="00351A0A">
      <w:pPr>
        <w:adjustRightInd w:val="0"/>
        <w:snapToGrid w:val="0"/>
        <w:spacing w:line="600" w:lineRule="exact"/>
        <w:ind w:firstLineChars="200" w:firstLine="640"/>
        <w:rPr>
          <w:rFonts w:ascii="仿宋" w:eastAsia="仿宋" w:hAnsi="仿宋" w:hint="eastAsia"/>
        </w:rPr>
      </w:pPr>
      <w:r>
        <w:rPr>
          <w:rFonts w:ascii="仿宋" w:eastAsia="仿宋" w:hAnsi="仿宋" w:hint="eastAsia"/>
        </w:rPr>
        <w:t>准予</w:t>
      </w:r>
      <w:r>
        <w:rPr>
          <w:rFonts w:ascii="仿宋" w:eastAsia="仿宋" w:hAnsi="仿宋"/>
        </w:rPr>
        <w:t>行政审批的</w:t>
      </w:r>
      <w:r>
        <w:rPr>
          <w:rFonts w:ascii="仿宋" w:eastAsia="仿宋" w:hAnsi="仿宋" w:hint="eastAsia"/>
        </w:rPr>
        <w:t>建设</w:t>
      </w:r>
      <w:r>
        <w:rPr>
          <w:rFonts w:ascii="仿宋" w:eastAsia="仿宋" w:hAnsi="仿宋"/>
        </w:rPr>
        <w:t>项目环境</w:t>
      </w:r>
      <w:r>
        <w:rPr>
          <w:rFonts w:ascii="仿宋" w:eastAsia="仿宋" w:hAnsi="仿宋" w:hint="eastAsia"/>
        </w:rPr>
        <w:t>影响</w:t>
      </w:r>
      <w:r>
        <w:rPr>
          <w:rFonts w:ascii="仿宋" w:eastAsia="仿宋" w:hAnsi="仿宋"/>
        </w:rPr>
        <w:t>评价文件应</w:t>
      </w:r>
      <w:r>
        <w:rPr>
          <w:rFonts w:ascii="仿宋" w:eastAsia="仿宋" w:hAnsi="仿宋" w:hint="eastAsia"/>
        </w:rPr>
        <w:t>当</w:t>
      </w:r>
      <w:r>
        <w:rPr>
          <w:rFonts w:ascii="仿宋" w:eastAsia="仿宋" w:hAnsi="仿宋"/>
        </w:rPr>
        <w:t>符合以下条件</w:t>
      </w:r>
      <w:r>
        <w:rPr>
          <w:rFonts w:ascii="仿宋" w:eastAsia="仿宋" w:hAnsi="仿宋" w:hint="eastAsia"/>
        </w:rPr>
        <w:t>：</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（一）</w:t>
      </w:r>
      <w:r>
        <w:rPr>
          <w:rFonts w:ascii="仿宋" w:eastAsia="仿宋" w:hAnsi="仿宋" w:hint="eastAsia"/>
        </w:rPr>
        <w:t>建设</w:t>
      </w:r>
      <w:r>
        <w:rPr>
          <w:rFonts w:ascii="仿宋" w:eastAsia="仿宋" w:hAnsi="仿宋"/>
        </w:rPr>
        <w:t>项目</w:t>
      </w:r>
      <w:r w:rsidRPr="00B92189">
        <w:rPr>
          <w:rFonts w:ascii="仿宋" w:eastAsia="仿宋" w:hAnsi="仿宋" w:hint="eastAsia"/>
        </w:rPr>
        <w:t>环境影响评价文件</w:t>
      </w:r>
      <w:r>
        <w:rPr>
          <w:rFonts w:ascii="仿宋" w:eastAsia="仿宋" w:hAnsi="仿宋"/>
        </w:rPr>
        <w:t>的</w:t>
      </w:r>
      <w:r w:rsidRPr="00955191">
        <w:rPr>
          <w:rFonts w:ascii="仿宋" w:eastAsia="仿宋" w:hAnsi="仿宋" w:hint="eastAsia"/>
        </w:rPr>
        <w:t>编制</w:t>
      </w:r>
      <w:r>
        <w:rPr>
          <w:rFonts w:ascii="仿宋" w:eastAsia="仿宋" w:hAnsi="仿宋" w:hint="eastAsia"/>
        </w:rPr>
        <w:t>应</w:t>
      </w:r>
      <w:r w:rsidRPr="00955191">
        <w:rPr>
          <w:rFonts w:ascii="仿宋" w:eastAsia="仿宋" w:hAnsi="仿宋" w:hint="eastAsia"/>
        </w:rPr>
        <w:t>符合《环境影响评价技术导则》以及相关标准、技术规范的要求；</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（二）建设项目</w:t>
      </w:r>
      <w:r>
        <w:rPr>
          <w:rFonts w:ascii="仿宋" w:eastAsia="仿宋" w:hAnsi="仿宋" w:hint="eastAsia"/>
        </w:rPr>
        <w:t>应</w:t>
      </w:r>
      <w:r w:rsidRPr="00955191">
        <w:rPr>
          <w:rFonts w:ascii="仿宋" w:eastAsia="仿宋" w:hAnsi="仿宋" w:hint="eastAsia"/>
        </w:rPr>
        <w:t>符合区域开发建设规划和环境功能区划的要求；</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（三）建设项目</w:t>
      </w:r>
      <w:r>
        <w:rPr>
          <w:rFonts w:ascii="仿宋" w:eastAsia="仿宋" w:hAnsi="仿宋" w:hint="eastAsia"/>
        </w:rPr>
        <w:t>应</w:t>
      </w:r>
      <w:r w:rsidRPr="00955191">
        <w:rPr>
          <w:rFonts w:ascii="仿宋" w:eastAsia="仿宋" w:hAnsi="仿宋" w:hint="eastAsia"/>
        </w:rPr>
        <w:t>符合国家和本市产业政策；</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（四）建设项目排放的污染物应符合国家和本市污染物总量控制要求；</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（五）建设项目向环境排放</w:t>
      </w:r>
      <w:r>
        <w:rPr>
          <w:rFonts w:ascii="仿宋" w:eastAsia="仿宋" w:hAnsi="仿宋" w:hint="eastAsia"/>
        </w:rPr>
        <w:t>的</w:t>
      </w:r>
      <w:r w:rsidRPr="00955191">
        <w:rPr>
          <w:rFonts w:ascii="仿宋" w:eastAsia="仿宋" w:hAnsi="仿宋" w:hint="eastAsia"/>
        </w:rPr>
        <w:t>污染物</w:t>
      </w:r>
      <w:r>
        <w:rPr>
          <w:rFonts w:ascii="仿宋" w:eastAsia="仿宋" w:hAnsi="仿宋" w:hint="eastAsia"/>
        </w:rPr>
        <w:t>应</w:t>
      </w:r>
      <w:r w:rsidRPr="00955191">
        <w:rPr>
          <w:rFonts w:ascii="仿宋" w:eastAsia="仿宋" w:hAnsi="仿宋" w:hint="eastAsia"/>
        </w:rPr>
        <w:t>达到国家、行业和本市的污染物排放标准</w:t>
      </w:r>
      <w:r>
        <w:rPr>
          <w:rFonts w:ascii="仿宋" w:eastAsia="仿宋" w:hAnsi="仿宋" w:hint="eastAsia"/>
        </w:rPr>
        <w:t>，</w:t>
      </w:r>
      <w:r w:rsidRPr="00955191">
        <w:rPr>
          <w:rFonts w:ascii="仿宋" w:eastAsia="仿宋" w:hAnsi="仿宋" w:hint="eastAsia"/>
        </w:rPr>
        <w:t>项目建成后不改变所在区域各环境要素的环境质量等级；</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（六）建设项目应当符合《清洁生产促进法》的</w:t>
      </w:r>
      <w:r>
        <w:rPr>
          <w:rFonts w:ascii="仿宋" w:eastAsia="仿宋" w:hAnsi="仿宋" w:hint="eastAsia"/>
        </w:rPr>
        <w:t>有关</w:t>
      </w:r>
      <w:r w:rsidRPr="00955191">
        <w:rPr>
          <w:rFonts w:ascii="仿宋" w:eastAsia="仿宋" w:hAnsi="仿宋" w:hint="eastAsia"/>
        </w:rPr>
        <w:t>规定，优先采用原材料消耗低、污染物产生量少的清洁生产工艺，合理、节约利用自然资源，从源头上控制污染；</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（七）改建、扩建项目的</w:t>
      </w:r>
      <w:r>
        <w:rPr>
          <w:rFonts w:ascii="仿宋" w:eastAsia="仿宋" w:hAnsi="仿宋" w:hint="eastAsia"/>
        </w:rPr>
        <w:t>建设</w:t>
      </w:r>
      <w:r>
        <w:rPr>
          <w:rFonts w:ascii="仿宋" w:eastAsia="仿宋" w:hAnsi="仿宋"/>
        </w:rPr>
        <w:t>项目</w:t>
      </w:r>
      <w:r w:rsidRPr="00B92189">
        <w:rPr>
          <w:rFonts w:ascii="仿宋" w:eastAsia="仿宋" w:hAnsi="仿宋" w:hint="eastAsia"/>
        </w:rPr>
        <w:t>环境影响评价文件</w:t>
      </w:r>
      <w:proofErr w:type="gramStart"/>
      <w:r w:rsidRPr="00955191">
        <w:rPr>
          <w:rFonts w:ascii="仿宋" w:eastAsia="仿宋" w:hAnsi="仿宋" w:hint="eastAsia"/>
        </w:rPr>
        <w:t>须反映</w:t>
      </w:r>
      <w:proofErr w:type="gramEnd"/>
      <w:r w:rsidRPr="00955191">
        <w:rPr>
          <w:rFonts w:ascii="仿宋" w:eastAsia="仿宋" w:hAnsi="仿宋" w:hint="eastAsia"/>
        </w:rPr>
        <w:lastRenderedPageBreak/>
        <w:t>项目原有的环境状况，采取“以新带老”等措施，治理原有的污染源；</w:t>
      </w:r>
    </w:p>
    <w:p w:rsidR="00351A0A" w:rsidRPr="00955191" w:rsidRDefault="00351A0A" w:rsidP="00351A0A">
      <w:pPr>
        <w:adjustRightInd w:val="0"/>
        <w:snapToGrid w:val="0"/>
        <w:spacing w:line="600" w:lineRule="exact"/>
        <w:ind w:firstLineChars="200" w:firstLine="640"/>
        <w:rPr>
          <w:rFonts w:ascii="仿宋" w:eastAsia="仿宋" w:hAnsi="仿宋" w:hint="eastAsia"/>
        </w:rPr>
      </w:pPr>
      <w:r w:rsidRPr="00955191">
        <w:rPr>
          <w:rFonts w:ascii="仿宋" w:eastAsia="仿宋" w:hAnsi="仿宋" w:hint="eastAsia"/>
        </w:rPr>
        <w:t>（</w:t>
      </w:r>
      <w:r>
        <w:rPr>
          <w:rFonts w:ascii="仿宋" w:eastAsia="仿宋" w:hAnsi="仿宋" w:hint="eastAsia"/>
        </w:rPr>
        <w:t>八</w:t>
      </w:r>
      <w:r w:rsidRPr="00955191">
        <w:rPr>
          <w:rFonts w:ascii="仿宋" w:eastAsia="仿宋" w:hAnsi="仿宋" w:hint="eastAsia"/>
        </w:rPr>
        <w:t>）环境风险防范措施和污染事故处理应急方案须</w:t>
      </w:r>
      <w:r>
        <w:rPr>
          <w:rFonts w:ascii="仿宋" w:eastAsia="仿宋" w:hAnsi="仿宋" w:hint="eastAsia"/>
        </w:rPr>
        <w:t>切实</w:t>
      </w:r>
      <w:r w:rsidRPr="00955191">
        <w:rPr>
          <w:rFonts w:ascii="仿宋" w:eastAsia="仿宋" w:hAnsi="仿宋" w:hint="eastAsia"/>
        </w:rPr>
        <w:t>可行；</w:t>
      </w: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hint="eastAsia"/>
        </w:rPr>
        <w:t>（</w:t>
      </w:r>
      <w:r>
        <w:rPr>
          <w:rFonts w:ascii="仿宋" w:eastAsia="仿宋" w:hAnsi="仿宋" w:hint="eastAsia"/>
        </w:rPr>
        <w:t>九</w:t>
      </w:r>
      <w:r w:rsidRPr="00955191">
        <w:rPr>
          <w:rFonts w:ascii="仿宋" w:eastAsia="仿宋" w:hAnsi="仿宋" w:hint="eastAsia"/>
        </w:rPr>
        <w:t>）建设项目</w:t>
      </w:r>
      <w:r>
        <w:rPr>
          <w:rFonts w:ascii="仿宋" w:eastAsia="仿宋" w:hAnsi="仿宋" w:hint="eastAsia"/>
        </w:rPr>
        <w:t>应</w:t>
      </w:r>
      <w:r w:rsidRPr="00955191">
        <w:rPr>
          <w:rFonts w:ascii="仿宋" w:eastAsia="仿宋" w:hAnsi="仿宋" w:hint="eastAsia"/>
        </w:rPr>
        <w:t>符合法律、法规、规章、标准规定的各项环境保护要求。</w:t>
      </w:r>
    </w:p>
    <w:p w:rsidR="00351A0A" w:rsidRPr="00102CCE" w:rsidRDefault="00351A0A" w:rsidP="00351A0A">
      <w:pPr>
        <w:adjustRightInd w:val="0"/>
        <w:snapToGrid w:val="0"/>
        <w:spacing w:line="600" w:lineRule="exact"/>
        <w:rPr>
          <w:rFonts w:ascii="黑体" w:eastAsia="黑体" w:hAnsi="黑体"/>
        </w:rPr>
      </w:pPr>
      <w:r w:rsidRPr="00102CCE">
        <w:rPr>
          <w:rFonts w:ascii="黑体" w:eastAsia="黑体" w:hAnsi="黑体" w:hint="eastAsia"/>
        </w:rPr>
        <w:t>四、应当提交的材料</w:t>
      </w:r>
    </w:p>
    <w:p w:rsidR="00351A0A"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申请建设</w:t>
      </w:r>
      <w:r>
        <w:rPr>
          <w:rFonts w:ascii="仿宋" w:eastAsia="仿宋" w:hAnsi="仿宋"/>
        </w:rPr>
        <w:t>项目环境</w:t>
      </w:r>
      <w:r>
        <w:rPr>
          <w:rFonts w:ascii="仿宋" w:eastAsia="仿宋" w:hAnsi="仿宋" w:hint="eastAsia"/>
        </w:rPr>
        <w:t>影响</w:t>
      </w:r>
      <w:r>
        <w:rPr>
          <w:rFonts w:ascii="仿宋" w:eastAsia="仿宋" w:hAnsi="仿宋"/>
        </w:rPr>
        <w:t>评价</w:t>
      </w:r>
      <w:r>
        <w:rPr>
          <w:rFonts w:ascii="仿宋" w:eastAsia="仿宋" w:hAnsi="仿宋" w:hint="eastAsia"/>
        </w:rPr>
        <w:t>文件</w:t>
      </w:r>
      <w:r>
        <w:rPr>
          <w:rFonts w:ascii="仿宋" w:eastAsia="仿宋" w:hAnsi="仿宋"/>
        </w:rPr>
        <w:t>行政审批的申请人，</w:t>
      </w:r>
      <w:r>
        <w:rPr>
          <w:rFonts w:ascii="仿宋" w:eastAsia="仿宋" w:hAnsi="仿宋" w:hint="eastAsia"/>
        </w:rPr>
        <w:t>愿意采取告知承诺</w:t>
      </w:r>
      <w:r>
        <w:rPr>
          <w:rFonts w:ascii="仿宋" w:eastAsia="仿宋" w:hAnsi="仿宋"/>
        </w:rPr>
        <w:t>审批方式的，应当</w:t>
      </w:r>
      <w:r>
        <w:rPr>
          <w:rFonts w:ascii="仿宋" w:eastAsia="仿宋" w:hAnsi="仿宋" w:hint="eastAsia"/>
        </w:rPr>
        <w:t>在提出</w:t>
      </w:r>
      <w:r>
        <w:rPr>
          <w:rFonts w:ascii="仿宋" w:eastAsia="仿宋" w:hAnsi="仿宋"/>
        </w:rPr>
        <w:t>告知承诺申请的同时，</w:t>
      </w:r>
      <w:r>
        <w:rPr>
          <w:rFonts w:ascii="仿宋" w:eastAsia="仿宋" w:hAnsi="仿宋" w:hint="eastAsia"/>
        </w:rPr>
        <w:t>提</w:t>
      </w:r>
      <w:r>
        <w:rPr>
          <w:rFonts w:ascii="仿宋" w:eastAsia="仿宋" w:hAnsi="仿宋"/>
        </w:rPr>
        <w:t>交</w:t>
      </w:r>
      <w:r>
        <w:rPr>
          <w:rFonts w:ascii="仿宋" w:eastAsia="仿宋" w:hAnsi="仿宋" w:hint="eastAsia"/>
        </w:rPr>
        <w:t>下列</w:t>
      </w:r>
      <w:r>
        <w:rPr>
          <w:rFonts w:ascii="仿宋" w:eastAsia="仿宋" w:hAnsi="仿宋"/>
        </w:rPr>
        <w:t>材料</w:t>
      </w:r>
      <w:r>
        <w:rPr>
          <w:rFonts w:ascii="仿宋" w:eastAsia="仿宋" w:hAnsi="仿宋" w:hint="eastAsia"/>
        </w:rPr>
        <w:t>：</w:t>
      </w:r>
    </w:p>
    <w:p w:rsidR="00351A0A" w:rsidRPr="00955191"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（一）建设项目</w:t>
      </w:r>
      <w:r>
        <w:rPr>
          <w:rFonts w:ascii="仿宋" w:eastAsia="仿宋" w:hAnsi="仿宋"/>
        </w:rPr>
        <w:t>环境</w:t>
      </w:r>
      <w:r>
        <w:rPr>
          <w:rFonts w:ascii="仿宋" w:eastAsia="仿宋" w:hAnsi="仿宋" w:hint="eastAsia"/>
        </w:rPr>
        <w:t>影响</w:t>
      </w:r>
      <w:r>
        <w:rPr>
          <w:rFonts w:ascii="仿宋" w:eastAsia="仿宋" w:hAnsi="仿宋"/>
        </w:rPr>
        <w:t>评价文件审批申请表</w:t>
      </w:r>
      <w:r>
        <w:rPr>
          <w:rFonts w:ascii="仿宋" w:eastAsia="仿宋" w:hAnsi="仿宋" w:hint="eastAsia"/>
        </w:rPr>
        <w:t>（原件</w:t>
      </w:r>
      <w:r>
        <w:rPr>
          <w:rFonts w:ascii="仿宋" w:eastAsia="仿宋" w:hAnsi="仿宋"/>
        </w:rPr>
        <w:t>1</w:t>
      </w:r>
      <w:r>
        <w:rPr>
          <w:rFonts w:ascii="仿宋" w:eastAsia="仿宋" w:hAnsi="仿宋" w:hint="eastAsia"/>
        </w:rPr>
        <w:t>份）；</w:t>
      </w:r>
    </w:p>
    <w:p w:rsidR="00351A0A" w:rsidRPr="00955191"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（二）建设项目环境影响评价文件行政审批</w:t>
      </w:r>
      <w:r w:rsidRPr="009D0965">
        <w:rPr>
          <w:rFonts w:ascii="仿宋" w:eastAsia="仿宋" w:hAnsi="仿宋" w:hint="eastAsia"/>
        </w:rPr>
        <w:t>告知承诺书</w:t>
      </w:r>
      <w:r>
        <w:rPr>
          <w:rFonts w:ascii="仿宋" w:eastAsia="仿宋" w:hAnsi="仿宋" w:hint="eastAsia"/>
        </w:rPr>
        <w:t>（原件2份，WORD电子</w:t>
      </w:r>
      <w:r>
        <w:rPr>
          <w:rFonts w:ascii="仿宋" w:eastAsia="仿宋" w:hAnsi="仿宋"/>
        </w:rPr>
        <w:t>文档</w:t>
      </w:r>
      <w:r>
        <w:rPr>
          <w:rFonts w:ascii="仿宋" w:eastAsia="仿宋" w:hAnsi="仿宋" w:hint="eastAsia"/>
        </w:rPr>
        <w:t>1份）；</w:t>
      </w:r>
    </w:p>
    <w:p w:rsidR="00351A0A" w:rsidRPr="00955191"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（三）建设</w:t>
      </w:r>
      <w:r>
        <w:rPr>
          <w:rFonts w:ascii="仿宋" w:eastAsia="仿宋" w:hAnsi="仿宋"/>
        </w:rPr>
        <w:t>项目</w:t>
      </w:r>
      <w:r>
        <w:rPr>
          <w:rFonts w:ascii="仿宋" w:eastAsia="仿宋" w:hAnsi="仿宋" w:hint="eastAsia"/>
        </w:rPr>
        <w:t>环境影响评价</w:t>
      </w:r>
      <w:r w:rsidRPr="00955191">
        <w:rPr>
          <w:rFonts w:ascii="仿宋" w:eastAsia="仿宋" w:hAnsi="仿宋" w:hint="eastAsia"/>
        </w:rPr>
        <w:t>文件</w:t>
      </w:r>
      <w:r>
        <w:rPr>
          <w:rFonts w:ascii="仿宋" w:eastAsia="仿宋" w:hAnsi="仿宋" w:hint="eastAsia"/>
        </w:rPr>
        <w:t>全本</w:t>
      </w:r>
      <w:r w:rsidRPr="00955191">
        <w:rPr>
          <w:rFonts w:ascii="仿宋" w:eastAsia="仿宋" w:hAnsi="仿宋" w:hint="eastAsia"/>
        </w:rPr>
        <w:t>及</w:t>
      </w:r>
      <w:r>
        <w:rPr>
          <w:rFonts w:ascii="仿宋" w:eastAsia="仿宋" w:hAnsi="仿宋" w:hint="eastAsia"/>
        </w:rPr>
        <w:t>可公开版本、</w:t>
      </w:r>
      <w:r w:rsidRPr="00955191">
        <w:rPr>
          <w:rFonts w:ascii="仿宋" w:eastAsia="仿宋" w:hAnsi="仿宋" w:hint="eastAsia"/>
        </w:rPr>
        <w:t>主动公开证明材料</w:t>
      </w:r>
      <w:r>
        <w:rPr>
          <w:rFonts w:ascii="仿宋" w:eastAsia="仿宋" w:hAnsi="仿宋" w:hint="eastAsia"/>
        </w:rPr>
        <w:t>、可公开</w:t>
      </w:r>
      <w:r>
        <w:rPr>
          <w:rFonts w:ascii="仿宋" w:eastAsia="仿宋" w:hAnsi="仿宋"/>
        </w:rPr>
        <w:t>情况的说明</w:t>
      </w:r>
      <w:r>
        <w:rPr>
          <w:rFonts w:ascii="仿宋" w:eastAsia="仿宋" w:hAnsi="仿宋" w:hint="eastAsia"/>
        </w:rPr>
        <w:t>（原件各1份</w:t>
      </w:r>
      <w:r>
        <w:rPr>
          <w:rFonts w:ascii="仿宋" w:eastAsia="仿宋" w:hAnsi="仿宋"/>
        </w:rPr>
        <w:t>，</w:t>
      </w:r>
      <w:r>
        <w:rPr>
          <w:rFonts w:ascii="仿宋" w:eastAsia="仿宋" w:hAnsi="仿宋" w:hint="eastAsia"/>
        </w:rPr>
        <w:t>PDF电子</w:t>
      </w:r>
      <w:r>
        <w:rPr>
          <w:rFonts w:ascii="仿宋" w:eastAsia="仿宋" w:hAnsi="仿宋"/>
        </w:rPr>
        <w:t>文档</w:t>
      </w:r>
      <w:r>
        <w:rPr>
          <w:rFonts w:ascii="仿宋" w:eastAsia="仿宋" w:hAnsi="仿宋" w:hint="eastAsia"/>
        </w:rPr>
        <w:t>1份）；</w:t>
      </w:r>
    </w:p>
    <w:p w:rsidR="00351A0A" w:rsidRPr="00E91FB8" w:rsidRDefault="00351A0A" w:rsidP="00351A0A">
      <w:pPr>
        <w:adjustRightInd w:val="0"/>
        <w:snapToGrid w:val="0"/>
        <w:spacing w:line="600" w:lineRule="exact"/>
        <w:ind w:firstLineChars="200" w:firstLine="640"/>
        <w:rPr>
          <w:rFonts w:ascii="仿宋" w:eastAsia="仿宋" w:hAnsi="仿宋" w:hint="eastAsia"/>
          <w:dstrike/>
          <w:color w:val="FF0000"/>
        </w:rPr>
      </w:pPr>
      <w:r w:rsidRPr="006E5422">
        <w:rPr>
          <w:rFonts w:ascii="仿宋" w:eastAsia="仿宋" w:hAnsi="仿宋" w:hint="eastAsia"/>
        </w:rPr>
        <w:t>（四）</w:t>
      </w:r>
      <w:r w:rsidRPr="00955191">
        <w:rPr>
          <w:rFonts w:ascii="仿宋" w:eastAsia="仿宋" w:hAnsi="仿宋" w:hint="eastAsia"/>
        </w:rPr>
        <w:t>建设项目</w:t>
      </w:r>
      <w:r>
        <w:rPr>
          <w:rFonts w:ascii="仿宋" w:eastAsia="仿宋" w:hAnsi="仿宋" w:hint="eastAsia"/>
        </w:rPr>
        <w:t>环境影响</w:t>
      </w:r>
      <w:r>
        <w:rPr>
          <w:rFonts w:ascii="仿宋" w:eastAsia="仿宋" w:hAnsi="仿宋"/>
        </w:rPr>
        <w:t>评价</w:t>
      </w:r>
      <w:r w:rsidRPr="00955191">
        <w:rPr>
          <w:rFonts w:ascii="仿宋" w:eastAsia="仿宋" w:hAnsi="仿宋" w:hint="eastAsia"/>
        </w:rPr>
        <w:t>审批基础信息表</w:t>
      </w:r>
      <w:r>
        <w:rPr>
          <w:rFonts w:ascii="仿宋" w:eastAsia="仿宋" w:hAnsi="仿宋" w:hint="eastAsia"/>
        </w:rPr>
        <w:t>（</w:t>
      </w:r>
      <w:r>
        <w:rPr>
          <w:rFonts w:ascii="仿宋" w:eastAsia="仿宋" w:hAnsi="仿宋"/>
        </w:rPr>
        <w:t>EXCEL</w:t>
      </w:r>
      <w:r w:rsidRPr="00955191">
        <w:rPr>
          <w:rFonts w:ascii="仿宋" w:eastAsia="仿宋" w:hAnsi="仿宋" w:hint="eastAsia"/>
        </w:rPr>
        <w:t>电子文档</w:t>
      </w:r>
      <w:r>
        <w:rPr>
          <w:rFonts w:ascii="仿宋" w:eastAsia="仿宋" w:hAnsi="仿宋" w:hint="eastAsia"/>
        </w:rPr>
        <w:t>1份）；</w:t>
      </w:r>
    </w:p>
    <w:p w:rsidR="00351A0A" w:rsidRPr="00955191"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（五）</w:t>
      </w:r>
      <w:r w:rsidRPr="00DA3A17">
        <w:rPr>
          <w:rFonts w:ascii="仿宋" w:eastAsia="仿宋" w:hAnsi="仿宋"/>
        </w:rPr>
        <w:t>纳入本市</w:t>
      </w:r>
      <w:r>
        <w:rPr>
          <w:rFonts w:ascii="仿宋" w:eastAsia="仿宋" w:hAnsi="仿宋" w:hint="eastAsia"/>
        </w:rPr>
        <w:t>主要</w:t>
      </w:r>
      <w:r w:rsidRPr="00DA3A17">
        <w:rPr>
          <w:rFonts w:ascii="仿宋" w:eastAsia="仿宋" w:hAnsi="仿宋"/>
        </w:rPr>
        <w:t>污染物总量控制实施范围的建设项目</w:t>
      </w:r>
      <w:r w:rsidRPr="00DA3A17">
        <w:rPr>
          <w:rFonts w:ascii="仿宋" w:eastAsia="仿宋" w:hAnsi="仿宋" w:hint="eastAsia"/>
        </w:rPr>
        <w:t>，</w:t>
      </w:r>
      <w:r>
        <w:rPr>
          <w:rFonts w:ascii="仿宋" w:eastAsia="仿宋" w:hAnsi="仿宋" w:hint="eastAsia"/>
        </w:rPr>
        <w:t>还</w:t>
      </w:r>
      <w:r>
        <w:rPr>
          <w:rFonts w:ascii="仿宋" w:eastAsia="仿宋" w:hAnsi="仿宋"/>
        </w:rPr>
        <w:t>应</w:t>
      </w:r>
      <w:r>
        <w:rPr>
          <w:rFonts w:ascii="仿宋" w:eastAsia="仿宋" w:hAnsi="仿宋" w:hint="eastAsia"/>
        </w:rPr>
        <w:t>提</w:t>
      </w:r>
      <w:r w:rsidRPr="00DA3A17">
        <w:rPr>
          <w:rFonts w:ascii="仿宋" w:eastAsia="仿宋" w:hAnsi="仿宋"/>
        </w:rPr>
        <w:t>交总量</w:t>
      </w:r>
      <w:r w:rsidRPr="00955191">
        <w:rPr>
          <w:rFonts w:ascii="仿宋" w:eastAsia="仿宋" w:hAnsi="仿宋" w:hint="eastAsia"/>
        </w:rPr>
        <w:t>来源证明</w:t>
      </w:r>
      <w:r>
        <w:rPr>
          <w:rFonts w:ascii="仿宋" w:eastAsia="仿宋" w:hAnsi="仿宋" w:hint="eastAsia"/>
        </w:rPr>
        <w:t>（原件1份）。</w:t>
      </w:r>
    </w:p>
    <w:p w:rsidR="00351A0A" w:rsidRPr="00102CCE" w:rsidRDefault="00351A0A" w:rsidP="00351A0A">
      <w:pPr>
        <w:adjustRightInd w:val="0"/>
        <w:snapToGrid w:val="0"/>
        <w:spacing w:line="600" w:lineRule="exact"/>
        <w:rPr>
          <w:rFonts w:ascii="黑体" w:eastAsia="黑体" w:hAnsi="黑体"/>
        </w:rPr>
      </w:pPr>
      <w:r w:rsidRPr="00102CCE">
        <w:rPr>
          <w:rFonts w:ascii="黑体" w:eastAsia="黑体" w:hAnsi="黑体" w:hint="eastAsia"/>
        </w:rPr>
        <w:t>五</w:t>
      </w:r>
      <w:r w:rsidRPr="00102CCE">
        <w:rPr>
          <w:rFonts w:ascii="黑体" w:eastAsia="黑体" w:hAnsi="黑体"/>
        </w:rPr>
        <w:t xml:space="preserve">、承诺的期限和效力  </w:t>
      </w: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color w:val="000000"/>
        </w:rPr>
        <w:lastRenderedPageBreak/>
        <w:t>申请人愿意</w:t>
      </w:r>
      <w:proofErr w:type="gramStart"/>
      <w:r w:rsidRPr="00955191">
        <w:rPr>
          <w:rFonts w:ascii="仿宋" w:eastAsia="仿宋" w:hAnsi="仿宋"/>
          <w:color w:val="000000"/>
        </w:rPr>
        <w:t>作出</w:t>
      </w:r>
      <w:proofErr w:type="gramEnd"/>
      <w:r w:rsidRPr="00955191">
        <w:rPr>
          <w:rFonts w:ascii="仿宋" w:eastAsia="仿宋" w:hAnsi="仿宋"/>
          <w:color w:val="000000"/>
        </w:rPr>
        <w:t>承诺的，</w:t>
      </w:r>
      <w:r>
        <w:rPr>
          <w:rFonts w:ascii="仿宋" w:eastAsia="仿宋" w:hAnsi="仿宋" w:hint="eastAsia"/>
          <w:color w:val="000000"/>
        </w:rPr>
        <w:t>应</w:t>
      </w:r>
      <w:r w:rsidRPr="002C2377">
        <w:rPr>
          <w:rFonts w:ascii="仿宋" w:eastAsia="仿宋" w:hAnsi="仿宋"/>
          <w:color w:val="000000"/>
        </w:rPr>
        <w:t>在</w:t>
      </w:r>
      <w:r>
        <w:rPr>
          <w:rFonts w:ascii="仿宋" w:eastAsia="仿宋" w:hAnsi="仿宋" w:hint="eastAsia"/>
        </w:rPr>
        <w:t>建设项目环境影响评价文件行政审批</w:t>
      </w:r>
      <w:r w:rsidRPr="009D0965">
        <w:rPr>
          <w:rFonts w:ascii="仿宋" w:eastAsia="仿宋" w:hAnsi="仿宋" w:hint="eastAsia"/>
        </w:rPr>
        <w:t>告知承诺书</w:t>
      </w:r>
      <w:r w:rsidRPr="002C2377">
        <w:rPr>
          <w:rFonts w:ascii="仿宋" w:eastAsia="仿宋" w:hAnsi="仿宋" w:hint="eastAsia"/>
          <w:color w:val="000000"/>
        </w:rPr>
        <w:t>上</w:t>
      </w:r>
      <w:r w:rsidRPr="002C2377">
        <w:rPr>
          <w:rFonts w:ascii="仿宋" w:eastAsia="仿宋" w:hAnsi="仿宋"/>
          <w:color w:val="000000"/>
        </w:rPr>
        <w:t>签章</w:t>
      </w:r>
      <w:r>
        <w:rPr>
          <w:rFonts w:ascii="仿宋" w:eastAsia="仿宋" w:hAnsi="仿宋" w:hint="eastAsia"/>
          <w:color w:val="000000"/>
        </w:rPr>
        <w:t>。</w:t>
      </w:r>
      <w:r>
        <w:rPr>
          <w:rFonts w:ascii="仿宋" w:eastAsia="仿宋" w:hAnsi="仿宋" w:hint="eastAsia"/>
        </w:rPr>
        <w:t>建设项目环境影响评价文件行政审批</w:t>
      </w:r>
      <w:r w:rsidRPr="009D0965">
        <w:rPr>
          <w:rFonts w:ascii="仿宋" w:eastAsia="仿宋" w:hAnsi="仿宋" w:hint="eastAsia"/>
        </w:rPr>
        <w:t>告知承诺书</w:t>
      </w:r>
      <w:r w:rsidRPr="00955191">
        <w:rPr>
          <w:rFonts w:ascii="仿宋" w:eastAsia="仿宋" w:hAnsi="仿宋" w:hint="eastAsia"/>
        </w:rPr>
        <w:t>经</w:t>
      </w:r>
      <w:r>
        <w:rPr>
          <w:rFonts w:ascii="仿宋" w:eastAsia="仿宋" w:hAnsi="仿宋" w:cs="Arial" w:hint="eastAsia"/>
          <w:color w:val="333333"/>
        </w:rPr>
        <w:t>生态环境</w:t>
      </w:r>
      <w:r>
        <w:rPr>
          <w:rFonts w:ascii="仿宋" w:eastAsia="仿宋" w:hAnsi="仿宋" w:cs="Arial"/>
          <w:color w:val="333333"/>
        </w:rPr>
        <w:t>主管部门</w:t>
      </w:r>
      <w:r>
        <w:rPr>
          <w:rFonts w:ascii="仿宋" w:eastAsia="仿宋" w:hAnsi="仿宋" w:hint="eastAsia"/>
        </w:rPr>
        <w:t>和申请人双方签章后生效</w:t>
      </w:r>
      <w:r w:rsidRPr="00955191">
        <w:rPr>
          <w:rFonts w:ascii="仿宋" w:eastAsia="仿宋" w:hAnsi="仿宋" w:hint="eastAsia"/>
        </w:rPr>
        <w:t>。</w:t>
      </w:r>
      <w:r>
        <w:rPr>
          <w:rFonts w:ascii="仿宋" w:eastAsia="仿宋" w:hAnsi="仿宋" w:hint="eastAsia"/>
        </w:rPr>
        <w:t>经生态环境</w:t>
      </w:r>
      <w:r>
        <w:rPr>
          <w:rFonts w:ascii="仿宋" w:eastAsia="仿宋" w:hAnsi="仿宋"/>
        </w:rPr>
        <w:t>主管</w:t>
      </w:r>
      <w:r>
        <w:rPr>
          <w:rFonts w:ascii="仿宋" w:eastAsia="仿宋" w:hAnsi="仿宋" w:hint="eastAsia"/>
        </w:rPr>
        <w:t>部门</w:t>
      </w:r>
      <w:r>
        <w:rPr>
          <w:rFonts w:ascii="仿宋" w:eastAsia="仿宋" w:hAnsi="仿宋"/>
        </w:rPr>
        <w:t>和申请人双方签章的</w:t>
      </w:r>
      <w:r>
        <w:rPr>
          <w:rFonts w:ascii="仿宋" w:eastAsia="仿宋" w:hAnsi="仿宋" w:hint="eastAsia"/>
        </w:rPr>
        <w:t>建设项目环境影响评价文件行政审批</w:t>
      </w:r>
      <w:r w:rsidRPr="009D0965">
        <w:rPr>
          <w:rFonts w:ascii="仿宋" w:eastAsia="仿宋" w:hAnsi="仿宋" w:hint="eastAsia"/>
        </w:rPr>
        <w:t>告知承诺书</w:t>
      </w:r>
      <w:r>
        <w:rPr>
          <w:rFonts w:ascii="仿宋" w:eastAsia="仿宋" w:hAnsi="仿宋"/>
        </w:rPr>
        <w:t>，</w:t>
      </w:r>
      <w:r>
        <w:rPr>
          <w:rFonts w:ascii="仿宋" w:eastAsia="仿宋" w:hAnsi="仿宋" w:hint="eastAsia"/>
        </w:rPr>
        <w:t>是</w:t>
      </w:r>
      <w:r>
        <w:rPr>
          <w:rFonts w:ascii="仿宋" w:eastAsia="仿宋" w:hAnsi="仿宋"/>
        </w:rPr>
        <w:t>行政审批决定</w:t>
      </w:r>
      <w:r>
        <w:rPr>
          <w:rFonts w:ascii="仿宋" w:eastAsia="仿宋" w:hAnsi="仿宋" w:hint="eastAsia"/>
        </w:rPr>
        <w:t>的</w:t>
      </w:r>
      <w:r>
        <w:rPr>
          <w:rFonts w:ascii="仿宋" w:eastAsia="仿宋" w:hAnsi="仿宋"/>
        </w:rPr>
        <w:t>组成</w:t>
      </w:r>
      <w:r>
        <w:rPr>
          <w:rFonts w:ascii="仿宋" w:eastAsia="仿宋" w:hAnsi="仿宋" w:hint="eastAsia"/>
        </w:rPr>
        <w:t>部分。</w:t>
      </w:r>
    </w:p>
    <w:p w:rsidR="00351A0A" w:rsidRPr="00955191" w:rsidRDefault="00351A0A" w:rsidP="00351A0A">
      <w:pPr>
        <w:adjustRightInd w:val="0"/>
        <w:snapToGrid w:val="0"/>
        <w:spacing w:line="600" w:lineRule="exact"/>
        <w:ind w:firstLineChars="200" w:firstLine="640"/>
        <w:rPr>
          <w:rFonts w:ascii="仿宋" w:eastAsia="仿宋" w:hAnsi="仿宋" w:hint="eastAsia"/>
          <w:color w:val="000000"/>
        </w:rPr>
      </w:pPr>
      <w:r w:rsidRPr="00955191">
        <w:rPr>
          <w:rFonts w:ascii="仿宋" w:eastAsia="仿宋" w:hAnsi="仿宋"/>
          <w:color w:val="000000"/>
        </w:rPr>
        <w:t>申请人</w:t>
      </w:r>
      <w:r>
        <w:rPr>
          <w:rFonts w:ascii="仿宋" w:eastAsia="仿宋" w:hAnsi="仿宋" w:hint="eastAsia"/>
          <w:color w:val="000000"/>
        </w:rPr>
        <w:t>愿意做出</w:t>
      </w:r>
      <w:r w:rsidRPr="00955191">
        <w:rPr>
          <w:rFonts w:ascii="仿宋" w:eastAsia="仿宋" w:hAnsi="仿宋"/>
          <w:color w:val="000000"/>
        </w:rPr>
        <w:t>承诺</w:t>
      </w:r>
      <w:r>
        <w:rPr>
          <w:rFonts w:ascii="仿宋" w:eastAsia="仿宋" w:hAnsi="仿宋" w:hint="eastAsia"/>
          <w:color w:val="000000"/>
        </w:rPr>
        <w:t>的，并且提交</w:t>
      </w:r>
      <w:r>
        <w:rPr>
          <w:rFonts w:ascii="仿宋" w:eastAsia="仿宋" w:hAnsi="仿宋"/>
          <w:color w:val="000000"/>
        </w:rPr>
        <w:t>的</w:t>
      </w:r>
      <w:r>
        <w:rPr>
          <w:rFonts w:ascii="仿宋" w:eastAsia="仿宋" w:hAnsi="仿宋" w:hint="eastAsia"/>
        </w:rPr>
        <w:t>材料</w:t>
      </w:r>
      <w:r w:rsidRPr="00974FCB">
        <w:rPr>
          <w:rFonts w:ascii="仿宋" w:eastAsia="仿宋" w:hAnsi="仿宋" w:hint="eastAsia"/>
        </w:rPr>
        <w:t>齐全</w:t>
      </w:r>
      <w:r>
        <w:rPr>
          <w:rFonts w:ascii="仿宋" w:eastAsia="仿宋" w:hAnsi="仿宋" w:hint="eastAsia"/>
        </w:rPr>
        <w:t>且符合要求</w:t>
      </w:r>
      <w:r w:rsidRPr="00974FCB">
        <w:rPr>
          <w:rFonts w:ascii="仿宋" w:eastAsia="仿宋" w:hAnsi="仿宋" w:hint="eastAsia"/>
        </w:rPr>
        <w:t>的</w:t>
      </w:r>
      <w:r>
        <w:rPr>
          <w:rFonts w:ascii="仿宋" w:eastAsia="仿宋" w:hAnsi="仿宋" w:hint="eastAsia"/>
        </w:rPr>
        <w:t>，生态</w:t>
      </w:r>
      <w:r>
        <w:rPr>
          <w:rFonts w:ascii="仿宋" w:eastAsia="仿宋" w:hAnsi="仿宋"/>
        </w:rPr>
        <w:t>环境主管部门</w:t>
      </w:r>
      <w:r>
        <w:rPr>
          <w:rFonts w:ascii="仿宋" w:eastAsia="仿宋" w:hAnsi="仿宋" w:hint="eastAsia"/>
        </w:rPr>
        <w:t>将当即</w:t>
      </w:r>
      <w:proofErr w:type="gramStart"/>
      <w:r>
        <w:rPr>
          <w:rFonts w:ascii="仿宋" w:eastAsia="仿宋" w:hAnsi="仿宋"/>
        </w:rPr>
        <w:t>作出</w:t>
      </w:r>
      <w:proofErr w:type="gramEnd"/>
      <w:r>
        <w:rPr>
          <w:rFonts w:ascii="仿宋" w:eastAsia="仿宋" w:hAnsi="仿宋"/>
        </w:rPr>
        <w:t>行政审批告知</w:t>
      </w:r>
      <w:r>
        <w:rPr>
          <w:rFonts w:ascii="仿宋" w:eastAsia="仿宋" w:hAnsi="仿宋" w:hint="eastAsia"/>
        </w:rPr>
        <w:t>承诺</w:t>
      </w:r>
      <w:r>
        <w:rPr>
          <w:rFonts w:ascii="仿宋" w:eastAsia="仿宋" w:hAnsi="仿宋"/>
        </w:rPr>
        <w:t>决定</w:t>
      </w:r>
      <w:r w:rsidRPr="00955191">
        <w:rPr>
          <w:rFonts w:ascii="仿宋" w:eastAsia="仿宋" w:hAnsi="仿宋" w:hint="eastAsia"/>
        </w:rPr>
        <w:t>。</w:t>
      </w:r>
      <w:r>
        <w:rPr>
          <w:rFonts w:ascii="仿宋" w:eastAsia="仿宋" w:hAnsi="仿宋" w:hint="eastAsia"/>
        </w:rPr>
        <w:t>相应</w:t>
      </w:r>
      <w:r>
        <w:rPr>
          <w:rFonts w:ascii="仿宋" w:eastAsia="仿宋" w:hAnsi="仿宋"/>
        </w:rPr>
        <w:t>的</w:t>
      </w:r>
      <w:r>
        <w:rPr>
          <w:rFonts w:ascii="仿宋" w:eastAsia="仿宋" w:hAnsi="仿宋" w:hint="eastAsia"/>
        </w:rPr>
        <w:t>行政</w:t>
      </w:r>
      <w:r>
        <w:rPr>
          <w:rFonts w:ascii="仿宋" w:eastAsia="仿宋" w:hAnsi="仿宋"/>
        </w:rPr>
        <w:t>审批证件依法送达申请人。</w:t>
      </w:r>
      <w:r w:rsidRPr="004F7CC8">
        <w:rPr>
          <w:rFonts w:ascii="仿宋" w:eastAsia="仿宋" w:hAnsi="仿宋" w:hint="eastAsia"/>
        </w:rPr>
        <w:t>材料不全或不符合</w:t>
      </w:r>
      <w:r w:rsidRPr="004F7CC8">
        <w:rPr>
          <w:rFonts w:ascii="仿宋" w:eastAsia="仿宋" w:hAnsi="仿宋"/>
        </w:rPr>
        <w:t>要求</w:t>
      </w:r>
      <w:r w:rsidRPr="004F7CC8">
        <w:rPr>
          <w:rFonts w:ascii="仿宋" w:eastAsia="仿宋" w:hAnsi="仿宋" w:hint="eastAsia"/>
        </w:rPr>
        <w:t>的，</w:t>
      </w:r>
      <w:r>
        <w:rPr>
          <w:rFonts w:ascii="仿宋" w:eastAsia="仿宋" w:hAnsi="仿宋" w:hint="eastAsia"/>
        </w:rPr>
        <w:t>生态环境</w:t>
      </w:r>
      <w:r>
        <w:rPr>
          <w:rFonts w:ascii="仿宋" w:eastAsia="仿宋" w:hAnsi="仿宋"/>
        </w:rPr>
        <w:t>主管部门</w:t>
      </w:r>
      <w:r>
        <w:rPr>
          <w:rFonts w:ascii="仿宋" w:eastAsia="仿宋" w:hAnsi="仿宋" w:hint="eastAsia"/>
        </w:rPr>
        <w:t>将</w:t>
      </w:r>
      <w:r w:rsidRPr="004F7CC8">
        <w:rPr>
          <w:rFonts w:ascii="仿宋" w:eastAsia="仿宋" w:hAnsi="仿宋" w:hint="eastAsia"/>
        </w:rPr>
        <w:t>一次性告知申请人应当补全的有关材料要求。</w:t>
      </w:r>
    </w:p>
    <w:p w:rsidR="00351A0A" w:rsidRPr="00102CCE" w:rsidRDefault="00351A0A" w:rsidP="00351A0A">
      <w:pPr>
        <w:adjustRightInd w:val="0"/>
        <w:snapToGrid w:val="0"/>
        <w:spacing w:line="600" w:lineRule="exact"/>
        <w:rPr>
          <w:rFonts w:ascii="黑体" w:eastAsia="黑体" w:hAnsi="黑体" w:hint="eastAsia"/>
        </w:rPr>
      </w:pPr>
      <w:r w:rsidRPr="00102CCE">
        <w:rPr>
          <w:rFonts w:ascii="黑体" w:eastAsia="黑体" w:hAnsi="黑体" w:hint="eastAsia"/>
        </w:rPr>
        <w:t>七</w:t>
      </w:r>
      <w:r w:rsidRPr="00102CCE">
        <w:rPr>
          <w:rFonts w:ascii="黑体" w:eastAsia="黑体" w:hAnsi="黑体"/>
        </w:rPr>
        <w:t>、</w:t>
      </w:r>
      <w:r>
        <w:rPr>
          <w:rFonts w:ascii="黑体" w:eastAsia="黑体" w:hAnsi="黑体" w:hint="eastAsia"/>
        </w:rPr>
        <w:t>法律责任</w:t>
      </w:r>
    </w:p>
    <w:p w:rsidR="00351A0A" w:rsidRDefault="00351A0A" w:rsidP="00351A0A">
      <w:pPr>
        <w:adjustRightInd w:val="0"/>
        <w:snapToGrid w:val="0"/>
        <w:spacing w:line="600" w:lineRule="exact"/>
        <w:ind w:firstLineChars="200" w:firstLine="640"/>
        <w:rPr>
          <w:rFonts w:ascii="仿宋" w:eastAsia="仿宋" w:hAnsi="仿宋" w:hint="eastAsia"/>
        </w:rPr>
      </w:pPr>
      <w:proofErr w:type="gramStart"/>
      <w:r>
        <w:rPr>
          <w:rFonts w:ascii="仿宋" w:eastAsia="仿宋" w:hAnsi="仿宋" w:hint="eastAsia"/>
        </w:rPr>
        <w:t>作出</w:t>
      </w:r>
      <w:proofErr w:type="gramEnd"/>
      <w:r>
        <w:rPr>
          <w:rFonts w:ascii="仿宋" w:eastAsia="仿宋" w:hAnsi="仿宋"/>
        </w:rPr>
        <w:t>准予行政</w:t>
      </w:r>
      <w:r>
        <w:rPr>
          <w:rFonts w:ascii="仿宋" w:eastAsia="仿宋" w:hAnsi="仿宋" w:hint="eastAsia"/>
        </w:rPr>
        <w:t>审批</w:t>
      </w:r>
      <w:r>
        <w:rPr>
          <w:rFonts w:ascii="仿宋" w:eastAsia="仿宋" w:hAnsi="仿宋"/>
        </w:rPr>
        <w:t>告知</w:t>
      </w:r>
      <w:r>
        <w:rPr>
          <w:rFonts w:ascii="仿宋" w:eastAsia="仿宋" w:hAnsi="仿宋" w:hint="eastAsia"/>
        </w:rPr>
        <w:t>承诺</w:t>
      </w:r>
      <w:r>
        <w:rPr>
          <w:rFonts w:ascii="仿宋" w:eastAsia="仿宋" w:hAnsi="仿宋"/>
        </w:rPr>
        <w:t>决定后，</w:t>
      </w:r>
      <w:r>
        <w:rPr>
          <w:rFonts w:ascii="仿宋" w:eastAsia="仿宋" w:hAnsi="仿宋" w:hint="eastAsia"/>
        </w:rPr>
        <w:t>生态</w:t>
      </w:r>
      <w:r>
        <w:rPr>
          <w:rFonts w:ascii="仿宋" w:eastAsia="仿宋" w:hAnsi="仿宋"/>
        </w:rPr>
        <w:t>环境主管部门在后续</w:t>
      </w:r>
      <w:r>
        <w:rPr>
          <w:rFonts w:ascii="仿宋" w:eastAsia="仿宋" w:hAnsi="仿宋" w:hint="eastAsia"/>
        </w:rPr>
        <w:t>监管</w:t>
      </w:r>
      <w:r>
        <w:rPr>
          <w:rFonts w:ascii="仿宋" w:eastAsia="仿宋" w:hAnsi="仿宋"/>
        </w:rPr>
        <w:t>中发现</w:t>
      </w:r>
      <w:r>
        <w:rPr>
          <w:rFonts w:ascii="仿宋" w:eastAsia="仿宋" w:hAnsi="仿宋" w:hint="eastAsia"/>
        </w:rPr>
        <w:t>建设</w:t>
      </w:r>
      <w:r w:rsidRPr="00A800A7">
        <w:rPr>
          <w:rFonts w:ascii="仿宋" w:eastAsia="仿宋" w:hAnsi="仿宋" w:hint="eastAsia"/>
        </w:rPr>
        <w:t>项目不属于</w:t>
      </w:r>
      <w:r>
        <w:rPr>
          <w:rFonts w:ascii="仿宋" w:eastAsia="仿宋" w:hAnsi="仿宋"/>
        </w:rPr>
        <w:t>实行告知承诺范围</w:t>
      </w:r>
      <w:r>
        <w:rPr>
          <w:rFonts w:ascii="仿宋" w:eastAsia="仿宋" w:hAnsi="仿宋" w:hint="eastAsia"/>
        </w:rPr>
        <w:t>或者建设</w:t>
      </w:r>
      <w:r>
        <w:rPr>
          <w:rFonts w:ascii="仿宋" w:eastAsia="仿宋" w:hAnsi="仿宋"/>
        </w:rPr>
        <w:t>项目</w:t>
      </w:r>
      <w:r w:rsidRPr="00A800A7">
        <w:rPr>
          <w:rFonts w:ascii="仿宋" w:eastAsia="仿宋" w:hAnsi="仿宋" w:hint="eastAsia"/>
        </w:rPr>
        <w:t>环境影响</w:t>
      </w:r>
      <w:r w:rsidRPr="00A800A7">
        <w:rPr>
          <w:rFonts w:ascii="仿宋" w:eastAsia="仿宋" w:hAnsi="仿宋"/>
        </w:rPr>
        <w:t>评价</w:t>
      </w:r>
      <w:r w:rsidRPr="00A800A7">
        <w:rPr>
          <w:rFonts w:ascii="仿宋" w:eastAsia="仿宋" w:hAnsi="仿宋" w:hint="eastAsia"/>
        </w:rPr>
        <w:t>文件</w:t>
      </w:r>
      <w:r>
        <w:rPr>
          <w:rFonts w:ascii="仿宋" w:eastAsia="仿宋" w:hAnsi="仿宋" w:hint="eastAsia"/>
        </w:rPr>
        <w:t>的结论不</w:t>
      </w:r>
      <w:r>
        <w:rPr>
          <w:rFonts w:ascii="仿宋" w:eastAsia="仿宋" w:hAnsi="仿宋"/>
        </w:rPr>
        <w:t>符合</w:t>
      </w:r>
      <w:r w:rsidRPr="00421363">
        <w:rPr>
          <w:rFonts w:ascii="仿宋" w:eastAsia="仿宋" w:hAnsi="仿宋" w:hint="eastAsia"/>
        </w:rPr>
        <w:t>准予行政</w:t>
      </w:r>
      <w:r w:rsidRPr="00421363">
        <w:rPr>
          <w:rFonts w:ascii="仿宋" w:eastAsia="仿宋" w:hAnsi="仿宋"/>
        </w:rPr>
        <w:t>审批的条件</w:t>
      </w:r>
      <w:r>
        <w:rPr>
          <w:rFonts w:ascii="仿宋" w:eastAsia="仿宋" w:hAnsi="仿宋" w:hint="eastAsia"/>
        </w:rPr>
        <w:t>的，生态</w:t>
      </w:r>
      <w:r>
        <w:rPr>
          <w:rFonts w:ascii="仿宋" w:eastAsia="仿宋" w:hAnsi="仿宋"/>
        </w:rPr>
        <w:t>环境主管部门</w:t>
      </w:r>
      <w:r>
        <w:rPr>
          <w:rFonts w:ascii="仿宋" w:eastAsia="仿宋" w:hAnsi="仿宋" w:hint="eastAsia"/>
        </w:rPr>
        <w:t>将</w:t>
      </w:r>
      <w:r>
        <w:rPr>
          <w:rFonts w:ascii="仿宋" w:eastAsia="仿宋" w:hAnsi="仿宋"/>
        </w:rPr>
        <w:t>依法撤销</w:t>
      </w:r>
      <w:r>
        <w:rPr>
          <w:rFonts w:ascii="仿宋" w:eastAsia="仿宋" w:hAnsi="仿宋" w:hint="eastAsia"/>
        </w:rPr>
        <w:t>行政</w:t>
      </w:r>
      <w:r>
        <w:rPr>
          <w:rFonts w:ascii="仿宋" w:eastAsia="仿宋" w:hAnsi="仿宋"/>
        </w:rPr>
        <w:t>审批告知承诺决定</w:t>
      </w:r>
      <w:r>
        <w:rPr>
          <w:rFonts w:ascii="仿宋" w:eastAsia="仿宋" w:hAnsi="仿宋" w:hint="eastAsia"/>
        </w:rPr>
        <w:t>。</w:t>
      </w:r>
    </w:p>
    <w:p w:rsidR="00351A0A" w:rsidRDefault="00351A0A" w:rsidP="00351A0A">
      <w:pPr>
        <w:adjustRightInd w:val="0"/>
        <w:snapToGrid w:val="0"/>
        <w:spacing w:line="600" w:lineRule="exact"/>
        <w:ind w:firstLineChars="200" w:firstLine="640"/>
        <w:rPr>
          <w:rFonts w:ascii="仿宋" w:eastAsia="仿宋" w:hAnsi="仿宋"/>
        </w:rPr>
      </w:pPr>
      <w:r>
        <w:rPr>
          <w:rFonts w:ascii="仿宋" w:eastAsia="仿宋" w:hAnsi="仿宋" w:hint="eastAsia"/>
        </w:rPr>
        <w:t>生态环境</w:t>
      </w:r>
      <w:r>
        <w:rPr>
          <w:rFonts w:ascii="仿宋" w:eastAsia="仿宋" w:hAnsi="仿宋"/>
        </w:rPr>
        <w:t>主管部门</w:t>
      </w:r>
      <w:r>
        <w:rPr>
          <w:rFonts w:ascii="仿宋" w:eastAsia="仿宋" w:hAnsi="仿宋" w:hint="eastAsia"/>
        </w:rPr>
        <w:t>在</w:t>
      </w:r>
      <w:proofErr w:type="gramStart"/>
      <w:r>
        <w:rPr>
          <w:rFonts w:ascii="仿宋" w:eastAsia="仿宋" w:hAnsi="仿宋" w:hint="eastAsia"/>
        </w:rPr>
        <w:t>作出</w:t>
      </w:r>
      <w:proofErr w:type="gramEnd"/>
      <w:r>
        <w:rPr>
          <w:rFonts w:ascii="仿宋" w:eastAsia="仿宋" w:hAnsi="仿宋"/>
        </w:rPr>
        <w:t>准予</w:t>
      </w:r>
      <w:r>
        <w:rPr>
          <w:rFonts w:ascii="仿宋" w:eastAsia="仿宋" w:hAnsi="仿宋" w:hint="eastAsia"/>
        </w:rPr>
        <w:t>行政</w:t>
      </w:r>
      <w:r>
        <w:rPr>
          <w:rFonts w:ascii="仿宋" w:eastAsia="仿宋" w:hAnsi="仿宋"/>
        </w:rPr>
        <w:t>审批</w:t>
      </w:r>
      <w:r>
        <w:rPr>
          <w:rFonts w:ascii="仿宋" w:eastAsia="仿宋" w:hAnsi="仿宋" w:hint="eastAsia"/>
        </w:rPr>
        <w:t>告知承诺</w:t>
      </w:r>
      <w:r>
        <w:rPr>
          <w:rFonts w:ascii="仿宋" w:eastAsia="仿宋" w:hAnsi="仿宋"/>
        </w:rPr>
        <w:t>决定后的</w:t>
      </w:r>
      <w:r>
        <w:rPr>
          <w:rFonts w:ascii="仿宋" w:eastAsia="仿宋" w:hAnsi="仿宋" w:hint="eastAsia"/>
        </w:rPr>
        <w:t>2个</w:t>
      </w:r>
      <w:r>
        <w:rPr>
          <w:rFonts w:ascii="仿宋" w:eastAsia="仿宋" w:hAnsi="仿宋"/>
        </w:rPr>
        <w:t>月内</w:t>
      </w:r>
      <w:r>
        <w:rPr>
          <w:rFonts w:ascii="仿宋" w:eastAsia="仿宋" w:hAnsi="仿宋" w:hint="eastAsia"/>
        </w:rPr>
        <w:t>，将按照审批权限，</w:t>
      </w:r>
      <w:r w:rsidRPr="004C0443">
        <w:rPr>
          <w:rFonts w:ascii="仿宋" w:eastAsia="仿宋" w:hAnsi="仿宋" w:hint="eastAsia"/>
        </w:rPr>
        <w:t>对</w:t>
      </w:r>
      <w:r>
        <w:rPr>
          <w:rFonts w:ascii="仿宋" w:eastAsia="仿宋" w:hAnsi="仿宋" w:hint="eastAsia"/>
        </w:rPr>
        <w:t>被</w:t>
      </w:r>
      <w:r w:rsidRPr="004C0443">
        <w:rPr>
          <w:rFonts w:ascii="仿宋" w:eastAsia="仿宋" w:hAnsi="仿宋"/>
        </w:rPr>
        <w:t>审批人</w:t>
      </w:r>
      <w:r>
        <w:rPr>
          <w:rFonts w:ascii="仿宋" w:eastAsia="仿宋" w:hAnsi="仿宋"/>
        </w:rPr>
        <w:t>承诺内容</w:t>
      </w:r>
      <w:r>
        <w:rPr>
          <w:rFonts w:ascii="仿宋" w:eastAsia="仿宋" w:hAnsi="仿宋" w:hint="eastAsia"/>
        </w:rPr>
        <w:t>是否属实以及建设</w:t>
      </w:r>
      <w:r>
        <w:rPr>
          <w:rFonts w:ascii="仿宋" w:eastAsia="仿宋" w:hAnsi="仿宋"/>
        </w:rPr>
        <w:t>项目</w:t>
      </w:r>
      <w:r>
        <w:rPr>
          <w:rFonts w:ascii="仿宋" w:eastAsia="仿宋" w:hAnsi="仿宋" w:hint="eastAsia"/>
        </w:rPr>
        <w:t>环境影响</w:t>
      </w:r>
      <w:r>
        <w:rPr>
          <w:rFonts w:ascii="仿宋" w:eastAsia="仿宋" w:hAnsi="仿宋"/>
        </w:rPr>
        <w:t>评价</w:t>
      </w:r>
      <w:r w:rsidRPr="00C17628">
        <w:rPr>
          <w:rFonts w:ascii="仿宋" w:eastAsia="仿宋" w:hAnsi="仿宋" w:hint="eastAsia"/>
        </w:rPr>
        <w:t>文件</w:t>
      </w:r>
      <w:r>
        <w:rPr>
          <w:rFonts w:ascii="仿宋" w:eastAsia="仿宋" w:hAnsi="仿宋" w:hint="eastAsia"/>
        </w:rPr>
        <w:t>编制</w:t>
      </w:r>
      <w:r>
        <w:rPr>
          <w:rFonts w:ascii="仿宋" w:eastAsia="仿宋" w:hAnsi="仿宋"/>
        </w:rPr>
        <w:t>是否规范</w:t>
      </w:r>
      <w:r>
        <w:rPr>
          <w:rFonts w:ascii="仿宋" w:eastAsia="仿宋" w:hAnsi="仿宋" w:hint="eastAsia"/>
        </w:rPr>
        <w:t>进行核查</w:t>
      </w:r>
      <w:r w:rsidRPr="009C6B33">
        <w:rPr>
          <w:rFonts w:ascii="仿宋" w:eastAsia="仿宋" w:hAnsi="仿宋"/>
        </w:rPr>
        <w:t>。</w:t>
      </w:r>
      <w:r>
        <w:rPr>
          <w:rFonts w:ascii="仿宋" w:eastAsia="仿宋" w:hAnsi="仿宋" w:hint="eastAsia"/>
        </w:rPr>
        <w:t>发现建设</w:t>
      </w:r>
      <w:r>
        <w:rPr>
          <w:rFonts w:ascii="仿宋" w:eastAsia="仿宋" w:hAnsi="仿宋"/>
        </w:rPr>
        <w:t>项目实际情况与承诺内容不符的，</w:t>
      </w:r>
      <w:r>
        <w:rPr>
          <w:rFonts w:ascii="仿宋" w:eastAsia="仿宋" w:hAnsi="仿宋" w:hint="eastAsia"/>
        </w:rPr>
        <w:t>生态</w:t>
      </w:r>
      <w:r>
        <w:rPr>
          <w:rFonts w:ascii="仿宋" w:eastAsia="仿宋" w:hAnsi="仿宋"/>
        </w:rPr>
        <w:t>环境主管部门</w:t>
      </w:r>
      <w:r>
        <w:rPr>
          <w:rFonts w:ascii="仿宋" w:eastAsia="仿宋" w:hAnsi="仿宋" w:hint="eastAsia"/>
        </w:rPr>
        <w:t>应当</w:t>
      </w:r>
      <w:r>
        <w:rPr>
          <w:rFonts w:ascii="仿宋" w:eastAsia="仿宋" w:hAnsi="仿宋"/>
        </w:rPr>
        <w:t>要求其限期</w:t>
      </w:r>
      <w:r>
        <w:rPr>
          <w:rFonts w:ascii="仿宋" w:eastAsia="仿宋" w:hAnsi="仿宋" w:hint="eastAsia"/>
        </w:rPr>
        <w:t>整改</w:t>
      </w:r>
      <w:r>
        <w:rPr>
          <w:rFonts w:ascii="仿宋" w:eastAsia="仿宋" w:hAnsi="仿宋"/>
        </w:rPr>
        <w:t>；逾期拒</w:t>
      </w:r>
      <w:r>
        <w:rPr>
          <w:rFonts w:ascii="仿宋" w:eastAsia="仿宋" w:hAnsi="仿宋" w:hint="eastAsia"/>
        </w:rPr>
        <w:t>不</w:t>
      </w:r>
      <w:r>
        <w:rPr>
          <w:rFonts w:ascii="仿宋" w:eastAsia="仿宋" w:hAnsi="仿宋"/>
        </w:rPr>
        <w:t>整改或者整改后仍</w:t>
      </w:r>
      <w:r>
        <w:rPr>
          <w:rFonts w:ascii="仿宋" w:eastAsia="仿宋" w:hAnsi="仿宋" w:hint="eastAsia"/>
        </w:rPr>
        <w:t>不</w:t>
      </w:r>
      <w:r>
        <w:rPr>
          <w:rFonts w:ascii="仿宋" w:eastAsia="仿宋" w:hAnsi="仿宋"/>
        </w:rPr>
        <w:t>符合条件的，</w:t>
      </w:r>
      <w:r>
        <w:rPr>
          <w:rFonts w:ascii="仿宋" w:eastAsia="仿宋" w:hAnsi="仿宋" w:hint="eastAsia"/>
        </w:rPr>
        <w:t>生态</w:t>
      </w:r>
      <w:r>
        <w:rPr>
          <w:rFonts w:ascii="仿宋" w:eastAsia="仿宋" w:hAnsi="仿宋"/>
        </w:rPr>
        <w:t>环境主管部门</w:t>
      </w:r>
      <w:r>
        <w:rPr>
          <w:rFonts w:ascii="仿宋" w:eastAsia="仿宋" w:hAnsi="仿宋" w:hint="eastAsia"/>
        </w:rPr>
        <w:t>应当</w:t>
      </w:r>
      <w:r>
        <w:rPr>
          <w:rFonts w:ascii="仿宋" w:eastAsia="仿宋" w:hAnsi="仿宋"/>
        </w:rPr>
        <w:t>依法撤销</w:t>
      </w:r>
      <w:r>
        <w:rPr>
          <w:rFonts w:ascii="仿宋" w:eastAsia="仿宋" w:hAnsi="仿宋" w:hint="eastAsia"/>
        </w:rPr>
        <w:t>行政</w:t>
      </w:r>
      <w:r>
        <w:rPr>
          <w:rFonts w:ascii="仿宋" w:eastAsia="仿宋" w:hAnsi="仿宋"/>
        </w:rPr>
        <w:t>审批</w:t>
      </w:r>
      <w:r>
        <w:rPr>
          <w:rFonts w:ascii="仿宋" w:eastAsia="仿宋" w:hAnsi="仿宋" w:hint="eastAsia"/>
        </w:rPr>
        <w:t>告知</w:t>
      </w:r>
      <w:r>
        <w:rPr>
          <w:rFonts w:ascii="仿宋" w:eastAsia="仿宋" w:hAnsi="仿宋"/>
        </w:rPr>
        <w:t>承诺决定</w:t>
      </w:r>
      <w:r>
        <w:rPr>
          <w:rFonts w:ascii="仿宋" w:eastAsia="仿宋" w:hAnsi="仿宋" w:hint="eastAsia"/>
        </w:rPr>
        <w:t>。</w:t>
      </w:r>
    </w:p>
    <w:p w:rsidR="00351A0A" w:rsidRPr="00421363" w:rsidRDefault="00351A0A" w:rsidP="00351A0A">
      <w:pPr>
        <w:adjustRightInd w:val="0"/>
        <w:snapToGrid w:val="0"/>
        <w:spacing w:line="600" w:lineRule="exact"/>
        <w:ind w:firstLineChars="200" w:firstLine="640"/>
        <w:rPr>
          <w:rFonts w:ascii="仿宋" w:eastAsia="仿宋" w:hAnsi="仿宋" w:hint="eastAsia"/>
        </w:rPr>
      </w:pPr>
      <w:r>
        <w:rPr>
          <w:rFonts w:ascii="仿宋" w:eastAsia="仿宋" w:hAnsi="仿宋" w:hint="eastAsia"/>
        </w:rPr>
        <w:lastRenderedPageBreak/>
        <w:t>对相关</w:t>
      </w:r>
      <w:r>
        <w:rPr>
          <w:rFonts w:ascii="仿宋" w:eastAsia="仿宋" w:hAnsi="仿宋"/>
        </w:rPr>
        <w:t>违法行为按照</w:t>
      </w:r>
      <w:r w:rsidRPr="00E02C9C">
        <w:rPr>
          <w:rFonts w:ascii="仿宋" w:eastAsia="仿宋" w:hAnsi="仿宋" w:hint="eastAsia"/>
        </w:rPr>
        <w:t>《</w:t>
      </w:r>
      <w:r w:rsidRPr="000D2E32">
        <w:rPr>
          <w:rFonts w:ascii="仿宋" w:eastAsia="仿宋" w:hAnsi="仿宋" w:hint="eastAsia"/>
        </w:rPr>
        <w:t>上海市建设项目环境影响评价文件行政</w:t>
      </w:r>
      <w:r w:rsidRPr="000D2E32">
        <w:rPr>
          <w:rFonts w:ascii="仿宋" w:eastAsia="仿宋" w:hAnsi="仿宋"/>
        </w:rPr>
        <w:t>审批</w:t>
      </w:r>
      <w:r w:rsidRPr="000D2E32">
        <w:rPr>
          <w:rFonts w:ascii="仿宋" w:eastAsia="仿宋" w:hAnsi="仿宋" w:hint="eastAsia"/>
        </w:rPr>
        <w:t>告知承诺办法（试行）</w:t>
      </w:r>
      <w:r w:rsidRPr="00E02C9C">
        <w:rPr>
          <w:rFonts w:ascii="仿宋" w:eastAsia="仿宋" w:hAnsi="仿宋" w:hint="eastAsia"/>
        </w:rPr>
        <w:t>》</w:t>
      </w:r>
      <w:r>
        <w:rPr>
          <w:rFonts w:ascii="仿宋" w:eastAsia="仿宋" w:hAnsi="仿宋" w:hint="eastAsia"/>
        </w:rPr>
        <w:t>第</w:t>
      </w:r>
      <w:r>
        <w:rPr>
          <w:rFonts w:ascii="仿宋" w:eastAsia="仿宋" w:hAnsi="仿宋"/>
        </w:rPr>
        <w:t>十四条的有关规定进行处罚。</w:t>
      </w:r>
    </w:p>
    <w:p w:rsidR="00351A0A" w:rsidRPr="00102CCE" w:rsidRDefault="00351A0A" w:rsidP="00351A0A">
      <w:pPr>
        <w:adjustRightInd w:val="0"/>
        <w:snapToGrid w:val="0"/>
        <w:spacing w:line="600" w:lineRule="exact"/>
        <w:rPr>
          <w:rFonts w:ascii="黑体" w:eastAsia="黑体" w:hAnsi="黑体"/>
        </w:rPr>
      </w:pPr>
      <w:r w:rsidRPr="00102CCE">
        <w:rPr>
          <w:rFonts w:ascii="黑体" w:eastAsia="黑体" w:hAnsi="黑体" w:hint="eastAsia"/>
        </w:rPr>
        <w:t>八</w:t>
      </w:r>
      <w:r w:rsidRPr="00102CCE">
        <w:rPr>
          <w:rFonts w:ascii="黑体" w:eastAsia="黑体" w:hAnsi="黑体"/>
        </w:rPr>
        <w:t>、诚信管理</w:t>
      </w:r>
    </w:p>
    <w:p w:rsidR="00351A0A" w:rsidRPr="00955191" w:rsidRDefault="00351A0A" w:rsidP="00351A0A">
      <w:pPr>
        <w:adjustRightInd w:val="0"/>
        <w:snapToGrid w:val="0"/>
        <w:spacing w:line="600" w:lineRule="exact"/>
        <w:jc w:val="left"/>
        <w:rPr>
          <w:rFonts w:ascii="仿宋" w:eastAsia="仿宋" w:hAnsi="仿宋"/>
          <w:color w:val="000000"/>
        </w:rPr>
        <w:sectPr w:rsidR="00351A0A" w:rsidRPr="00955191">
          <w:footerReference w:type="default" r:id="rId4"/>
          <w:pgSz w:w="11907" w:h="16840"/>
          <w:pgMar w:top="2098" w:right="1588" w:bottom="2098" w:left="1588" w:header="851" w:footer="851" w:gutter="0"/>
          <w:cols w:space="720"/>
          <w:docGrid w:linePitch="435"/>
        </w:sectPr>
      </w:pPr>
      <w:r>
        <w:rPr>
          <w:rFonts w:ascii="仿宋" w:eastAsia="仿宋" w:hAnsi="仿宋" w:hint="eastAsia"/>
        </w:rPr>
        <w:t xml:space="preserve">    生态</w:t>
      </w:r>
      <w:r>
        <w:rPr>
          <w:rFonts w:ascii="仿宋" w:eastAsia="仿宋" w:hAnsi="仿宋"/>
        </w:rPr>
        <w:t>环境主管部门</w:t>
      </w:r>
      <w:r w:rsidRPr="00955191">
        <w:rPr>
          <w:rFonts w:ascii="仿宋" w:eastAsia="仿宋" w:hAnsi="仿宋" w:hint="eastAsia"/>
        </w:rPr>
        <w:t>在</w:t>
      </w:r>
      <w:r>
        <w:rPr>
          <w:rFonts w:ascii="仿宋" w:eastAsia="仿宋" w:hAnsi="仿宋" w:hint="eastAsia"/>
        </w:rPr>
        <w:t>审查</w:t>
      </w:r>
      <w:r>
        <w:rPr>
          <w:rFonts w:ascii="仿宋" w:eastAsia="仿宋" w:hAnsi="仿宋"/>
        </w:rPr>
        <w:t>、</w:t>
      </w:r>
      <w:r w:rsidRPr="00955191">
        <w:rPr>
          <w:rFonts w:ascii="仿宋" w:eastAsia="仿宋" w:hAnsi="仿宋" w:hint="eastAsia"/>
        </w:rPr>
        <w:t>后续监管中发现申请人</w:t>
      </w:r>
      <w:r>
        <w:rPr>
          <w:rFonts w:ascii="仿宋" w:eastAsia="仿宋" w:hAnsi="仿宋" w:hint="eastAsia"/>
        </w:rPr>
        <w:t>、</w:t>
      </w:r>
      <w:r>
        <w:rPr>
          <w:rFonts w:ascii="仿宋" w:eastAsia="仿宋" w:hAnsi="仿宋"/>
        </w:rPr>
        <w:t>被审批人</w:t>
      </w:r>
      <w:proofErr w:type="gramStart"/>
      <w:r w:rsidRPr="00955191">
        <w:rPr>
          <w:rFonts w:ascii="仿宋" w:eastAsia="仿宋" w:hAnsi="仿宋" w:hint="eastAsia"/>
        </w:rPr>
        <w:t>作出</w:t>
      </w:r>
      <w:proofErr w:type="gramEnd"/>
      <w:r w:rsidRPr="00955191">
        <w:rPr>
          <w:rFonts w:ascii="仿宋" w:eastAsia="仿宋" w:hAnsi="仿宋" w:hint="eastAsia"/>
        </w:rPr>
        <w:t>不实承诺或者违反承诺的，</w:t>
      </w:r>
      <w:r>
        <w:rPr>
          <w:rFonts w:ascii="仿宋" w:eastAsia="仿宋" w:hAnsi="仿宋"/>
        </w:rPr>
        <w:t>应当记入</w:t>
      </w:r>
      <w:r>
        <w:rPr>
          <w:rFonts w:ascii="仿宋" w:eastAsia="仿宋" w:hAnsi="仿宋" w:hint="eastAsia"/>
        </w:rPr>
        <w:t>诚信档案，</w:t>
      </w:r>
      <w:r w:rsidRPr="0056797D">
        <w:rPr>
          <w:rFonts w:ascii="仿宋" w:eastAsia="仿宋" w:hAnsi="仿宋" w:hint="eastAsia"/>
        </w:rPr>
        <w:t>并对该申请人、被审批人不再适用告知承诺的审批方式。</w:t>
      </w:r>
    </w:p>
    <w:p w:rsidR="00351A0A" w:rsidRPr="00CC7DAB" w:rsidRDefault="00351A0A" w:rsidP="00351A0A">
      <w:pPr>
        <w:widowControl/>
        <w:adjustRightInd w:val="0"/>
        <w:snapToGrid w:val="0"/>
        <w:spacing w:line="600" w:lineRule="exact"/>
        <w:jc w:val="center"/>
        <w:rPr>
          <w:rFonts w:ascii="华文中宋" w:eastAsia="华文中宋" w:hAnsi="华文中宋"/>
          <w:b/>
          <w:sz w:val="44"/>
          <w:szCs w:val="44"/>
        </w:rPr>
      </w:pPr>
      <w:r w:rsidRPr="00CC7DAB">
        <w:rPr>
          <w:rFonts w:ascii="华文中宋" w:eastAsia="华文中宋" w:hAnsi="华文中宋"/>
          <w:b/>
          <w:sz w:val="44"/>
          <w:szCs w:val="44"/>
        </w:rPr>
        <w:lastRenderedPageBreak/>
        <w:t>申请人的承诺</w:t>
      </w:r>
    </w:p>
    <w:p w:rsidR="00351A0A" w:rsidRPr="00955191" w:rsidRDefault="00351A0A" w:rsidP="00351A0A">
      <w:pPr>
        <w:adjustRightInd w:val="0"/>
        <w:snapToGrid w:val="0"/>
        <w:spacing w:line="600" w:lineRule="exact"/>
        <w:jc w:val="center"/>
        <w:rPr>
          <w:rFonts w:ascii="仿宋" w:eastAsia="仿宋" w:hAnsi="仿宋"/>
          <w:color w:val="000000"/>
        </w:rPr>
      </w:pP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color w:val="000000"/>
        </w:rPr>
        <w:t>申请人就申请审批的行政审批事项，现</w:t>
      </w:r>
      <w:proofErr w:type="gramStart"/>
      <w:r w:rsidRPr="00955191">
        <w:rPr>
          <w:rFonts w:ascii="仿宋" w:eastAsia="仿宋" w:hAnsi="仿宋"/>
          <w:color w:val="000000"/>
        </w:rPr>
        <w:t>作出</w:t>
      </w:r>
      <w:proofErr w:type="gramEnd"/>
      <w:r w:rsidRPr="00955191">
        <w:rPr>
          <w:rFonts w:ascii="仿宋" w:eastAsia="仿宋" w:hAnsi="仿宋"/>
          <w:color w:val="000000"/>
        </w:rPr>
        <w:t>下列承诺：</w:t>
      </w:r>
    </w:p>
    <w:p w:rsidR="00351A0A" w:rsidRPr="00C90A31"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rPr>
        <w:t>（一）</w:t>
      </w:r>
      <w:r w:rsidRPr="00C90A31">
        <w:rPr>
          <w:rFonts w:ascii="仿宋" w:eastAsia="仿宋" w:hAnsi="仿宋" w:hint="eastAsia"/>
        </w:rPr>
        <w:t>建设项目属于告知承诺适用范围；</w:t>
      </w:r>
    </w:p>
    <w:p w:rsidR="00351A0A" w:rsidRPr="00C90A31"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hint="eastAsia"/>
        </w:rPr>
        <w:t>（二）所</w:t>
      </w:r>
      <w:r>
        <w:rPr>
          <w:rFonts w:ascii="仿宋" w:eastAsia="仿宋" w:hAnsi="仿宋" w:hint="eastAsia"/>
        </w:rPr>
        <w:t>填写的</w:t>
      </w:r>
      <w:r>
        <w:rPr>
          <w:rFonts w:ascii="仿宋" w:eastAsia="仿宋" w:hAnsi="仿宋"/>
        </w:rPr>
        <w:t>基本信息</w:t>
      </w:r>
      <w:r w:rsidRPr="00C90A31">
        <w:rPr>
          <w:rFonts w:ascii="仿宋" w:eastAsia="仿宋" w:hAnsi="仿宋" w:hint="eastAsia"/>
        </w:rPr>
        <w:t>真实、准确；</w:t>
      </w:r>
    </w:p>
    <w:p w:rsidR="00351A0A" w:rsidRPr="00C90A31" w:rsidRDefault="00351A0A" w:rsidP="00351A0A">
      <w:pPr>
        <w:adjustRightInd w:val="0"/>
        <w:snapToGrid w:val="0"/>
        <w:spacing w:line="600" w:lineRule="exact"/>
        <w:ind w:firstLineChars="200" w:firstLine="640"/>
        <w:rPr>
          <w:rFonts w:ascii="仿宋" w:eastAsia="仿宋" w:hAnsi="仿宋" w:hint="eastAsia"/>
        </w:rPr>
      </w:pPr>
      <w:r w:rsidRPr="00C90A31">
        <w:rPr>
          <w:rFonts w:ascii="仿宋" w:eastAsia="仿宋" w:hAnsi="仿宋" w:hint="eastAsia"/>
        </w:rPr>
        <w:t>（三）已经知晓</w:t>
      </w:r>
      <w:r>
        <w:rPr>
          <w:rFonts w:ascii="仿宋" w:eastAsia="仿宋" w:hAnsi="仿宋" w:hint="eastAsia"/>
        </w:rPr>
        <w:t>生态</w:t>
      </w:r>
      <w:r>
        <w:rPr>
          <w:rFonts w:ascii="仿宋" w:eastAsia="仿宋" w:hAnsi="仿宋"/>
        </w:rPr>
        <w:t>环境主管部门</w:t>
      </w:r>
      <w:r w:rsidRPr="00C90A31">
        <w:rPr>
          <w:rFonts w:ascii="仿宋" w:eastAsia="仿宋" w:hAnsi="仿宋" w:hint="eastAsia"/>
        </w:rPr>
        <w:t>告知的全部内容；</w:t>
      </w:r>
    </w:p>
    <w:p w:rsidR="00351A0A" w:rsidRPr="00C90A31"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hint="eastAsia"/>
        </w:rPr>
        <w:t>（四）自身能够满足</w:t>
      </w:r>
      <w:r>
        <w:rPr>
          <w:rFonts w:ascii="仿宋" w:eastAsia="仿宋" w:hAnsi="仿宋" w:hint="eastAsia"/>
        </w:rPr>
        <w:t>生态环境主管</w:t>
      </w:r>
      <w:r>
        <w:rPr>
          <w:rFonts w:ascii="仿宋" w:eastAsia="仿宋" w:hAnsi="仿宋"/>
        </w:rPr>
        <w:t>部</w:t>
      </w:r>
      <w:r w:rsidRPr="00C90A31">
        <w:rPr>
          <w:rFonts w:ascii="仿宋" w:eastAsia="仿宋" w:hAnsi="仿宋" w:hint="eastAsia"/>
        </w:rPr>
        <w:t>门告知的条件、标准和技术要求；</w:t>
      </w:r>
      <w:r w:rsidRPr="00C90A31">
        <w:rPr>
          <w:rFonts w:ascii="仿宋" w:eastAsia="仿宋" w:hAnsi="仿宋"/>
        </w:rPr>
        <w:t xml:space="preserve"> </w:t>
      </w:r>
    </w:p>
    <w:p w:rsidR="00351A0A" w:rsidRPr="00465439"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hint="eastAsia"/>
        </w:rPr>
        <w:t>（五）</w:t>
      </w:r>
      <w:r w:rsidRPr="00465439">
        <w:rPr>
          <w:rFonts w:ascii="仿宋" w:eastAsia="仿宋" w:hAnsi="仿宋" w:hint="eastAsia"/>
        </w:rPr>
        <w:t>能够</w:t>
      </w:r>
      <w:r>
        <w:rPr>
          <w:rFonts w:ascii="仿宋" w:eastAsia="仿宋" w:hAnsi="仿宋" w:hint="eastAsia"/>
        </w:rPr>
        <w:t>提交生态</w:t>
      </w:r>
      <w:r>
        <w:rPr>
          <w:rFonts w:ascii="仿宋" w:eastAsia="仿宋" w:hAnsi="仿宋"/>
        </w:rPr>
        <w:t>环境主管部门告知的相关材料</w:t>
      </w:r>
      <w:r>
        <w:rPr>
          <w:rFonts w:ascii="仿宋" w:eastAsia="仿宋" w:hAnsi="仿宋" w:hint="eastAsia"/>
        </w:rPr>
        <w:t>；</w:t>
      </w:r>
    </w:p>
    <w:p w:rsidR="00351A0A" w:rsidRPr="00C90A31"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hint="eastAsia"/>
        </w:rPr>
        <w:t>（六</w:t>
      </w:r>
      <w:r w:rsidRPr="00C90A31">
        <w:rPr>
          <w:rFonts w:ascii="仿宋" w:eastAsia="仿宋" w:hAnsi="仿宋"/>
        </w:rPr>
        <w:t>）严格按照</w:t>
      </w:r>
      <w:r w:rsidRPr="00C90A31">
        <w:rPr>
          <w:rFonts w:ascii="仿宋" w:eastAsia="仿宋" w:hAnsi="仿宋" w:hint="eastAsia"/>
        </w:rPr>
        <w:t>建设</w:t>
      </w:r>
      <w:r w:rsidRPr="00C90A31">
        <w:rPr>
          <w:rFonts w:ascii="仿宋" w:eastAsia="仿宋" w:hAnsi="仿宋"/>
        </w:rPr>
        <w:t>项目环境影响</w:t>
      </w:r>
      <w:r w:rsidRPr="00C90A31">
        <w:rPr>
          <w:rFonts w:ascii="仿宋" w:eastAsia="仿宋" w:hAnsi="仿宋" w:hint="eastAsia"/>
        </w:rPr>
        <w:t>评价文件中所</w:t>
      </w:r>
      <w:r w:rsidRPr="00C90A31">
        <w:rPr>
          <w:rFonts w:ascii="仿宋" w:eastAsia="仿宋" w:hAnsi="仿宋"/>
        </w:rPr>
        <w:t>列</w:t>
      </w:r>
      <w:r w:rsidRPr="00C90A31">
        <w:rPr>
          <w:rFonts w:ascii="仿宋" w:eastAsia="仿宋" w:hAnsi="仿宋" w:hint="eastAsia"/>
        </w:rPr>
        <w:t>的建设</w:t>
      </w:r>
      <w:r w:rsidRPr="00C90A31">
        <w:rPr>
          <w:rFonts w:ascii="仿宋" w:eastAsia="仿宋" w:hAnsi="仿宋"/>
        </w:rPr>
        <w:t>内容、性质、规模、地点、采用的生产工艺</w:t>
      </w:r>
      <w:r w:rsidRPr="00C90A31">
        <w:rPr>
          <w:rFonts w:ascii="仿宋" w:eastAsia="仿宋" w:hAnsi="仿宋" w:hint="eastAsia"/>
        </w:rPr>
        <w:t>、污染</w:t>
      </w:r>
      <w:r w:rsidRPr="00C90A31">
        <w:rPr>
          <w:rFonts w:ascii="仿宋" w:eastAsia="仿宋" w:hAnsi="仿宋"/>
        </w:rPr>
        <w:t>防治措施</w:t>
      </w:r>
      <w:r w:rsidRPr="00C90A31">
        <w:rPr>
          <w:rFonts w:ascii="仿宋" w:eastAsia="仿宋" w:hAnsi="仿宋" w:hint="eastAsia"/>
        </w:rPr>
        <w:t>等进行</w:t>
      </w:r>
      <w:r w:rsidRPr="00C90A31">
        <w:rPr>
          <w:rFonts w:ascii="仿宋" w:eastAsia="仿宋" w:hAnsi="仿宋"/>
        </w:rPr>
        <w:t>建设和</w:t>
      </w:r>
      <w:r w:rsidRPr="00C90A31">
        <w:rPr>
          <w:rFonts w:ascii="仿宋" w:eastAsia="仿宋" w:hAnsi="仿宋" w:hint="eastAsia"/>
        </w:rPr>
        <w:t>生产运营</w:t>
      </w:r>
      <w:r>
        <w:rPr>
          <w:rFonts w:ascii="仿宋" w:eastAsia="仿宋" w:hAnsi="仿宋" w:hint="eastAsia"/>
        </w:rPr>
        <w:t>；</w:t>
      </w:r>
    </w:p>
    <w:p w:rsidR="00351A0A" w:rsidRPr="00C90A31" w:rsidRDefault="00351A0A" w:rsidP="00351A0A">
      <w:pPr>
        <w:adjustRightInd w:val="0"/>
        <w:snapToGrid w:val="0"/>
        <w:spacing w:line="600" w:lineRule="exact"/>
        <w:ind w:firstLineChars="200" w:firstLine="640"/>
        <w:rPr>
          <w:rFonts w:ascii="仿宋" w:eastAsia="仿宋" w:hAnsi="仿宋"/>
        </w:rPr>
      </w:pPr>
      <w:r w:rsidRPr="00C90A31">
        <w:rPr>
          <w:rFonts w:ascii="仿宋" w:eastAsia="仿宋" w:hAnsi="仿宋" w:hint="eastAsia"/>
        </w:rPr>
        <w:t>（七</w:t>
      </w:r>
      <w:r w:rsidRPr="00C90A31">
        <w:rPr>
          <w:rFonts w:ascii="仿宋" w:eastAsia="仿宋" w:hAnsi="仿宋"/>
        </w:rPr>
        <w:t>）</w:t>
      </w:r>
      <w:r w:rsidRPr="00C90A31">
        <w:rPr>
          <w:rFonts w:ascii="仿宋" w:eastAsia="仿宋" w:hAnsi="仿宋" w:hint="eastAsia"/>
        </w:rPr>
        <w:t>若建设项目的性质、规模、地点、采用的生产工艺或者防治污染、防止生态破坏的措施发生重大变动的，将依法重新办理相关</w:t>
      </w:r>
      <w:r>
        <w:rPr>
          <w:rFonts w:ascii="仿宋" w:eastAsia="仿宋" w:hAnsi="仿宋" w:hint="eastAsia"/>
        </w:rPr>
        <w:t>环境影响</w:t>
      </w:r>
      <w:r>
        <w:rPr>
          <w:rFonts w:ascii="仿宋" w:eastAsia="仿宋" w:hAnsi="仿宋"/>
        </w:rPr>
        <w:t>评价</w:t>
      </w:r>
      <w:r w:rsidRPr="00C90A31">
        <w:rPr>
          <w:rFonts w:ascii="仿宋" w:eastAsia="仿宋" w:hAnsi="仿宋" w:hint="eastAsia"/>
        </w:rPr>
        <w:t>手续</w:t>
      </w:r>
      <w:r>
        <w:rPr>
          <w:rFonts w:ascii="仿宋" w:eastAsia="仿宋" w:hAnsi="仿宋" w:hint="eastAsia"/>
        </w:rPr>
        <w:t>；</w:t>
      </w:r>
    </w:p>
    <w:p w:rsidR="00351A0A" w:rsidRPr="00C90A31" w:rsidRDefault="00351A0A" w:rsidP="00351A0A">
      <w:pPr>
        <w:adjustRightInd w:val="0"/>
        <w:snapToGrid w:val="0"/>
        <w:spacing w:line="600" w:lineRule="exact"/>
        <w:ind w:firstLineChars="200" w:firstLine="640"/>
        <w:rPr>
          <w:rFonts w:ascii="仿宋" w:eastAsia="仿宋" w:hAnsi="仿宋" w:hint="eastAsia"/>
        </w:rPr>
      </w:pPr>
      <w:r w:rsidRPr="00C90A31">
        <w:rPr>
          <w:rFonts w:ascii="仿宋" w:eastAsia="仿宋" w:hAnsi="仿宋" w:hint="eastAsia"/>
        </w:rPr>
        <w:t>（八）愿意承担不实承诺、违反承诺的法律责任</w:t>
      </w:r>
      <w:r>
        <w:rPr>
          <w:rFonts w:ascii="仿宋" w:eastAsia="仿宋" w:hAnsi="仿宋" w:hint="eastAsia"/>
        </w:rPr>
        <w:t>；</w:t>
      </w:r>
    </w:p>
    <w:p w:rsidR="00351A0A" w:rsidRPr="00C4451E" w:rsidRDefault="00351A0A" w:rsidP="00351A0A">
      <w:pPr>
        <w:adjustRightInd w:val="0"/>
        <w:snapToGrid w:val="0"/>
        <w:spacing w:line="600" w:lineRule="exact"/>
        <w:ind w:firstLineChars="200" w:firstLine="640"/>
        <w:rPr>
          <w:rFonts w:ascii="仿宋" w:eastAsia="仿宋" w:hAnsi="仿宋" w:hint="eastAsia"/>
        </w:rPr>
      </w:pPr>
      <w:r w:rsidRPr="00C90A31">
        <w:rPr>
          <w:rFonts w:ascii="仿宋" w:eastAsia="仿宋" w:hAnsi="仿宋"/>
        </w:rPr>
        <w:t>（</w:t>
      </w:r>
      <w:r w:rsidRPr="00C90A31">
        <w:rPr>
          <w:rFonts w:ascii="仿宋" w:eastAsia="仿宋" w:hAnsi="仿宋" w:hint="eastAsia"/>
        </w:rPr>
        <w:t>九</w:t>
      </w:r>
      <w:r w:rsidRPr="00C90A31">
        <w:rPr>
          <w:rFonts w:ascii="仿宋" w:eastAsia="仿宋" w:hAnsi="仿宋"/>
        </w:rPr>
        <w:t>）</w:t>
      </w:r>
      <w:r w:rsidRPr="00C90A31">
        <w:rPr>
          <w:rFonts w:ascii="仿宋" w:eastAsia="仿宋" w:hAnsi="仿宋" w:hint="eastAsia"/>
        </w:rPr>
        <w:t>所作承诺是申请人真实意思的表示。</w:t>
      </w:r>
    </w:p>
    <w:p w:rsidR="00351A0A" w:rsidRPr="00955191" w:rsidRDefault="00351A0A" w:rsidP="00351A0A">
      <w:pPr>
        <w:widowControl/>
        <w:adjustRightInd w:val="0"/>
        <w:snapToGrid w:val="0"/>
        <w:spacing w:line="600" w:lineRule="exact"/>
        <w:ind w:firstLineChars="362" w:firstLine="1158"/>
        <w:rPr>
          <w:rFonts w:ascii="仿宋" w:eastAsia="仿宋" w:hAnsi="仿宋"/>
          <w:color w:val="000000"/>
          <w:kern w:val="0"/>
        </w:rPr>
      </w:pPr>
      <w:r>
        <w:rPr>
          <w:rFonts w:ascii="仿宋" w:eastAsia="仿宋" w:hAnsi="仿宋"/>
          <w:color w:val="000000"/>
          <w:kern w:val="0"/>
        </w:rPr>
        <w:t>申请</w:t>
      </w:r>
      <w:r>
        <w:rPr>
          <w:rFonts w:ascii="仿宋" w:eastAsia="仿宋" w:hAnsi="仿宋" w:hint="eastAsia"/>
          <w:color w:val="000000"/>
          <w:kern w:val="0"/>
        </w:rPr>
        <w:t>人</w:t>
      </w:r>
      <w:r w:rsidRPr="00955191">
        <w:rPr>
          <w:rFonts w:ascii="仿宋" w:eastAsia="仿宋" w:hAnsi="仿宋"/>
          <w:color w:val="000000"/>
          <w:kern w:val="0"/>
        </w:rPr>
        <w:t>：</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Calibri" w:eastAsia="仿宋" w:hAnsi="Calibri" w:cs="Calibri"/>
          <w:color w:val="000000"/>
          <w:kern w:val="0"/>
        </w:rPr>
        <w:t>  </w:t>
      </w:r>
      <w:r>
        <w:rPr>
          <w:rFonts w:ascii="Calibri" w:eastAsia="仿宋" w:hAnsi="Calibri" w:cs="Calibri"/>
          <w:color w:val="000000"/>
          <w:kern w:val="0"/>
        </w:rPr>
        <w:t xml:space="preserve">      </w:t>
      </w:r>
      <w:r w:rsidRPr="00955191">
        <w:rPr>
          <w:rFonts w:ascii="Calibri" w:eastAsia="仿宋" w:hAnsi="Calibri" w:cs="Calibri"/>
          <w:color w:val="000000"/>
          <w:kern w:val="0"/>
        </w:rPr>
        <w:t>   </w:t>
      </w:r>
      <w:r>
        <w:rPr>
          <w:rFonts w:ascii="Calibri" w:eastAsia="仿宋" w:hAnsi="Calibri" w:cs="Calibri"/>
          <w:color w:val="000000"/>
          <w:kern w:val="0"/>
        </w:rPr>
        <w:t xml:space="preserve"> </w:t>
      </w:r>
      <w:r w:rsidRPr="00955191">
        <w:rPr>
          <w:rFonts w:ascii="Calibri" w:eastAsia="仿宋" w:hAnsi="Calibri" w:cs="Calibri"/>
          <w:color w:val="000000"/>
          <w:kern w:val="0"/>
        </w:rPr>
        <w:t>  </w:t>
      </w:r>
      <w:r w:rsidRPr="00955191">
        <w:rPr>
          <w:rFonts w:ascii="仿宋" w:eastAsia="仿宋" w:hAnsi="仿宋"/>
          <w:color w:val="000000"/>
          <w:kern w:val="0"/>
        </w:rPr>
        <w:t>行政审批机关：</w:t>
      </w:r>
    </w:p>
    <w:p w:rsidR="00351A0A" w:rsidRPr="00955191" w:rsidRDefault="00351A0A" w:rsidP="00351A0A">
      <w:pPr>
        <w:widowControl/>
        <w:adjustRightInd w:val="0"/>
        <w:snapToGrid w:val="0"/>
        <w:spacing w:line="600" w:lineRule="exact"/>
        <w:ind w:firstLineChars="400" w:firstLine="1280"/>
        <w:rPr>
          <w:rFonts w:ascii="仿宋" w:eastAsia="仿宋" w:hAnsi="仿宋"/>
          <w:color w:val="000000"/>
          <w:kern w:val="0"/>
        </w:rPr>
      </w:pPr>
    </w:p>
    <w:p w:rsidR="00351A0A" w:rsidRPr="00955191" w:rsidRDefault="00351A0A" w:rsidP="00351A0A">
      <w:pPr>
        <w:widowControl/>
        <w:adjustRightInd w:val="0"/>
        <w:snapToGrid w:val="0"/>
        <w:spacing w:line="600" w:lineRule="exact"/>
        <w:ind w:firstLineChars="300" w:firstLine="960"/>
        <w:rPr>
          <w:rFonts w:ascii="仿宋" w:eastAsia="仿宋" w:hAnsi="仿宋"/>
          <w:color w:val="000000"/>
          <w:kern w:val="0"/>
        </w:rPr>
      </w:pPr>
      <w:r w:rsidRPr="00955191">
        <w:rPr>
          <w:rFonts w:ascii="仿宋" w:eastAsia="仿宋" w:hAnsi="仿宋"/>
          <w:color w:val="000000"/>
          <w:kern w:val="0"/>
        </w:rPr>
        <w:t>（签字</w:t>
      </w:r>
      <w:r>
        <w:rPr>
          <w:rFonts w:ascii="仿宋" w:eastAsia="仿宋" w:hAnsi="仿宋" w:hint="eastAsia"/>
          <w:color w:val="000000"/>
          <w:kern w:val="0"/>
        </w:rPr>
        <w:t>/</w:t>
      </w:r>
      <w:r w:rsidRPr="00955191">
        <w:rPr>
          <w:rFonts w:ascii="仿宋" w:eastAsia="仿宋" w:hAnsi="仿宋"/>
          <w:color w:val="000000"/>
          <w:kern w:val="0"/>
        </w:rPr>
        <w:t>盖章）</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Calibri" w:eastAsia="仿宋" w:hAnsi="Calibri" w:cs="Calibri"/>
          <w:color w:val="000000"/>
          <w:kern w:val="0"/>
        </w:rPr>
        <w:t>     </w:t>
      </w:r>
      <w:r w:rsidRPr="00955191">
        <w:rPr>
          <w:rFonts w:ascii="仿宋" w:eastAsia="仿宋" w:hAnsi="仿宋"/>
          <w:color w:val="000000"/>
          <w:kern w:val="0"/>
        </w:rPr>
        <w:t>（盖章）</w:t>
      </w:r>
    </w:p>
    <w:p w:rsidR="00351A0A" w:rsidRDefault="00351A0A" w:rsidP="00351A0A">
      <w:pPr>
        <w:widowControl/>
        <w:adjustRightInd w:val="0"/>
        <w:snapToGrid w:val="0"/>
        <w:spacing w:line="600" w:lineRule="exact"/>
        <w:ind w:firstLineChars="500" w:firstLine="1600"/>
        <w:rPr>
          <w:rFonts w:ascii="仿宋" w:eastAsia="仿宋" w:hAnsi="仿宋"/>
          <w:color w:val="000000"/>
          <w:kern w:val="0"/>
        </w:rPr>
      </w:pPr>
      <w:r w:rsidRPr="00955191">
        <w:rPr>
          <w:rFonts w:ascii="仿宋" w:eastAsia="仿宋" w:hAnsi="仿宋"/>
          <w:color w:val="000000"/>
          <w:kern w:val="0"/>
        </w:rPr>
        <w:t>年</w:t>
      </w:r>
      <w:r w:rsidRPr="00955191">
        <w:rPr>
          <w:rFonts w:ascii="Calibri" w:eastAsia="仿宋" w:hAnsi="Calibri" w:cs="Calibri"/>
          <w:color w:val="000000"/>
          <w:kern w:val="0"/>
        </w:rPr>
        <w:t>  </w:t>
      </w:r>
      <w:r w:rsidRPr="00955191">
        <w:rPr>
          <w:rFonts w:ascii="仿宋" w:eastAsia="仿宋" w:hAnsi="仿宋"/>
          <w:color w:val="000000"/>
          <w:kern w:val="0"/>
        </w:rPr>
        <w:t xml:space="preserve">  月</w:t>
      </w:r>
      <w:r w:rsidRPr="00955191">
        <w:rPr>
          <w:rFonts w:ascii="Calibri" w:eastAsia="仿宋" w:hAnsi="Calibri" w:cs="Calibri"/>
          <w:color w:val="000000"/>
          <w:kern w:val="0"/>
        </w:rPr>
        <w:t> </w:t>
      </w:r>
      <w:r w:rsidRPr="00955191">
        <w:rPr>
          <w:rFonts w:ascii="仿宋" w:eastAsia="仿宋" w:hAnsi="仿宋"/>
          <w:color w:val="000000"/>
          <w:kern w:val="0"/>
        </w:rPr>
        <w:t xml:space="preserve">  日</w:t>
      </w:r>
      <w:r>
        <w:rPr>
          <w:rFonts w:ascii="Calibri" w:eastAsia="仿宋" w:hAnsi="Calibri" w:cs="Calibri"/>
          <w:color w:val="000000"/>
          <w:kern w:val="0"/>
        </w:rPr>
        <w:t>                  </w:t>
      </w:r>
      <w:r w:rsidRPr="00955191">
        <w:rPr>
          <w:rFonts w:ascii="Calibri" w:eastAsia="仿宋" w:hAnsi="Calibri" w:cs="Calibri"/>
          <w:color w:val="000000"/>
          <w:kern w:val="0"/>
        </w:rPr>
        <w:t>      </w:t>
      </w:r>
      <w:r w:rsidRPr="00955191">
        <w:rPr>
          <w:rFonts w:ascii="仿宋" w:eastAsia="仿宋" w:hAnsi="仿宋"/>
          <w:color w:val="000000"/>
          <w:kern w:val="0"/>
        </w:rPr>
        <w:t xml:space="preserve">    年</w:t>
      </w:r>
      <w:r w:rsidRPr="00955191">
        <w:rPr>
          <w:rFonts w:ascii="Calibri" w:eastAsia="仿宋" w:hAnsi="Calibri" w:cs="Calibri"/>
          <w:color w:val="000000"/>
          <w:kern w:val="0"/>
        </w:rPr>
        <w:t>  </w:t>
      </w:r>
      <w:r w:rsidRPr="00955191">
        <w:rPr>
          <w:rFonts w:ascii="仿宋" w:eastAsia="仿宋" w:hAnsi="仿宋"/>
          <w:color w:val="000000"/>
          <w:kern w:val="0"/>
        </w:rPr>
        <w:t xml:space="preserve">  月</w:t>
      </w:r>
      <w:r w:rsidRPr="00955191">
        <w:rPr>
          <w:rFonts w:ascii="Calibri" w:eastAsia="仿宋" w:hAnsi="Calibri" w:cs="Calibri"/>
          <w:color w:val="000000"/>
          <w:kern w:val="0"/>
        </w:rPr>
        <w:t>  </w:t>
      </w:r>
      <w:r w:rsidRPr="00955191">
        <w:rPr>
          <w:rFonts w:ascii="仿宋" w:eastAsia="仿宋" w:hAnsi="仿宋"/>
          <w:color w:val="000000"/>
          <w:kern w:val="0"/>
        </w:rPr>
        <w:t xml:space="preserve">  日</w:t>
      </w:r>
    </w:p>
    <w:p w:rsidR="00351A0A" w:rsidRPr="00CC7DAB" w:rsidRDefault="00351A0A" w:rsidP="00351A0A">
      <w:pPr>
        <w:widowControl/>
        <w:adjustRightInd w:val="0"/>
        <w:snapToGrid w:val="0"/>
        <w:spacing w:line="600" w:lineRule="exact"/>
        <w:jc w:val="center"/>
        <w:rPr>
          <w:rFonts w:ascii="华文中宋" w:eastAsia="华文中宋" w:hAnsi="华文中宋"/>
          <w:b/>
          <w:sz w:val="44"/>
          <w:szCs w:val="44"/>
        </w:rPr>
      </w:pPr>
      <w:r>
        <w:rPr>
          <w:rFonts w:ascii="华文中宋" w:eastAsia="华文中宋" w:hAnsi="华文中宋" w:hint="eastAsia"/>
          <w:b/>
          <w:sz w:val="44"/>
          <w:szCs w:val="44"/>
        </w:rPr>
        <w:lastRenderedPageBreak/>
        <w:t>环境</w:t>
      </w:r>
      <w:r>
        <w:rPr>
          <w:rFonts w:ascii="华文中宋" w:eastAsia="华文中宋" w:hAnsi="华文中宋"/>
          <w:b/>
          <w:sz w:val="44"/>
          <w:szCs w:val="44"/>
        </w:rPr>
        <w:t>影响</w:t>
      </w:r>
      <w:r>
        <w:rPr>
          <w:rFonts w:ascii="华文中宋" w:eastAsia="华文中宋" w:hAnsi="华文中宋" w:hint="eastAsia"/>
          <w:b/>
          <w:sz w:val="44"/>
          <w:szCs w:val="44"/>
        </w:rPr>
        <w:t>评价</w:t>
      </w:r>
      <w:r>
        <w:rPr>
          <w:rFonts w:ascii="华文中宋" w:eastAsia="华文中宋" w:hAnsi="华文中宋"/>
          <w:b/>
          <w:sz w:val="44"/>
          <w:szCs w:val="44"/>
        </w:rPr>
        <w:t>文件</w:t>
      </w:r>
      <w:r w:rsidRPr="00CC7DAB">
        <w:rPr>
          <w:rFonts w:ascii="华文中宋" w:eastAsia="华文中宋" w:hAnsi="华文中宋" w:hint="eastAsia"/>
          <w:b/>
          <w:sz w:val="44"/>
          <w:szCs w:val="44"/>
        </w:rPr>
        <w:t>编制</w:t>
      </w:r>
      <w:r w:rsidRPr="00CC7DAB">
        <w:rPr>
          <w:rFonts w:ascii="华文中宋" w:eastAsia="华文中宋" w:hAnsi="华文中宋"/>
          <w:b/>
          <w:sz w:val="44"/>
          <w:szCs w:val="44"/>
        </w:rPr>
        <w:t>单位</w:t>
      </w:r>
      <w:r>
        <w:rPr>
          <w:rFonts w:ascii="华文中宋" w:eastAsia="华文中宋" w:hAnsi="华文中宋" w:hint="eastAsia"/>
          <w:b/>
          <w:sz w:val="44"/>
          <w:szCs w:val="44"/>
        </w:rPr>
        <w:t>的</w:t>
      </w:r>
      <w:r w:rsidRPr="00CC7DAB">
        <w:rPr>
          <w:rFonts w:ascii="华文中宋" w:eastAsia="华文中宋" w:hAnsi="华文中宋" w:hint="eastAsia"/>
          <w:b/>
          <w:sz w:val="44"/>
          <w:szCs w:val="44"/>
        </w:rPr>
        <w:t>承诺</w:t>
      </w:r>
    </w:p>
    <w:p w:rsidR="00351A0A" w:rsidRPr="00955191" w:rsidRDefault="00351A0A" w:rsidP="00351A0A">
      <w:pPr>
        <w:adjustRightInd w:val="0"/>
        <w:snapToGrid w:val="0"/>
        <w:spacing w:line="600" w:lineRule="exact"/>
        <w:ind w:firstLineChars="200" w:firstLine="640"/>
        <w:rPr>
          <w:rFonts w:ascii="仿宋" w:eastAsia="仿宋" w:hAnsi="仿宋"/>
          <w:color w:val="000000"/>
        </w:rPr>
      </w:pPr>
    </w:p>
    <w:p w:rsidR="00351A0A" w:rsidRPr="00BA1CCB" w:rsidRDefault="00351A0A" w:rsidP="00351A0A">
      <w:pPr>
        <w:adjustRightInd w:val="0"/>
        <w:snapToGrid w:val="0"/>
        <w:spacing w:line="600" w:lineRule="exact"/>
        <w:ind w:firstLineChars="200" w:firstLine="640"/>
        <w:rPr>
          <w:rFonts w:ascii="仿宋" w:eastAsia="仿宋" w:hAnsi="仿宋"/>
          <w:color w:val="000000"/>
        </w:rPr>
      </w:pPr>
      <w:r>
        <w:rPr>
          <w:rFonts w:ascii="仿宋" w:eastAsia="仿宋" w:hAnsi="仿宋" w:hint="eastAsia"/>
          <w:color w:val="000000"/>
        </w:rPr>
        <w:t>（一）</w:t>
      </w:r>
      <w:r w:rsidRPr="00BA1CCB">
        <w:rPr>
          <w:rFonts w:ascii="仿宋" w:eastAsia="仿宋" w:hAnsi="仿宋" w:hint="eastAsia"/>
          <w:color w:val="000000"/>
        </w:rPr>
        <w:t>本单位严格按照各项法律、法规、规章以及标准、技术导则的规定，接受申请人的委托，依法开展环境影响评价</w:t>
      </w:r>
      <w:r>
        <w:rPr>
          <w:rFonts w:ascii="仿宋" w:eastAsia="仿宋" w:hAnsi="仿宋" w:hint="eastAsia"/>
          <w:color w:val="000000"/>
        </w:rPr>
        <w:t>的</w:t>
      </w:r>
      <w:r>
        <w:rPr>
          <w:rFonts w:ascii="仿宋" w:eastAsia="仿宋" w:hAnsi="仿宋"/>
          <w:color w:val="000000"/>
        </w:rPr>
        <w:t>编制工作</w:t>
      </w:r>
      <w:r w:rsidRPr="00BA1CCB">
        <w:rPr>
          <w:rFonts w:ascii="仿宋" w:eastAsia="仿宋" w:hAnsi="仿宋" w:hint="eastAsia"/>
          <w:color w:val="000000"/>
        </w:rPr>
        <w:t>，并</w:t>
      </w:r>
      <w:r>
        <w:rPr>
          <w:rFonts w:ascii="仿宋" w:eastAsia="仿宋" w:hAnsi="仿宋" w:hint="eastAsia"/>
          <w:color w:val="000000"/>
        </w:rPr>
        <w:t>按照国家及</w:t>
      </w:r>
      <w:r>
        <w:rPr>
          <w:rFonts w:ascii="仿宋" w:eastAsia="仿宋" w:hAnsi="仿宋"/>
          <w:color w:val="000000"/>
        </w:rPr>
        <w:t>本市建设项目环境</w:t>
      </w:r>
      <w:r>
        <w:rPr>
          <w:rFonts w:ascii="仿宋" w:eastAsia="仿宋" w:hAnsi="仿宋" w:hint="eastAsia"/>
          <w:color w:val="000000"/>
        </w:rPr>
        <w:t>影响报告表</w:t>
      </w:r>
      <w:r>
        <w:rPr>
          <w:rFonts w:ascii="仿宋" w:eastAsia="仿宋" w:hAnsi="仿宋"/>
          <w:color w:val="000000"/>
        </w:rPr>
        <w:t>编制规范</w:t>
      </w:r>
      <w:r>
        <w:rPr>
          <w:rFonts w:ascii="仿宋" w:eastAsia="仿宋" w:hAnsi="仿宋" w:hint="eastAsia"/>
          <w:color w:val="000000"/>
        </w:rPr>
        <w:t>的</w:t>
      </w:r>
      <w:r>
        <w:rPr>
          <w:rFonts w:ascii="仿宋" w:eastAsia="仿宋" w:hAnsi="仿宋"/>
          <w:color w:val="000000"/>
        </w:rPr>
        <w:t>要求编制</w:t>
      </w:r>
      <w:r w:rsidRPr="00BA1CCB">
        <w:rPr>
          <w:rFonts w:ascii="仿宋" w:eastAsia="仿宋" w:hAnsi="仿宋" w:hint="eastAsia"/>
          <w:color w:val="000000"/>
        </w:rPr>
        <w:t>。</w:t>
      </w:r>
    </w:p>
    <w:p w:rsidR="00351A0A" w:rsidRDefault="00351A0A" w:rsidP="00351A0A">
      <w:pPr>
        <w:adjustRightInd w:val="0"/>
        <w:snapToGrid w:val="0"/>
        <w:spacing w:line="600" w:lineRule="exact"/>
        <w:ind w:firstLineChars="200" w:firstLine="640"/>
        <w:rPr>
          <w:rFonts w:ascii="仿宋" w:eastAsia="仿宋" w:hAnsi="仿宋"/>
          <w:color w:val="000000"/>
        </w:rPr>
      </w:pPr>
      <w:r>
        <w:rPr>
          <w:rFonts w:ascii="仿宋" w:eastAsia="仿宋" w:hAnsi="仿宋" w:hint="eastAsia"/>
          <w:color w:val="000000"/>
        </w:rPr>
        <w:t>（二</w:t>
      </w:r>
      <w:r>
        <w:rPr>
          <w:rFonts w:ascii="仿宋" w:eastAsia="仿宋" w:hAnsi="仿宋"/>
          <w:color w:val="000000"/>
        </w:rPr>
        <w:t>）</w:t>
      </w:r>
      <w:r>
        <w:rPr>
          <w:rFonts w:ascii="仿宋" w:eastAsia="仿宋" w:hAnsi="仿宋" w:hint="eastAsia"/>
          <w:color w:val="000000"/>
        </w:rPr>
        <w:t>本</w:t>
      </w:r>
      <w:r>
        <w:rPr>
          <w:rFonts w:ascii="仿宋" w:eastAsia="仿宋" w:hAnsi="仿宋"/>
          <w:color w:val="000000"/>
        </w:rPr>
        <w:t>单位</w:t>
      </w:r>
      <w:r w:rsidRPr="00955191">
        <w:rPr>
          <w:rFonts w:ascii="仿宋" w:eastAsia="仿宋" w:hAnsi="仿宋"/>
          <w:color w:val="000000"/>
        </w:rPr>
        <w:t>已经知晓</w:t>
      </w:r>
      <w:r>
        <w:rPr>
          <w:rFonts w:ascii="仿宋" w:eastAsia="仿宋" w:hAnsi="仿宋" w:hint="eastAsia"/>
          <w:color w:val="000000"/>
        </w:rPr>
        <w:t>生态环境</w:t>
      </w:r>
      <w:r>
        <w:rPr>
          <w:rFonts w:ascii="仿宋" w:eastAsia="仿宋" w:hAnsi="仿宋"/>
          <w:color w:val="000000"/>
        </w:rPr>
        <w:t>主管部门</w:t>
      </w:r>
      <w:r w:rsidRPr="00955191">
        <w:rPr>
          <w:rFonts w:ascii="仿宋" w:eastAsia="仿宋" w:hAnsi="仿宋"/>
          <w:color w:val="000000"/>
        </w:rPr>
        <w:t>告知的全部内容</w:t>
      </w:r>
      <w:r>
        <w:rPr>
          <w:rFonts w:ascii="仿宋" w:eastAsia="仿宋" w:hAnsi="仿宋" w:hint="eastAsia"/>
          <w:color w:val="000000"/>
        </w:rPr>
        <w:t>，本项目符合实施</w:t>
      </w:r>
      <w:r>
        <w:rPr>
          <w:rFonts w:ascii="仿宋" w:eastAsia="仿宋" w:hAnsi="仿宋"/>
          <w:color w:val="000000"/>
        </w:rPr>
        <w:t>告知承诺的条件</w:t>
      </w:r>
      <w:r>
        <w:rPr>
          <w:rFonts w:ascii="仿宋" w:eastAsia="仿宋" w:hAnsi="仿宋" w:hint="eastAsia"/>
          <w:color w:val="000000"/>
        </w:rPr>
        <w:t>，</w:t>
      </w:r>
      <w:r w:rsidRPr="006D3599">
        <w:rPr>
          <w:rFonts w:ascii="仿宋" w:eastAsia="仿宋" w:hAnsi="仿宋" w:hint="eastAsia"/>
          <w:color w:val="000000"/>
        </w:rPr>
        <w:t>接受</w:t>
      </w:r>
      <w:r>
        <w:rPr>
          <w:rFonts w:ascii="仿宋" w:eastAsia="仿宋" w:hAnsi="仿宋" w:hint="eastAsia"/>
          <w:color w:val="000000"/>
        </w:rPr>
        <w:t>生态环境</w:t>
      </w:r>
      <w:r>
        <w:rPr>
          <w:rFonts w:ascii="仿宋" w:eastAsia="仿宋" w:hAnsi="仿宋"/>
          <w:color w:val="000000"/>
        </w:rPr>
        <w:t>主管</w:t>
      </w:r>
      <w:r w:rsidRPr="006D3599">
        <w:rPr>
          <w:rFonts w:ascii="仿宋" w:eastAsia="仿宋" w:hAnsi="仿宋"/>
          <w:color w:val="000000"/>
        </w:rPr>
        <w:t>部门</w:t>
      </w:r>
      <w:r>
        <w:rPr>
          <w:rFonts w:ascii="仿宋" w:eastAsia="仿宋" w:hAnsi="仿宋" w:hint="eastAsia"/>
          <w:color w:val="000000"/>
        </w:rPr>
        <w:t>对建设</w:t>
      </w:r>
      <w:r>
        <w:rPr>
          <w:rFonts w:ascii="仿宋" w:eastAsia="仿宋" w:hAnsi="仿宋"/>
          <w:color w:val="000000"/>
        </w:rPr>
        <w:t>项目</w:t>
      </w:r>
      <w:r>
        <w:rPr>
          <w:rFonts w:ascii="仿宋" w:eastAsia="仿宋" w:hAnsi="仿宋" w:hint="eastAsia"/>
          <w:color w:val="000000"/>
        </w:rPr>
        <w:t>环境影响评价</w:t>
      </w:r>
      <w:r>
        <w:rPr>
          <w:rFonts w:ascii="仿宋" w:eastAsia="仿宋" w:hAnsi="仿宋"/>
          <w:color w:val="000000"/>
        </w:rPr>
        <w:t>文件质量的监督检查</w:t>
      </w:r>
      <w:r>
        <w:rPr>
          <w:rFonts w:ascii="仿宋" w:eastAsia="仿宋" w:hAnsi="仿宋" w:hint="eastAsia"/>
          <w:color w:val="000000"/>
        </w:rPr>
        <w:t>。</w:t>
      </w: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hint="eastAsia"/>
          <w:color w:val="000000"/>
        </w:rPr>
        <w:t>（</w:t>
      </w:r>
      <w:r>
        <w:rPr>
          <w:rFonts w:ascii="仿宋" w:eastAsia="仿宋" w:hAnsi="仿宋" w:hint="eastAsia"/>
          <w:color w:val="000000"/>
        </w:rPr>
        <w:t>三</w:t>
      </w:r>
      <w:r w:rsidRPr="00955191">
        <w:rPr>
          <w:rFonts w:ascii="仿宋" w:eastAsia="仿宋" w:hAnsi="仿宋" w:hint="eastAsia"/>
          <w:color w:val="000000"/>
        </w:rPr>
        <w:t>）本单位基于独立、专业、客观、公正的工作态度，对项目建设可能造成的环境影响进行</w:t>
      </w:r>
      <w:r>
        <w:rPr>
          <w:rFonts w:ascii="仿宋" w:eastAsia="仿宋" w:hAnsi="仿宋" w:hint="eastAsia"/>
          <w:color w:val="000000"/>
        </w:rPr>
        <w:t>评价</w:t>
      </w:r>
      <w:r w:rsidRPr="00955191">
        <w:rPr>
          <w:rFonts w:ascii="仿宋" w:eastAsia="仿宋" w:hAnsi="仿宋" w:hint="eastAsia"/>
          <w:color w:val="000000"/>
        </w:rPr>
        <w:t>，并</w:t>
      </w:r>
      <w:r>
        <w:rPr>
          <w:rFonts w:ascii="仿宋" w:eastAsia="仿宋" w:hAnsi="仿宋" w:hint="eastAsia"/>
          <w:color w:val="000000"/>
        </w:rPr>
        <w:t>按照</w:t>
      </w:r>
      <w:r>
        <w:rPr>
          <w:rFonts w:ascii="仿宋" w:eastAsia="仿宋" w:hAnsi="仿宋"/>
          <w:color w:val="000000"/>
        </w:rPr>
        <w:t>国家和本市</w:t>
      </w:r>
      <w:r>
        <w:rPr>
          <w:rFonts w:ascii="仿宋" w:eastAsia="仿宋" w:hAnsi="仿宋" w:hint="eastAsia"/>
          <w:color w:val="000000"/>
        </w:rPr>
        <w:t>有关生态环境</w:t>
      </w:r>
      <w:r>
        <w:rPr>
          <w:rFonts w:ascii="仿宋" w:eastAsia="仿宋" w:hAnsi="仿宋"/>
          <w:color w:val="000000"/>
        </w:rPr>
        <w:t>保护的要求，</w:t>
      </w:r>
      <w:r w:rsidRPr="00955191">
        <w:rPr>
          <w:rFonts w:ascii="仿宋" w:eastAsia="仿宋" w:hAnsi="仿宋" w:hint="eastAsia"/>
          <w:color w:val="000000"/>
        </w:rPr>
        <w:t>提出切实可行的环境保护对策和措施建议，对</w:t>
      </w:r>
      <w:r>
        <w:rPr>
          <w:rFonts w:ascii="仿宋" w:eastAsia="仿宋" w:hAnsi="仿宋" w:hint="eastAsia"/>
          <w:color w:val="000000"/>
        </w:rPr>
        <w:t>建设</w:t>
      </w:r>
      <w:r>
        <w:rPr>
          <w:rFonts w:ascii="仿宋" w:eastAsia="仿宋" w:hAnsi="仿宋"/>
          <w:color w:val="000000"/>
        </w:rPr>
        <w:t>项目环境</w:t>
      </w:r>
      <w:r>
        <w:rPr>
          <w:rFonts w:ascii="仿宋" w:eastAsia="仿宋" w:hAnsi="仿宋" w:hint="eastAsia"/>
          <w:color w:val="000000"/>
        </w:rPr>
        <w:t>影响</w:t>
      </w:r>
      <w:r>
        <w:rPr>
          <w:rFonts w:ascii="仿宋" w:eastAsia="仿宋" w:hAnsi="仿宋"/>
          <w:color w:val="000000"/>
        </w:rPr>
        <w:t>评价文件</w:t>
      </w:r>
      <w:r w:rsidRPr="00955191">
        <w:rPr>
          <w:rFonts w:ascii="仿宋" w:eastAsia="仿宋" w:hAnsi="仿宋" w:hint="eastAsia"/>
          <w:color w:val="000000"/>
        </w:rPr>
        <w:t>所得出的环境影响评价结论负责。</w:t>
      </w:r>
    </w:p>
    <w:p w:rsidR="00351A0A" w:rsidRPr="00E014DB" w:rsidRDefault="00351A0A" w:rsidP="00351A0A">
      <w:pPr>
        <w:adjustRightInd w:val="0"/>
        <w:snapToGrid w:val="0"/>
        <w:spacing w:line="600" w:lineRule="exact"/>
        <w:ind w:firstLineChars="200" w:firstLine="640"/>
        <w:rPr>
          <w:rFonts w:ascii="仿宋" w:eastAsia="仿宋" w:hAnsi="仿宋"/>
          <w:color w:val="000000"/>
        </w:rPr>
      </w:pPr>
      <w:r w:rsidRPr="00E014DB">
        <w:rPr>
          <w:rFonts w:ascii="仿宋" w:eastAsia="仿宋" w:hAnsi="仿宋" w:hint="eastAsia"/>
          <w:color w:val="000000"/>
        </w:rPr>
        <w:t>（</w:t>
      </w:r>
      <w:r>
        <w:rPr>
          <w:rFonts w:ascii="仿宋" w:eastAsia="仿宋" w:hAnsi="仿宋" w:hint="eastAsia"/>
          <w:color w:val="000000"/>
        </w:rPr>
        <w:t>四</w:t>
      </w:r>
      <w:r w:rsidRPr="00E014DB">
        <w:rPr>
          <w:rFonts w:ascii="仿宋" w:eastAsia="仿宋" w:hAnsi="仿宋" w:hint="eastAsia"/>
          <w:color w:val="000000"/>
        </w:rPr>
        <w:t>）本单位</w:t>
      </w:r>
      <w:r>
        <w:rPr>
          <w:rFonts w:ascii="仿宋" w:eastAsia="仿宋" w:hAnsi="仿宋" w:hint="eastAsia"/>
          <w:color w:val="000000"/>
        </w:rPr>
        <w:t>对建设</w:t>
      </w:r>
      <w:r>
        <w:rPr>
          <w:rFonts w:ascii="仿宋" w:eastAsia="仿宋" w:hAnsi="仿宋"/>
          <w:color w:val="000000"/>
        </w:rPr>
        <w:t>项目环境</w:t>
      </w:r>
      <w:r>
        <w:rPr>
          <w:rFonts w:ascii="仿宋" w:eastAsia="仿宋" w:hAnsi="仿宋" w:hint="eastAsia"/>
          <w:color w:val="000000"/>
        </w:rPr>
        <w:t>影响</w:t>
      </w:r>
      <w:r>
        <w:rPr>
          <w:rFonts w:ascii="仿宋" w:eastAsia="仿宋" w:hAnsi="仿宋"/>
          <w:color w:val="000000"/>
        </w:rPr>
        <w:t>评价文件</w:t>
      </w:r>
      <w:r>
        <w:rPr>
          <w:rFonts w:ascii="仿宋" w:eastAsia="仿宋" w:hAnsi="仿宋" w:hint="eastAsia"/>
          <w:color w:val="000000"/>
        </w:rPr>
        <w:t>的真实性负责。</w:t>
      </w:r>
      <w:r w:rsidRPr="00E014DB">
        <w:rPr>
          <w:rFonts w:ascii="仿宋" w:eastAsia="仿宋" w:hAnsi="仿宋" w:hint="eastAsia"/>
          <w:color w:val="000000"/>
        </w:rPr>
        <w:t>同意</w:t>
      </w:r>
      <w:r>
        <w:rPr>
          <w:rFonts w:ascii="仿宋" w:eastAsia="仿宋" w:hAnsi="仿宋" w:hint="eastAsia"/>
          <w:color w:val="000000"/>
        </w:rPr>
        <w:t>生态环境</w:t>
      </w:r>
      <w:r>
        <w:rPr>
          <w:rFonts w:ascii="仿宋" w:eastAsia="仿宋" w:hAnsi="仿宋"/>
          <w:color w:val="000000"/>
        </w:rPr>
        <w:t>主管</w:t>
      </w:r>
      <w:r w:rsidRPr="00E014DB">
        <w:rPr>
          <w:rFonts w:ascii="仿宋" w:eastAsia="仿宋" w:hAnsi="仿宋" w:hint="eastAsia"/>
          <w:color w:val="000000"/>
        </w:rPr>
        <w:t>部门将</w:t>
      </w:r>
      <w:r>
        <w:rPr>
          <w:rFonts w:ascii="仿宋" w:eastAsia="仿宋" w:hAnsi="仿宋" w:hint="eastAsia"/>
          <w:color w:val="000000"/>
        </w:rPr>
        <w:t>本次技术服务</w:t>
      </w:r>
      <w:r>
        <w:rPr>
          <w:rFonts w:ascii="仿宋" w:eastAsia="仿宋" w:hAnsi="仿宋"/>
          <w:color w:val="000000"/>
        </w:rPr>
        <w:t>行为</w:t>
      </w:r>
      <w:r w:rsidRPr="00E014DB">
        <w:rPr>
          <w:rFonts w:ascii="仿宋" w:eastAsia="仿宋" w:hAnsi="仿宋" w:hint="eastAsia"/>
          <w:color w:val="000000"/>
        </w:rPr>
        <w:t>纳入社会信用考核范畴，若存在失信行为，依法接受信用惩戒。</w:t>
      </w:r>
    </w:p>
    <w:p w:rsidR="00351A0A" w:rsidRDefault="00351A0A" w:rsidP="00351A0A">
      <w:pPr>
        <w:adjustRightInd w:val="0"/>
        <w:snapToGrid w:val="0"/>
        <w:spacing w:line="600" w:lineRule="exact"/>
        <w:ind w:firstLineChars="200" w:firstLine="640"/>
        <w:rPr>
          <w:rFonts w:ascii="仿宋" w:eastAsia="仿宋" w:hAnsi="仿宋"/>
          <w:color w:val="FF0000"/>
        </w:rPr>
      </w:pPr>
    </w:p>
    <w:p w:rsidR="00351A0A" w:rsidRPr="00955191" w:rsidRDefault="00C028C5" w:rsidP="00351A0A">
      <w:pPr>
        <w:adjustRightInd w:val="0"/>
        <w:snapToGrid w:val="0"/>
        <w:spacing w:line="600" w:lineRule="exact"/>
        <w:ind w:firstLineChars="750" w:firstLine="2400"/>
        <w:rPr>
          <w:rFonts w:ascii="仿宋" w:eastAsia="仿宋" w:hAnsi="仿宋"/>
          <w:color w:val="000000"/>
          <w:kern w:val="0"/>
        </w:rPr>
      </w:pPr>
      <w:r>
        <w:rPr>
          <w:rFonts w:ascii="仿宋" w:eastAsia="仿宋" w:hAnsi="仿宋" w:hint="eastAsia"/>
          <w:color w:val="000000"/>
          <w:kern w:val="0"/>
        </w:rPr>
        <w:t>环</w:t>
      </w:r>
      <w:proofErr w:type="gramStart"/>
      <w:r>
        <w:rPr>
          <w:rFonts w:ascii="仿宋" w:eastAsia="仿宋" w:hAnsi="仿宋" w:hint="eastAsia"/>
          <w:color w:val="000000"/>
          <w:kern w:val="0"/>
        </w:rPr>
        <w:t>评文件</w:t>
      </w:r>
      <w:proofErr w:type="gramEnd"/>
      <w:r w:rsidR="00351A0A">
        <w:rPr>
          <w:rFonts w:ascii="仿宋" w:eastAsia="仿宋" w:hAnsi="仿宋" w:hint="eastAsia"/>
          <w:color w:val="000000"/>
          <w:kern w:val="0"/>
        </w:rPr>
        <w:t>编制单位</w:t>
      </w:r>
      <w:r w:rsidR="00351A0A" w:rsidRPr="00955191">
        <w:rPr>
          <w:rFonts w:ascii="仿宋" w:eastAsia="仿宋" w:hAnsi="仿宋" w:hint="eastAsia"/>
          <w:color w:val="000000"/>
          <w:kern w:val="0"/>
        </w:rPr>
        <w:t>（盖章）</w:t>
      </w:r>
      <w:r w:rsidR="00351A0A">
        <w:rPr>
          <w:rFonts w:ascii="仿宋" w:eastAsia="仿宋" w:hAnsi="仿宋" w:hint="eastAsia"/>
          <w:color w:val="000000"/>
          <w:kern w:val="0"/>
        </w:rPr>
        <w:t>：</w:t>
      </w:r>
    </w:p>
    <w:p w:rsidR="00351A0A" w:rsidRDefault="00C028C5" w:rsidP="00351A0A">
      <w:pPr>
        <w:adjustRightInd w:val="0"/>
        <w:snapToGrid w:val="0"/>
        <w:spacing w:line="600" w:lineRule="exact"/>
        <w:ind w:firstLineChars="750" w:firstLine="2400"/>
        <w:rPr>
          <w:rFonts w:ascii="仿宋" w:eastAsia="仿宋" w:hAnsi="仿宋"/>
          <w:color w:val="000000"/>
          <w:kern w:val="0"/>
        </w:rPr>
      </w:pPr>
      <w:r>
        <w:rPr>
          <w:rFonts w:ascii="仿宋" w:eastAsia="仿宋" w:hAnsi="仿宋" w:hint="eastAsia"/>
          <w:color w:val="000000"/>
          <w:kern w:val="0"/>
        </w:rPr>
        <w:t>环评文件</w:t>
      </w:r>
      <w:bookmarkStart w:id="2" w:name="_GoBack"/>
      <w:bookmarkEnd w:id="2"/>
      <w:r w:rsidR="00351A0A" w:rsidRPr="00955191">
        <w:rPr>
          <w:rFonts w:ascii="仿宋" w:eastAsia="仿宋" w:hAnsi="仿宋" w:hint="eastAsia"/>
          <w:color w:val="000000"/>
          <w:kern w:val="0"/>
        </w:rPr>
        <w:t>编制主持人（签字）：</w:t>
      </w:r>
    </w:p>
    <w:p w:rsidR="00351A0A" w:rsidRPr="00955191" w:rsidRDefault="00351A0A" w:rsidP="00351A0A">
      <w:pPr>
        <w:adjustRightInd w:val="0"/>
        <w:snapToGrid w:val="0"/>
        <w:spacing w:line="600" w:lineRule="exact"/>
        <w:ind w:firstLineChars="750" w:firstLine="2400"/>
        <w:rPr>
          <w:rFonts w:ascii="仿宋" w:eastAsia="仿宋" w:hAnsi="仿宋"/>
          <w:color w:val="000000"/>
          <w:kern w:val="0"/>
        </w:rPr>
        <w:sectPr w:rsidR="00351A0A" w:rsidRPr="00955191" w:rsidSect="006C5607">
          <w:footerReference w:type="even" r:id="rId5"/>
          <w:footerReference w:type="default" r:id="rId6"/>
          <w:pgSz w:w="11907" w:h="16840" w:code="9"/>
          <w:pgMar w:top="2098" w:right="1588" w:bottom="2098" w:left="1588" w:header="851" w:footer="851" w:gutter="0"/>
          <w:cols w:space="425"/>
          <w:docGrid w:linePitch="435"/>
        </w:sectPr>
      </w:pPr>
      <w:r w:rsidRPr="00955191">
        <w:rPr>
          <w:rFonts w:ascii="仿宋" w:eastAsia="仿宋" w:hAnsi="仿宋" w:hint="eastAsia"/>
          <w:color w:val="000000"/>
          <w:kern w:val="0"/>
        </w:rPr>
        <w:t>日</w:t>
      </w:r>
      <w:r>
        <w:rPr>
          <w:rFonts w:ascii="仿宋" w:eastAsia="仿宋" w:hAnsi="仿宋" w:hint="eastAsia"/>
          <w:color w:val="000000"/>
          <w:kern w:val="0"/>
        </w:rPr>
        <w:t xml:space="preserve">    </w:t>
      </w:r>
      <w:r>
        <w:rPr>
          <w:rFonts w:ascii="仿宋" w:eastAsia="仿宋" w:hAnsi="仿宋"/>
          <w:color w:val="000000"/>
          <w:kern w:val="0"/>
        </w:rPr>
        <w:t xml:space="preserve">      </w:t>
      </w:r>
      <w:r>
        <w:rPr>
          <w:rFonts w:ascii="仿宋" w:eastAsia="仿宋" w:hAnsi="仿宋" w:hint="eastAsia"/>
          <w:color w:val="000000"/>
          <w:kern w:val="0"/>
        </w:rPr>
        <w:t xml:space="preserve"> </w:t>
      </w:r>
      <w:r>
        <w:rPr>
          <w:rFonts w:ascii="仿宋" w:eastAsia="仿宋" w:hAnsi="仿宋"/>
          <w:color w:val="000000"/>
          <w:kern w:val="0"/>
        </w:rPr>
        <w:t xml:space="preserve">   </w:t>
      </w:r>
      <w:r w:rsidRPr="00955191">
        <w:rPr>
          <w:rFonts w:ascii="仿宋" w:eastAsia="仿宋" w:hAnsi="仿宋" w:hint="eastAsia"/>
          <w:color w:val="000000"/>
          <w:kern w:val="0"/>
        </w:rPr>
        <w:t>期：</w:t>
      </w:r>
      <w:r w:rsidRPr="00955191">
        <w:rPr>
          <w:rFonts w:ascii="Calibri" w:eastAsia="仿宋" w:hAnsi="Calibri" w:cs="Calibri"/>
          <w:color w:val="000000"/>
          <w:kern w:val="0"/>
        </w:rPr>
        <w:t> </w:t>
      </w:r>
      <w:r>
        <w:rPr>
          <w:rFonts w:ascii="Calibri" w:eastAsia="仿宋" w:hAnsi="Calibri" w:cs="Calibri"/>
          <w:color w:val="000000"/>
          <w:kern w:val="0"/>
        </w:rPr>
        <w:t xml:space="preserve">    </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仿宋" w:eastAsia="仿宋" w:hAnsi="仿宋" w:hint="eastAsia"/>
          <w:color w:val="000000"/>
          <w:kern w:val="0"/>
        </w:rPr>
        <w:t>年</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仿宋" w:eastAsia="仿宋" w:hAnsi="仿宋" w:hint="eastAsia"/>
          <w:color w:val="000000"/>
          <w:kern w:val="0"/>
        </w:rPr>
        <w:t>月</w:t>
      </w:r>
      <w:r w:rsidRPr="00955191">
        <w:rPr>
          <w:rFonts w:ascii="Calibri" w:eastAsia="仿宋" w:hAnsi="Calibri" w:cs="Calibri"/>
          <w:color w:val="000000"/>
          <w:kern w:val="0"/>
        </w:rPr>
        <w:t>   </w:t>
      </w:r>
      <w:r w:rsidRPr="00955191">
        <w:rPr>
          <w:rFonts w:ascii="仿宋" w:eastAsia="仿宋" w:hAnsi="仿宋"/>
          <w:color w:val="000000"/>
          <w:kern w:val="0"/>
        </w:rPr>
        <w:t xml:space="preserve">   </w:t>
      </w:r>
      <w:r w:rsidRPr="00955191">
        <w:rPr>
          <w:rFonts w:ascii="仿宋" w:eastAsia="仿宋" w:hAnsi="仿宋" w:hint="eastAsia"/>
          <w:color w:val="000000"/>
          <w:kern w:val="0"/>
        </w:rPr>
        <w:t>日</w:t>
      </w:r>
    </w:p>
    <w:p w:rsidR="00351A0A" w:rsidRPr="00CC7DAB" w:rsidRDefault="00351A0A" w:rsidP="00351A0A">
      <w:pPr>
        <w:widowControl/>
        <w:adjustRightInd w:val="0"/>
        <w:snapToGrid w:val="0"/>
        <w:spacing w:line="600" w:lineRule="exact"/>
        <w:jc w:val="center"/>
        <w:rPr>
          <w:rFonts w:ascii="华文中宋" w:eastAsia="华文中宋" w:hAnsi="华文中宋"/>
          <w:b/>
          <w:sz w:val="44"/>
          <w:szCs w:val="44"/>
        </w:rPr>
      </w:pPr>
      <w:r w:rsidRPr="00CC7DAB">
        <w:rPr>
          <w:rFonts w:ascii="华文中宋" w:eastAsia="华文中宋" w:hAnsi="华文中宋" w:hint="eastAsia"/>
          <w:b/>
          <w:sz w:val="44"/>
          <w:szCs w:val="44"/>
        </w:rPr>
        <w:lastRenderedPageBreak/>
        <w:t>注 意 事 项</w:t>
      </w:r>
    </w:p>
    <w:p w:rsidR="00351A0A" w:rsidRPr="00C67E06" w:rsidRDefault="00351A0A" w:rsidP="00351A0A">
      <w:pPr>
        <w:adjustRightInd w:val="0"/>
        <w:snapToGrid w:val="0"/>
        <w:spacing w:line="600" w:lineRule="exact"/>
        <w:jc w:val="center"/>
        <w:rPr>
          <w:rFonts w:ascii="仿宋" w:eastAsia="仿宋" w:hAnsi="仿宋"/>
          <w:color w:val="000000"/>
          <w:sz w:val="36"/>
        </w:rPr>
      </w:pP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sidRPr="00955191">
        <w:rPr>
          <w:rFonts w:ascii="仿宋" w:eastAsia="仿宋" w:hAnsi="仿宋" w:hint="eastAsia"/>
          <w:color w:val="000000"/>
        </w:rPr>
        <w:t>1</w:t>
      </w:r>
      <w:r>
        <w:rPr>
          <w:rFonts w:ascii="仿宋" w:eastAsia="仿宋" w:hAnsi="仿宋" w:hint="eastAsia"/>
          <w:color w:val="000000"/>
        </w:rPr>
        <w:t>、</w:t>
      </w:r>
      <w:proofErr w:type="gramStart"/>
      <w:r w:rsidRPr="00955191">
        <w:rPr>
          <w:rFonts w:ascii="仿宋" w:eastAsia="仿宋" w:hAnsi="仿宋" w:hint="eastAsia"/>
          <w:color w:val="000000"/>
        </w:rPr>
        <w:t>本承诺</w:t>
      </w:r>
      <w:proofErr w:type="gramEnd"/>
      <w:r w:rsidRPr="00955191">
        <w:rPr>
          <w:rFonts w:ascii="仿宋" w:eastAsia="仿宋" w:hAnsi="仿宋" w:hint="eastAsia"/>
          <w:color w:val="000000"/>
        </w:rPr>
        <w:t>书一式两份</w:t>
      </w:r>
      <w:r>
        <w:rPr>
          <w:rFonts w:ascii="仿宋" w:eastAsia="仿宋" w:hAnsi="仿宋" w:hint="eastAsia"/>
          <w:color w:val="000000"/>
        </w:rPr>
        <w:t>，</w:t>
      </w:r>
      <w:r w:rsidRPr="00955191">
        <w:rPr>
          <w:rFonts w:ascii="仿宋" w:eastAsia="仿宋" w:hAnsi="仿宋" w:hint="eastAsia"/>
          <w:color w:val="000000"/>
        </w:rPr>
        <w:t>一份由</w:t>
      </w:r>
      <w:r>
        <w:rPr>
          <w:rFonts w:ascii="仿宋" w:eastAsia="仿宋" w:hAnsi="仿宋" w:hint="eastAsia"/>
          <w:color w:val="000000"/>
        </w:rPr>
        <w:t>申请人</w:t>
      </w:r>
      <w:r w:rsidRPr="00955191">
        <w:rPr>
          <w:rFonts w:ascii="仿宋" w:eastAsia="仿宋" w:hAnsi="仿宋" w:hint="eastAsia"/>
          <w:color w:val="000000"/>
        </w:rPr>
        <w:t>保管，一份</w:t>
      </w:r>
      <w:r>
        <w:rPr>
          <w:rFonts w:ascii="仿宋" w:eastAsia="仿宋" w:hAnsi="仿宋" w:hint="eastAsia"/>
          <w:color w:val="000000"/>
        </w:rPr>
        <w:t>由生态环境</w:t>
      </w:r>
      <w:r>
        <w:rPr>
          <w:rFonts w:ascii="仿宋" w:eastAsia="仿宋" w:hAnsi="仿宋"/>
          <w:color w:val="000000"/>
        </w:rPr>
        <w:t>主管部门</w:t>
      </w:r>
      <w:r w:rsidRPr="00955191">
        <w:rPr>
          <w:rFonts w:ascii="仿宋" w:eastAsia="仿宋" w:hAnsi="仿宋" w:hint="eastAsia"/>
          <w:color w:val="000000"/>
        </w:rPr>
        <w:t>保管。</w:t>
      </w:r>
      <w:r>
        <w:rPr>
          <w:rFonts w:ascii="仿宋" w:eastAsia="仿宋" w:hAnsi="仿宋" w:hint="eastAsia"/>
          <w:color w:val="000000"/>
        </w:rPr>
        <w:t>《申请人</w:t>
      </w:r>
      <w:r>
        <w:rPr>
          <w:rFonts w:ascii="仿宋" w:eastAsia="仿宋" w:hAnsi="仿宋"/>
          <w:color w:val="000000"/>
        </w:rPr>
        <w:t>的</w:t>
      </w:r>
      <w:r>
        <w:rPr>
          <w:rFonts w:ascii="仿宋" w:eastAsia="仿宋" w:hAnsi="仿宋" w:hint="eastAsia"/>
          <w:color w:val="000000"/>
        </w:rPr>
        <w:t>承诺》由申请人及行政</w:t>
      </w:r>
      <w:r>
        <w:rPr>
          <w:rFonts w:ascii="仿宋" w:eastAsia="仿宋" w:hAnsi="仿宋"/>
          <w:color w:val="000000"/>
        </w:rPr>
        <w:t>审批机关签章</w:t>
      </w:r>
      <w:r>
        <w:rPr>
          <w:rFonts w:ascii="仿宋" w:eastAsia="仿宋" w:hAnsi="仿宋" w:hint="eastAsia"/>
          <w:color w:val="000000"/>
        </w:rPr>
        <w:t>。</w:t>
      </w:r>
      <w:r>
        <w:rPr>
          <w:rFonts w:ascii="仿宋" w:eastAsia="仿宋" w:hAnsi="仿宋"/>
          <w:color w:val="000000"/>
        </w:rPr>
        <w:t>《</w:t>
      </w:r>
      <w:r>
        <w:rPr>
          <w:rFonts w:ascii="仿宋" w:eastAsia="仿宋" w:hAnsi="仿宋" w:hint="eastAsia"/>
          <w:color w:val="000000"/>
        </w:rPr>
        <w:t>环境</w:t>
      </w:r>
      <w:r>
        <w:rPr>
          <w:rFonts w:ascii="仿宋" w:eastAsia="仿宋" w:hAnsi="仿宋"/>
          <w:color w:val="000000"/>
        </w:rPr>
        <w:t>影响</w:t>
      </w:r>
      <w:r>
        <w:rPr>
          <w:rFonts w:ascii="仿宋" w:eastAsia="仿宋" w:hAnsi="仿宋" w:hint="eastAsia"/>
          <w:color w:val="000000"/>
        </w:rPr>
        <w:t>评价</w:t>
      </w:r>
      <w:r>
        <w:rPr>
          <w:rFonts w:ascii="仿宋" w:eastAsia="仿宋" w:hAnsi="仿宋"/>
          <w:color w:val="000000"/>
        </w:rPr>
        <w:t>文件</w:t>
      </w:r>
      <w:r>
        <w:rPr>
          <w:rFonts w:ascii="仿宋" w:eastAsia="仿宋" w:hAnsi="仿宋" w:hint="eastAsia"/>
          <w:color w:val="000000"/>
        </w:rPr>
        <w:t>编制</w:t>
      </w:r>
      <w:r>
        <w:rPr>
          <w:rFonts w:ascii="仿宋" w:eastAsia="仿宋" w:hAnsi="仿宋"/>
          <w:color w:val="000000"/>
        </w:rPr>
        <w:t>单位的承诺》</w:t>
      </w:r>
      <w:r>
        <w:rPr>
          <w:rFonts w:ascii="仿宋" w:eastAsia="仿宋" w:hAnsi="仿宋" w:hint="eastAsia"/>
          <w:color w:val="000000"/>
        </w:rPr>
        <w:t>由环境</w:t>
      </w:r>
      <w:r>
        <w:rPr>
          <w:rFonts w:ascii="仿宋" w:eastAsia="仿宋" w:hAnsi="仿宋"/>
          <w:color w:val="000000"/>
        </w:rPr>
        <w:t>影响评价文件</w:t>
      </w:r>
      <w:r>
        <w:rPr>
          <w:rFonts w:ascii="仿宋" w:eastAsia="仿宋" w:hAnsi="仿宋" w:hint="eastAsia"/>
          <w:color w:val="000000"/>
        </w:rPr>
        <w:t>编制单位盖章及编制主持人签字。</w:t>
      </w:r>
    </w:p>
    <w:p w:rsidR="00351A0A" w:rsidRPr="00955191" w:rsidRDefault="00351A0A" w:rsidP="00351A0A">
      <w:pPr>
        <w:adjustRightInd w:val="0"/>
        <w:snapToGrid w:val="0"/>
        <w:spacing w:line="600" w:lineRule="exact"/>
        <w:ind w:firstLineChars="200" w:firstLine="640"/>
        <w:rPr>
          <w:rFonts w:ascii="仿宋" w:eastAsia="仿宋" w:hAnsi="仿宋"/>
          <w:color w:val="000000"/>
        </w:rPr>
      </w:pPr>
      <w:r>
        <w:rPr>
          <w:rFonts w:ascii="仿宋" w:eastAsia="仿宋" w:hAnsi="仿宋"/>
          <w:color w:val="000000"/>
        </w:rPr>
        <w:t>2</w:t>
      </w:r>
      <w:r>
        <w:rPr>
          <w:rFonts w:ascii="仿宋" w:eastAsia="仿宋" w:hAnsi="仿宋" w:hint="eastAsia"/>
          <w:color w:val="000000"/>
        </w:rPr>
        <w:t>、</w:t>
      </w:r>
      <w:proofErr w:type="gramStart"/>
      <w:r w:rsidRPr="00955191">
        <w:rPr>
          <w:rFonts w:ascii="仿宋" w:eastAsia="仿宋" w:hAnsi="仿宋" w:hint="eastAsia"/>
          <w:color w:val="000000"/>
        </w:rPr>
        <w:t>本承诺</w:t>
      </w:r>
      <w:proofErr w:type="gramEnd"/>
      <w:r w:rsidRPr="00955191">
        <w:rPr>
          <w:rFonts w:ascii="仿宋" w:eastAsia="仿宋" w:hAnsi="仿宋" w:hint="eastAsia"/>
          <w:color w:val="000000"/>
        </w:rPr>
        <w:t>书作为行政审批</w:t>
      </w:r>
      <w:r>
        <w:rPr>
          <w:rFonts w:ascii="仿宋" w:eastAsia="仿宋" w:hAnsi="仿宋" w:hint="eastAsia"/>
          <w:color w:val="000000"/>
        </w:rPr>
        <w:t>告知</w:t>
      </w:r>
      <w:r>
        <w:rPr>
          <w:rFonts w:ascii="仿宋" w:eastAsia="仿宋" w:hAnsi="仿宋"/>
          <w:color w:val="000000"/>
        </w:rPr>
        <w:t>承诺</w:t>
      </w:r>
      <w:r w:rsidRPr="00955191">
        <w:rPr>
          <w:rFonts w:ascii="仿宋" w:eastAsia="仿宋" w:hAnsi="仿宋" w:hint="eastAsia"/>
          <w:color w:val="000000"/>
        </w:rPr>
        <w:t>决定和行政审批证件的组成部分，</w:t>
      </w:r>
      <w:r>
        <w:rPr>
          <w:rFonts w:ascii="仿宋" w:eastAsia="仿宋" w:hAnsi="仿宋" w:hint="eastAsia"/>
          <w:color w:val="000000"/>
        </w:rPr>
        <w:t>申请人</w:t>
      </w:r>
      <w:r w:rsidRPr="00955191">
        <w:rPr>
          <w:rFonts w:ascii="仿宋" w:eastAsia="仿宋" w:hAnsi="仿宋" w:hint="eastAsia"/>
          <w:color w:val="000000"/>
        </w:rPr>
        <w:t>应当妥善保管。</w:t>
      </w:r>
      <w:r w:rsidRPr="00955191">
        <w:rPr>
          <w:rFonts w:ascii="Calibri" w:eastAsia="仿宋" w:hAnsi="Calibri" w:cs="Calibri"/>
          <w:color w:val="000000"/>
        </w:rPr>
        <w:t> </w:t>
      </w:r>
    </w:p>
    <w:p w:rsidR="000F3FE1" w:rsidRPr="00351A0A" w:rsidRDefault="000F3FE1"/>
    <w:sectPr w:rsidR="000F3FE1" w:rsidRPr="00351A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CCE" w:rsidRDefault="00C028C5">
    <w:pPr>
      <w:pStyle w:val="a3"/>
      <w:jc w:val="center"/>
    </w:pPr>
    <w:r>
      <w:fldChar w:fldCharType="begin"/>
    </w:r>
    <w:r>
      <w:instrText>PAGE   \* MERGEFORMAT</w:instrText>
    </w:r>
    <w:r>
      <w:fldChar w:fldCharType="separate"/>
    </w:r>
    <w:r w:rsidRPr="00C028C5">
      <w:rPr>
        <w:noProof/>
        <w:lang w:val="zh-CN"/>
      </w:rPr>
      <w:t>19</w:t>
    </w:r>
    <w:r>
      <w:fldChar w:fldCharType="end"/>
    </w:r>
  </w:p>
  <w:p w:rsidR="00102CCE" w:rsidRDefault="00C028C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CCE" w:rsidRPr="0004683C" w:rsidRDefault="00C028C5" w:rsidP="003225C2">
    <w:pPr>
      <w:pStyle w:val="a3"/>
      <w:ind w:firstLineChars="100" w:firstLine="280"/>
      <w:rPr>
        <w:rFonts w:ascii="宋体" w:eastAsia="宋体" w:hAnsi="宋体"/>
      </w:rPr>
    </w:pPr>
    <w:r w:rsidRPr="00F11650">
      <w:rPr>
        <w:rFonts w:ascii="宋体" w:hAnsi="宋体" w:hint="eastAsia"/>
        <w:sz w:val="28"/>
        <w:szCs w:val="28"/>
      </w:rPr>
      <w:t>—</w:t>
    </w:r>
    <w:r w:rsidRPr="00F11650">
      <w:rPr>
        <w:rFonts w:ascii="宋体" w:hAnsi="宋体" w:hint="eastAsia"/>
        <w:sz w:val="28"/>
        <w:szCs w:val="28"/>
      </w:rPr>
      <w:t xml:space="preserve"> </w:t>
    </w:r>
    <w:r w:rsidRPr="00F11650">
      <w:rPr>
        <w:rStyle w:val="a4"/>
        <w:rFonts w:ascii="宋体" w:hAnsi="宋体"/>
        <w:sz w:val="28"/>
        <w:szCs w:val="28"/>
      </w:rPr>
      <w:fldChar w:fldCharType="begin"/>
    </w:r>
    <w:r w:rsidRPr="00F11650">
      <w:rPr>
        <w:rStyle w:val="a4"/>
        <w:rFonts w:ascii="宋体" w:hAnsi="宋体"/>
        <w:sz w:val="28"/>
        <w:szCs w:val="28"/>
      </w:rPr>
      <w:instrText xml:space="preserve"> PAGE </w:instrText>
    </w:r>
    <w:r w:rsidRPr="00F11650">
      <w:rPr>
        <w:rStyle w:val="a4"/>
        <w:rFonts w:ascii="宋体" w:hAnsi="宋体"/>
        <w:sz w:val="28"/>
        <w:szCs w:val="28"/>
      </w:rPr>
      <w:fldChar w:fldCharType="separate"/>
    </w:r>
    <w:r>
      <w:rPr>
        <w:rStyle w:val="a4"/>
        <w:rFonts w:ascii="宋体" w:hAnsi="宋体"/>
        <w:noProof/>
        <w:sz w:val="28"/>
        <w:szCs w:val="28"/>
      </w:rPr>
      <w:t>2</w:t>
    </w:r>
    <w:r w:rsidRPr="00F11650">
      <w:rPr>
        <w:rStyle w:val="a4"/>
        <w:rFonts w:ascii="宋体" w:hAnsi="宋体"/>
        <w:sz w:val="28"/>
        <w:szCs w:val="28"/>
      </w:rPr>
      <w:fldChar w:fldCharType="end"/>
    </w:r>
    <w:r w:rsidRPr="00F11650">
      <w:rPr>
        <w:rFonts w:ascii="宋体" w:hAnsi="宋体" w:hint="eastAsia"/>
        <w:sz w:val="28"/>
        <w:szCs w:val="28"/>
      </w:rPr>
      <w:t xml:space="preserve"> </w:t>
    </w:r>
    <w:r w:rsidRPr="00F11650">
      <w:rPr>
        <w:rFonts w:ascii="宋体" w:hAnsi="宋体" w:hint="eastAsia"/>
        <w:sz w:val="28"/>
        <w:szCs w:val="28"/>
      </w:rPr>
      <w:t>—</w:t>
    </w:r>
    <w:r>
      <w:rPr>
        <w:rFonts w:ascii="宋体" w:hAnsi="宋体" w:hint="eastAsia"/>
        <w:sz w:val="28"/>
        <w:szCs w:val="28"/>
      </w:rPr>
      <w:t xml:space="preserve">  </w:t>
    </w:r>
  </w:p>
  <w:p w:rsidR="00102CCE" w:rsidRDefault="00C028C5" w:rsidP="003225C2">
    <w:pPr>
      <w:pStyle w:val="a3"/>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CCE" w:rsidRPr="0004683C" w:rsidRDefault="00C028C5" w:rsidP="0027496E">
    <w:pPr>
      <w:pStyle w:val="a3"/>
      <w:wordWrap w:val="0"/>
      <w:jc w:val="center"/>
      <w:rPr>
        <w:rFonts w:ascii="宋体" w:eastAsia="宋体" w:hAnsi="宋体"/>
      </w:rPr>
    </w:pPr>
    <w:r w:rsidRPr="00F11650">
      <w:rPr>
        <w:rFonts w:ascii="宋体" w:hAnsi="宋体" w:hint="eastAsia"/>
        <w:sz w:val="28"/>
        <w:szCs w:val="28"/>
      </w:rPr>
      <w:t>—</w:t>
    </w:r>
    <w:r w:rsidRPr="00F11650">
      <w:rPr>
        <w:rFonts w:ascii="宋体" w:hAnsi="宋体" w:hint="eastAsia"/>
        <w:sz w:val="28"/>
        <w:szCs w:val="28"/>
      </w:rPr>
      <w:t xml:space="preserve"> </w:t>
    </w:r>
    <w:r w:rsidRPr="00F11650">
      <w:rPr>
        <w:rStyle w:val="a4"/>
        <w:rFonts w:ascii="宋体" w:hAnsi="宋体"/>
        <w:sz w:val="28"/>
        <w:szCs w:val="28"/>
      </w:rPr>
      <w:fldChar w:fldCharType="begin"/>
    </w:r>
    <w:r w:rsidRPr="00F11650">
      <w:rPr>
        <w:rStyle w:val="a4"/>
        <w:rFonts w:ascii="宋体" w:hAnsi="宋体"/>
        <w:sz w:val="28"/>
        <w:szCs w:val="28"/>
      </w:rPr>
      <w:instrText xml:space="preserve"> PAGE </w:instrText>
    </w:r>
    <w:r w:rsidRPr="00F11650">
      <w:rPr>
        <w:rStyle w:val="a4"/>
        <w:rFonts w:ascii="宋体" w:hAnsi="宋体"/>
        <w:sz w:val="28"/>
        <w:szCs w:val="28"/>
      </w:rPr>
      <w:fldChar w:fldCharType="separate"/>
    </w:r>
    <w:r>
      <w:rPr>
        <w:rStyle w:val="a4"/>
        <w:rFonts w:ascii="宋体" w:hAnsi="宋体"/>
        <w:noProof/>
        <w:sz w:val="28"/>
        <w:szCs w:val="28"/>
      </w:rPr>
      <w:t>22</w:t>
    </w:r>
    <w:r w:rsidRPr="00F11650">
      <w:rPr>
        <w:rStyle w:val="a4"/>
        <w:rFonts w:ascii="宋体" w:hAnsi="宋体"/>
        <w:sz w:val="28"/>
        <w:szCs w:val="28"/>
      </w:rPr>
      <w:fldChar w:fldCharType="end"/>
    </w:r>
    <w:r w:rsidRPr="00F11650">
      <w:rPr>
        <w:rFonts w:ascii="宋体" w:hAnsi="宋体" w:hint="eastAsia"/>
        <w:sz w:val="28"/>
        <w:szCs w:val="28"/>
      </w:rPr>
      <w:t xml:space="preserve"> </w:t>
    </w:r>
    <w:r w:rsidRPr="00F11650">
      <w:rPr>
        <w:rFonts w:ascii="宋体" w:hAnsi="宋体" w:hint="eastAsia"/>
        <w:sz w:val="28"/>
        <w:szCs w:val="28"/>
      </w:rPr>
      <w:t>—</w:t>
    </w:r>
  </w:p>
  <w:p w:rsidR="00102CCE" w:rsidRDefault="00C028C5" w:rsidP="003225C2">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0A"/>
    <w:rsid w:val="000F3FE1"/>
    <w:rsid w:val="00351A0A"/>
    <w:rsid w:val="00C02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8D925-B1FF-4C37-ACA0-2D2E174A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A0A"/>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51A0A"/>
    <w:pPr>
      <w:tabs>
        <w:tab w:val="center" w:pos="4153"/>
        <w:tab w:val="right" w:pos="8306"/>
      </w:tabs>
      <w:snapToGrid w:val="0"/>
      <w:jc w:val="left"/>
    </w:pPr>
    <w:rPr>
      <w:sz w:val="18"/>
      <w:szCs w:val="18"/>
    </w:rPr>
  </w:style>
  <w:style w:type="character" w:customStyle="1" w:styleId="Char">
    <w:name w:val="页脚 Char"/>
    <w:basedOn w:val="a0"/>
    <w:link w:val="a3"/>
    <w:uiPriority w:val="99"/>
    <w:rsid w:val="00351A0A"/>
    <w:rPr>
      <w:rFonts w:ascii="Times New Roman" w:eastAsia="仿宋_GB2312" w:hAnsi="Times New Roman" w:cs="Times New Roman"/>
      <w:sz w:val="18"/>
      <w:szCs w:val="18"/>
    </w:rPr>
  </w:style>
  <w:style w:type="character" w:styleId="a4">
    <w:name w:val="page number"/>
    <w:basedOn w:val="a0"/>
    <w:rsid w:val="00351A0A"/>
  </w:style>
  <w:style w:type="paragraph" w:styleId="a5">
    <w:name w:val="Normal (Web)"/>
    <w:basedOn w:val="a"/>
    <w:uiPriority w:val="99"/>
    <w:unhideWhenUsed/>
    <w:rsid w:val="00351A0A"/>
    <w:pPr>
      <w:widowControl/>
      <w:jc w:val="left"/>
    </w:pPr>
    <w:rPr>
      <w:rFonts w:ascii="宋体" w:eastAsia="宋体" w:hAnsi="宋体" w:cs="宋体"/>
      <w:kern w:val="0"/>
      <w:sz w:val="24"/>
      <w:szCs w:val="24"/>
    </w:rPr>
  </w:style>
  <w:style w:type="character" w:styleId="a6">
    <w:name w:val="Strong"/>
    <w:uiPriority w:val="22"/>
    <w:qFormat/>
    <w:rsid w:val="00351A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1425</Words>
  <Characters>8129</Characters>
  <Application>Microsoft Office Word</Application>
  <DocSecurity>0</DocSecurity>
  <Lines>67</Lines>
  <Paragraphs>19</Paragraphs>
  <ScaleCrop>false</ScaleCrop>
  <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蔡文洁</dc:creator>
  <cp:keywords/>
  <dc:description/>
  <cp:lastModifiedBy>蔡文洁</cp:lastModifiedBy>
  <cp:revision>2</cp:revision>
  <dcterms:created xsi:type="dcterms:W3CDTF">2019-06-03T09:14:00Z</dcterms:created>
  <dcterms:modified xsi:type="dcterms:W3CDTF">2019-06-03T09:17:00Z</dcterms:modified>
</cp:coreProperties>
</file>