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  <w:r>
        <w:rPr>
          <w:rFonts w:hint="eastAsia" w:ascii="楷体" w:hAnsi="楷体" w:eastAsia="楷体"/>
          <w:b/>
          <w:szCs w:val="21"/>
        </w:rPr>
        <w:t xml:space="preserve">企业名称   </w:t>
      </w:r>
      <w:r>
        <w:rPr>
          <w:rFonts w:hint="eastAsia" w:ascii="楷体" w:hAnsi="楷体" w:eastAsia="楷体"/>
          <w:b/>
          <w:szCs w:val="21"/>
          <w:u w:val="single"/>
        </w:rPr>
        <w:t xml:space="preserve"> </w:t>
      </w:r>
      <w:r>
        <w:rPr>
          <w:rFonts w:hint="eastAsia" w:ascii="楷体" w:hAnsi="楷体" w:eastAsia="楷体"/>
          <w:b/>
          <w:szCs w:val="21"/>
          <w:u w:val="single"/>
          <w:lang w:val="en-US" w:eastAsia="zh-CN"/>
        </w:rPr>
        <w:t xml:space="preserve">       </w:t>
      </w:r>
      <w:r>
        <w:rPr>
          <w:rFonts w:hint="eastAsia" w:ascii="楷体" w:hAnsi="楷体" w:eastAsia="楷体"/>
          <w:b/>
          <w:szCs w:val="21"/>
          <w:u w:val="single"/>
        </w:rPr>
        <w:t xml:space="preserve"> </w:t>
      </w:r>
    </w:p>
    <w:p>
      <w:pPr>
        <w:jc w:val="center"/>
        <w:rPr>
          <w:rFonts w:hint="eastAsia" w:ascii="楷体" w:hAnsi="楷体" w:eastAsia="楷体"/>
          <w:b/>
          <w:szCs w:val="21"/>
          <w:u w:val="single"/>
        </w:rPr>
      </w:pPr>
      <w:bookmarkStart w:id="1" w:name="_GoBack"/>
      <w:r>
        <w:rPr>
          <w:rFonts w:ascii="楷体" w:hAnsi="楷体" w:eastAsia="楷体"/>
          <w:b/>
          <w:szCs w:val="21"/>
          <w:u w:val="single"/>
        </w:rPr>
        <w:drawing>
          <wp:inline distT="0" distB="0" distL="114300" distR="114300">
            <wp:extent cx="6115685" cy="9003665"/>
            <wp:effectExtent l="0" t="0" r="10795" b="3175"/>
            <wp:docPr id="1" name="图片 1" descr="二(20250122更新)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二(20250122更新)"/>
                    <pic:cNvPicPr>
                      <a:picLocks noChangeAspect="true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15685" cy="9003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  <w:r>
        <w:rPr>
          <w:rFonts w:ascii="楷体" w:hAnsi="楷体" w:eastAsia="楷体"/>
          <w:b/>
          <w:szCs w:val="21"/>
          <w:u w:val="single"/>
        </w:rPr>
        <w:br w:type="page"/>
      </w:r>
    </w:p>
    <w:p>
      <w:pPr>
        <w:spacing w:line="240" w:lineRule="exact"/>
        <w:jc w:val="left"/>
        <w:rPr>
          <w:rFonts w:hint="eastAsia" w:ascii="楷体" w:hAnsi="楷体" w:eastAsia="楷体"/>
          <w:b/>
          <w:szCs w:val="21"/>
          <w:u w:val="single"/>
        </w:rPr>
      </w:pPr>
    </w:p>
    <w:tbl>
      <w:tblPr>
        <w:tblStyle w:val="5"/>
        <w:tblW w:w="0" w:type="auto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8"/>
        <w:gridCol w:w="3648"/>
        <w:gridCol w:w="27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228" w:type="dxa"/>
            <w:shd w:val="clear" w:color="auto" w:fill="auto"/>
          </w:tcPr>
          <w:p>
            <w:pPr>
              <w:ind w:right="480" w:firstLine="240" w:firstLineChars="100"/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tiaoxingma</w:t>
            </w:r>
          </w:p>
        </w:tc>
        <w:tc>
          <w:tcPr>
            <w:tcW w:w="3648" w:type="dxa"/>
            <w:shd w:val="clear" w:color="auto" w:fill="auto"/>
          </w:tcPr>
          <w:p>
            <w:pPr>
              <w:jc w:val="center"/>
              <w:rPr>
                <w:rFonts w:hint="eastAsia" w:ascii="宋体" w:hAnsi="宋体"/>
                <w:b/>
                <w:sz w:val="48"/>
                <w:szCs w:val="52"/>
              </w:rPr>
            </w:pPr>
          </w:p>
        </w:tc>
        <w:tc>
          <w:tcPr>
            <w:tcW w:w="2763" w:type="dxa"/>
            <w:shd w:val="clear" w:color="auto" w:fill="auto"/>
          </w:tcPr>
          <w:p>
            <w:pPr>
              <w:jc w:val="right"/>
              <w:rPr>
                <w:rFonts w:hint="eastAsia" w:ascii="宋体" w:hAnsi="宋体"/>
                <w:sz w:val="48"/>
                <w:szCs w:val="52"/>
              </w:rPr>
            </w:pPr>
            <w:r>
              <w:rPr>
                <w:rFonts w:ascii="宋体" w:hAnsi="宋体"/>
                <w:sz w:val="24"/>
              </w:rPr>
              <w:t>erweima</w:t>
            </w:r>
          </w:p>
        </w:tc>
      </w:tr>
    </w:tbl>
    <w:p>
      <w:pPr>
        <w:widowControl/>
        <w:jc w:val="center"/>
        <w:rPr>
          <w:rFonts w:hint="eastAsia" w:ascii="方正小标宋简体" w:hAnsi="楷体" w:eastAsia="方正小标宋简体" w:cs="仿宋_GB2312"/>
          <w:bCs/>
          <w:kern w:val="0"/>
          <w:sz w:val="36"/>
          <w:szCs w:val="36"/>
        </w:rPr>
      </w:pPr>
      <w:r>
        <w:rPr>
          <w:rFonts w:hint="eastAsia" w:ascii="方正小标宋简体" w:hAnsi="楷体" w:eastAsia="方正小标宋简体" w:cs="仿宋_GB2312"/>
          <w:bCs/>
          <w:kern w:val="0"/>
          <w:sz w:val="36"/>
          <w:szCs w:val="36"/>
        </w:rPr>
        <w:t>第二类医疗器械经营备案凭证补发表</w:t>
      </w:r>
    </w:p>
    <w:tbl>
      <w:tblPr>
        <w:tblStyle w:val="5"/>
        <w:tblW w:w="898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0"/>
        <w:gridCol w:w="1559"/>
        <w:gridCol w:w="805"/>
        <w:gridCol w:w="531"/>
        <w:gridCol w:w="2204"/>
        <w:gridCol w:w="143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企业名称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/>
              </w:rPr>
            </w:pPr>
            <w:r>
              <w:rPr>
                <w:rFonts w:hint="eastAsia" w:ascii="黑体" w:hAnsi="黑体" w:eastAsia="黑体"/>
              </w:rPr>
              <w:t>统一社会信用代码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  <w:highlight w:val="yellow"/>
              </w:rPr>
            </w:pPr>
            <w:r>
              <w:rPr>
                <w:rFonts w:hint="eastAsia" w:ascii="黑体" w:hAnsi="黑体" w:eastAsia="黑体"/>
                <w:sz w:val="24"/>
                <w:szCs w:val="32"/>
              </w:rPr>
              <w:t>营业执照类型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3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/>
                <w:sz w:val="24"/>
              </w:rPr>
              <w:t>成立日期</w:t>
            </w:r>
          </w:p>
        </w:tc>
        <w:tc>
          <w:tcPr>
            <w:tcW w:w="289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2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Cs w:val="21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经营方式</w:t>
            </w:r>
          </w:p>
        </w:tc>
        <w:tc>
          <w:tcPr>
            <w:tcW w:w="19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住  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经营场所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4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库房地址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distribute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经营范围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3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szCs w:val="21"/>
              </w:rPr>
              <w:t>场所</w:t>
            </w:r>
            <w:r>
              <w:rPr>
                <w:rFonts w:hint="eastAsia" w:ascii="黑体" w:hAnsi="黑体" w:eastAsia="黑体"/>
                <w:b/>
                <w:szCs w:val="21"/>
              </w:rPr>
              <w:t>面积(容积</w:t>
            </w:r>
            <w:r>
              <w:rPr>
                <w:rFonts w:ascii="黑体" w:hAnsi="黑体" w:eastAsia="黑体"/>
                <w:b/>
                <w:szCs w:val="21"/>
              </w:rPr>
              <w:t>)</w:t>
            </w: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经营场所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28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ascii="黑体" w:hAnsi="黑体" w:eastAsia="黑体" w:cs="宋体"/>
                <w:bCs/>
                <w:sz w:val="18"/>
                <w:szCs w:val="18"/>
              </w:rPr>
              <w:t>库房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使用面积（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㎡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）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冷库容积(</w:t>
            </w:r>
            <w:r>
              <w:rPr>
                <w:rFonts w:ascii="黑体" w:hAnsi="黑体" w:eastAsia="黑体" w:cs="宋体"/>
                <w:bCs/>
                <w:sz w:val="18"/>
                <w:szCs w:val="18"/>
              </w:rPr>
              <w:t>m</w:t>
            </w:r>
            <w:r>
              <w:rPr>
                <w:rFonts w:ascii="Calibri" w:hAnsi="Calibri" w:eastAsia="黑体" w:cs="Calibri"/>
                <w:bCs/>
                <w:sz w:val="18"/>
                <w:szCs w:val="18"/>
              </w:rPr>
              <w:t>³</w:t>
            </w: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236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2878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人员情况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姓名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身份证</w:t>
            </w: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学历/职称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手机号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84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法定代表人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0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质量负责人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02" w:hRule="exact"/>
          <w:jc w:val="center"/>
        </w:trPr>
        <w:tc>
          <w:tcPr>
            <w:tcW w:w="192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bCs/>
                <w:sz w:val="18"/>
                <w:szCs w:val="18"/>
              </w:rPr>
              <w:t>质量管理机构负责人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_GB2312" w:hAnsi="楷体" w:eastAsia="仿宋_GB2312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4" w:hRule="atLeast"/>
          <w:jc w:val="center"/>
        </w:trPr>
        <w:tc>
          <w:tcPr>
            <w:tcW w:w="192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企业人员</w:t>
            </w:r>
          </w:p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 w:val="24"/>
              </w:rPr>
              <w:t>情    况</w:t>
            </w: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人员总数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质量管理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售后服务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336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</w:p>
        </w:tc>
        <w:tc>
          <w:tcPr>
            <w:tcW w:w="2347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240" w:lineRule="exact"/>
              <w:jc w:val="center"/>
              <w:rPr>
                <w:rFonts w:hint="eastAsia" w:ascii="黑体" w:hAnsi="黑体" w:eastAsia="黑体"/>
                <w:b/>
                <w:bCs/>
                <w:sz w:val="18"/>
                <w:szCs w:val="18"/>
              </w:rPr>
            </w:pP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专业技术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(</w:t>
            </w:r>
            <w:r>
              <w:rPr>
                <w:rFonts w:ascii="黑体" w:hAnsi="黑体" w:eastAsia="黑体"/>
                <w:b/>
                <w:bCs/>
                <w:sz w:val="18"/>
                <w:szCs w:val="18"/>
              </w:rPr>
              <w:t>人</w:t>
            </w:r>
            <w:r>
              <w:rPr>
                <w:rFonts w:hint="eastAsia" w:ascii="黑体" w:hAnsi="黑体" w:eastAsia="黑体"/>
                <w:b/>
                <w:bCs/>
                <w:sz w:val="18"/>
                <w:szCs w:val="18"/>
              </w:rPr>
              <w:t>)</w:t>
            </w:r>
          </w:p>
        </w:tc>
        <w:tc>
          <w:tcPr>
            <w:tcW w:w="18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仿宋_GB2312" w:hAnsi="楷体" w:eastAsia="仿宋_GB2312" w:cs="宋体"/>
                <w:bCs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  <w:jc w:val="center"/>
        </w:trPr>
        <w:tc>
          <w:tcPr>
            <w:tcW w:w="1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黑体" w:hAnsi="黑体" w:eastAsia="黑体"/>
                <w:b/>
                <w:sz w:val="24"/>
              </w:rPr>
            </w:pPr>
            <w:r>
              <w:rPr>
                <w:rFonts w:hint="eastAsia" w:ascii="黑体" w:hAnsi="黑体" w:eastAsia="黑体"/>
                <w:b/>
                <w:sz w:val="24"/>
              </w:rPr>
              <w:t>经营模式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hint="eastAsia" w:ascii="仿宋" w:hAnsi="仿宋" w:eastAsia="仿宋"/>
                <w:b/>
                <w:sz w:val="24"/>
              </w:rPr>
            </w:pPr>
            <w:r>
              <w:rPr>
                <w:rFonts w:hint="eastAsia" w:ascii="仿宋" w:hAnsi="仿宋" w:eastAsia="仿宋"/>
                <w:sz w:val="24"/>
                <w:highlight w:val="lightGray"/>
              </w:rPr>
              <w:t>█</w:t>
            </w:r>
            <w:r>
              <w:rPr>
                <w:rFonts w:hint="eastAsia" w:ascii="仿宋" w:hAnsi="仿宋" w:eastAsia="仿宋"/>
                <w:b/>
                <w:sz w:val="24"/>
              </w:rPr>
              <w:t>销售医疗器械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21" w:hRule="atLeast"/>
          <w:jc w:val="center"/>
        </w:trPr>
        <w:tc>
          <w:tcPr>
            <w:tcW w:w="19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Cs/>
                <w:sz w:val="24"/>
              </w:rPr>
            </w:pPr>
            <w:r>
              <w:rPr>
                <w:rFonts w:hint="eastAsia" w:ascii="黑体" w:hAnsi="黑体" w:eastAsia="黑体" w:cs="宋体"/>
                <w:bCs/>
                <w:szCs w:val="21"/>
              </w:rPr>
              <w:t>关于第二类医疗器械经营备案凭证遗失及申请补发的有关情况说明</w:t>
            </w:r>
          </w:p>
        </w:tc>
        <w:tc>
          <w:tcPr>
            <w:tcW w:w="7065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楷体" w:hAnsi="楷体" w:eastAsia="楷体" w:cs="宋体"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5" w:hRule="atLeast"/>
          <w:jc w:val="center"/>
        </w:trPr>
        <w:tc>
          <w:tcPr>
            <w:tcW w:w="1920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黑体" w:hAnsi="黑体" w:eastAsia="黑体" w:cs="宋体"/>
                <w:b/>
                <w:bCs/>
                <w:sz w:val="24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联 系 人</w:t>
            </w: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姓名</w:t>
            </w:r>
          </w:p>
        </w:tc>
        <w:tc>
          <w:tcPr>
            <w:tcW w:w="13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身份证号</w:t>
            </w:r>
          </w:p>
        </w:tc>
        <w:tc>
          <w:tcPr>
            <w:tcW w:w="23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电子邮件</w:t>
            </w: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atLeast"/>
              <w:jc w:val="center"/>
              <w:rPr>
                <w:rFonts w:hint="eastAsia" w:ascii="黑体" w:hAnsi="黑体" w:eastAsia="黑体"/>
                <w:b/>
                <w:sz w:val="22"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6" w:hRule="atLeast"/>
          <w:jc w:val="center"/>
        </w:trPr>
        <w:tc>
          <w:tcPr>
            <w:tcW w:w="192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602" w:firstLineChars="250"/>
              <w:jc w:val="left"/>
              <w:rPr>
                <w:rFonts w:hint="eastAsia" w:ascii="黑体" w:hAnsi="黑体" w:eastAsia="黑体" w:cs="宋体"/>
                <w:b/>
                <w:bCs/>
                <w:sz w:val="24"/>
              </w:rPr>
            </w:pPr>
          </w:p>
        </w:tc>
        <w:tc>
          <w:tcPr>
            <w:tcW w:w="155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color w:val="A6A6A6"/>
                <w:sz w:val="24"/>
              </w:rPr>
            </w:pPr>
          </w:p>
        </w:tc>
        <w:tc>
          <w:tcPr>
            <w:tcW w:w="1336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2"/>
              </w:rPr>
            </w:pPr>
          </w:p>
        </w:tc>
        <w:tc>
          <w:tcPr>
            <w:tcW w:w="2347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2"/>
              </w:rPr>
            </w:pPr>
          </w:p>
        </w:tc>
        <w:tc>
          <w:tcPr>
            <w:tcW w:w="182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eastAsia" w:ascii="仿宋" w:hAnsi="仿宋" w:eastAsia="仿宋"/>
                <w:b/>
                <w:sz w:val="22"/>
              </w:rPr>
            </w:pPr>
          </w:p>
        </w:tc>
      </w:tr>
    </w:tbl>
    <w:p>
      <w:pPr>
        <w:widowControl/>
        <w:jc w:val="left"/>
        <w:rPr>
          <w:rFonts w:hint="eastAsia" w:ascii="楷体" w:hAnsi="楷体" w:eastAsia="楷体"/>
          <w:b/>
          <w:bCs/>
        </w:rPr>
      </w:pPr>
    </w:p>
    <w:p>
      <w:pPr>
        <w:widowControl/>
        <w:jc w:val="left"/>
        <w:rPr>
          <w:rFonts w:hint="eastAsia" w:ascii="楷体" w:hAnsi="楷体" w:eastAsia="楷体"/>
          <w:b/>
          <w:bCs/>
        </w:rPr>
      </w:pPr>
    </w:p>
    <w:p>
      <w:pPr>
        <w:widowControl/>
        <w:jc w:val="left"/>
        <w:rPr>
          <w:rFonts w:hint="eastAsia" w:ascii="楷体" w:hAnsi="楷体" w:eastAsia="楷体"/>
          <w:b/>
          <w:bCs/>
        </w:rPr>
      </w:pPr>
    </w:p>
    <w:tbl>
      <w:tblPr>
        <w:tblStyle w:val="6"/>
        <w:tblW w:w="9781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9781" w:type="dxa"/>
            <w:vAlign w:val="center"/>
          </w:tcPr>
          <w:p>
            <w:pPr>
              <w:widowControl/>
              <w:rPr>
                <w:rFonts w:hint="eastAsia" w:ascii="黑体" w:hAnsi="黑体" w:eastAsia="黑体"/>
                <w:b/>
              </w:rPr>
            </w:pPr>
            <w:r>
              <w:rPr>
                <w:rFonts w:hint="eastAsia" w:ascii="黑体" w:hAnsi="黑体" w:eastAsia="黑体"/>
                <w:b/>
                <w:sz w:val="22"/>
              </w:rPr>
              <w:t>经营质量管理制度、工作程序（仅体外诊断试剂批发企业）等文件目录（参照GSP要求）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2" w:hRule="atLeast"/>
        </w:trPr>
        <w:tc>
          <w:tcPr>
            <w:tcW w:w="9781" w:type="dxa"/>
          </w:tcPr>
          <w:p>
            <w:pPr>
              <w:widowControl/>
              <w:rPr>
                <w:rFonts w:hint="eastAsia" w:ascii="仿宋_GB2312" w:hAnsi="仿宋" w:eastAsia="仿宋_GB2312"/>
              </w:rPr>
            </w:pPr>
          </w:p>
        </w:tc>
      </w:tr>
    </w:tbl>
    <w:tbl>
      <w:tblPr>
        <w:tblStyle w:val="5"/>
        <w:tblW w:w="9789" w:type="dxa"/>
        <w:tblInd w:w="27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94"/>
        <w:gridCol w:w="539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黑体" w:hAnsi="黑体" w:eastAsia="黑体"/>
                <w:b/>
                <w:sz w:val="36"/>
                <w:szCs w:val="28"/>
              </w:rPr>
              <w:t>企 业 承 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根据《中华人民共和国行政许可法》第三十一条规定，我（单位）提交的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4394" w:type="dxa"/>
            <w:tcBorders>
              <w:top w:val="nil"/>
              <w:left w:val="single" w:color="auto" w:sz="4" w:space="0"/>
              <w:bottom w:val="nil"/>
              <w:right w:val="nil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</w:p>
        </w:tc>
        <w:tc>
          <w:tcPr>
            <w:tcW w:w="5395" w:type="dxa"/>
            <w:tcBorders>
              <w:top w:val="nil"/>
              <w:left w:val="nil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right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的申请材料和反映的情况是真实有效的，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center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承诺对申请材料实质内容的真实性负责，承担一切法律责任。同时，保证按照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vAlign w:val="center"/>
          </w:tcPr>
          <w:p>
            <w:pPr>
              <w:spacing w:before="240"/>
              <w:jc w:val="lef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法律法规的要求从事医疗器械经营活动。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7" w:hRule="atLeast"/>
        </w:trPr>
        <w:tc>
          <w:tcPr>
            <w:tcW w:w="9789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240" w:firstLineChars="800"/>
              <w:rPr>
                <w:rFonts w:hint="eastAsia" w:ascii="仿宋" w:hAnsi="仿宋" w:eastAsia="仿宋"/>
                <w:w w:val="9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法定代表人（签名）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：        </w:t>
            </w:r>
            <w:r>
              <w:rPr>
                <w:rFonts w:ascii="仿宋" w:hAnsi="仿宋" w:eastAsia="仿宋"/>
                <w:w w:val="90"/>
                <w:sz w:val="28"/>
                <w:szCs w:val="28"/>
              </w:rPr>
              <w:t xml:space="preserve">         </w:t>
            </w: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（企业盖章）</w:t>
            </w:r>
          </w:p>
          <w:p>
            <w:pPr>
              <w:spacing w:before="240"/>
              <w:jc w:val="right"/>
              <w:rPr>
                <w:rFonts w:hint="eastAsia" w:ascii="黑体" w:hAnsi="黑体" w:eastAsia="黑体"/>
                <w:b/>
                <w:sz w:val="36"/>
                <w:szCs w:val="28"/>
              </w:rPr>
            </w:pPr>
            <w:r>
              <w:rPr>
                <w:rFonts w:hint="eastAsia" w:ascii="仿宋" w:hAnsi="仿宋" w:eastAsia="仿宋"/>
                <w:w w:val="90"/>
                <w:sz w:val="28"/>
                <w:szCs w:val="28"/>
              </w:rPr>
              <w:t xml:space="preserve">  年      月      日</w:t>
            </w:r>
          </w:p>
        </w:tc>
      </w:tr>
    </w:tbl>
    <w:p>
      <w:pPr>
        <w:spacing w:line="600" w:lineRule="exact"/>
        <w:jc w:val="center"/>
        <w:outlineLvl w:val="0"/>
        <w:rPr>
          <w:rFonts w:hint="eastAsia" w:ascii="黑体" w:hAnsi="黑体" w:eastAsia="黑体"/>
          <w:sz w:val="52"/>
          <w:szCs w:val="52"/>
        </w:rPr>
      </w:pPr>
      <w:r>
        <w:rPr>
          <w:rFonts w:ascii="楷体" w:hAnsi="楷体" w:eastAsia="楷体"/>
          <w:b/>
          <w:bCs/>
        </w:rPr>
        <w:br w:type="page"/>
      </w:r>
      <w:bookmarkStart w:id="0" w:name="_Toc353111007"/>
      <w:r>
        <w:rPr>
          <w:rFonts w:hint="eastAsia" w:ascii="黑体" w:hAnsi="黑体" w:eastAsia="黑体"/>
          <w:sz w:val="52"/>
          <w:szCs w:val="52"/>
        </w:rPr>
        <w:t>授 权 委 托 书</w:t>
      </w:r>
      <w:bookmarkEnd w:id="0"/>
    </w:p>
    <w:p>
      <w:pPr>
        <w:widowControl/>
        <w:spacing w:line="600" w:lineRule="exact"/>
        <w:jc w:val="center"/>
        <w:rPr>
          <w:rFonts w:hint="eastAsia" w:ascii="楷体" w:hAnsi="楷体" w:eastAsia="楷体"/>
          <w:sz w:val="52"/>
          <w:szCs w:val="52"/>
        </w:rPr>
      </w:pP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  <w:u w:val="single"/>
        </w:rPr>
        <w:t xml:space="preserve">    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ind w:firstLine="630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现委托以下人员作为我方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行政许可申请一事的代理人，代理我（单位）办理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  <w:u w:val="single"/>
          <w:lang w:val="en-US" w:eastAsia="zh-CN"/>
        </w:rPr>
        <w:t xml:space="preserve">      </w:t>
      </w:r>
      <w:r>
        <w:rPr>
          <w:rFonts w:hint="eastAsia" w:ascii="楷体" w:hAnsi="楷体" w:eastAsia="楷体"/>
          <w:sz w:val="28"/>
          <w:u w:val="single"/>
        </w:rPr>
        <w:t xml:space="preserve"> </w:t>
      </w:r>
      <w:r>
        <w:rPr>
          <w:rFonts w:hint="eastAsia" w:ascii="楷体" w:hAnsi="楷体" w:eastAsia="楷体"/>
          <w:sz w:val="28"/>
        </w:rPr>
        <w:t>：</w:t>
      </w:r>
    </w:p>
    <w:p>
      <w:pPr>
        <w:spacing w:line="4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1、姓名：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  <w:r>
        <w:rPr>
          <w:rFonts w:hint="eastAsia" w:ascii="楷体" w:hAnsi="楷体" w:eastAsia="楷体"/>
          <w:sz w:val="28"/>
        </w:rPr>
        <w:t>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440" w:lineRule="exact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2、姓名：</w:t>
      </w:r>
      <w:r>
        <w:rPr>
          <w:rFonts w:hint="eastAsia" w:ascii="楷体" w:hAnsi="楷体" w:eastAsia="楷体"/>
          <w:sz w:val="28"/>
          <w:u w:val="single"/>
        </w:rPr>
        <w:t xml:space="preserve">       </w:t>
      </w:r>
      <w:r>
        <w:rPr>
          <w:rFonts w:hint="eastAsia" w:ascii="楷体" w:hAnsi="楷体" w:eastAsia="楷体"/>
          <w:sz w:val="28"/>
        </w:rPr>
        <w:t>性别：</w:t>
      </w:r>
      <w:r>
        <w:rPr>
          <w:rFonts w:hint="eastAsia" w:ascii="楷体" w:hAnsi="楷体" w:eastAsia="楷体"/>
          <w:sz w:val="28"/>
          <w:u w:val="single"/>
        </w:rPr>
        <w:t xml:space="preserve">    </w:t>
      </w:r>
      <w:r>
        <w:rPr>
          <w:rFonts w:hint="eastAsia" w:ascii="楷体" w:hAnsi="楷体" w:eastAsia="楷体"/>
          <w:sz w:val="28"/>
        </w:rPr>
        <w:t>身份证号码：</w:t>
      </w:r>
      <w:r>
        <w:rPr>
          <w:rFonts w:hint="eastAsia" w:ascii="楷体" w:hAnsi="楷体" w:eastAsia="楷体"/>
          <w:sz w:val="28"/>
          <w:u w:val="single"/>
        </w:rPr>
        <w:t xml:space="preserve">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工作单位：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                       </w:t>
      </w:r>
    </w:p>
    <w:p>
      <w:pPr>
        <w:spacing w:line="440" w:lineRule="exact"/>
        <w:ind w:firstLine="420" w:firstLineChars="150"/>
        <w:rPr>
          <w:rFonts w:hint="eastAsia" w:ascii="楷体" w:hAnsi="楷体" w:eastAsia="楷体"/>
          <w:sz w:val="28"/>
          <w:u w:val="single"/>
        </w:rPr>
      </w:pPr>
      <w:r>
        <w:rPr>
          <w:rFonts w:hint="eastAsia" w:ascii="楷体" w:hAnsi="楷体" w:eastAsia="楷体"/>
          <w:sz w:val="28"/>
        </w:rPr>
        <w:t>职务：</w:t>
      </w:r>
      <w:r>
        <w:rPr>
          <w:rFonts w:hint="eastAsia" w:ascii="楷体" w:hAnsi="楷体" w:eastAsia="楷体"/>
          <w:sz w:val="28"/>
          <w:u w:val="single"/>
        </w:rPr>
        <w:t xml:space="preserve">                    </w:t>
      </w:r>
      <w:r>
        <w:rPr>
          <w:rFonts w:hint="eastAsia" w:ascii="楷体" w:hAnsi="楷体" w:eastAsia="楷体"/>
          <w:sz w:val="28"/>
        </w:rPr>
        <w:t xml:space="preserve"> 电话：</w:t>
      </w:r>
      <w:r>
        <w:rPr>
          <w:rFonts w:hint="eastAsia" w:ascii="楷体" w:hAnsi="楷体" w:eastAsia="楷体"/>
          <w:sz w:val="28"/>
          <w:u w:val="single"/>
        </w:rPr>
        <w:t xml:space="preserve">                       </w:t>
      </w:r>
    </w:p>
    <w:p>
      <w:pPr>
        <w:spacing w:line="440" w:lineRule="exact"/>
        <w:ind w:firstLine="550" w:firstLineChars="196"/>
        <w:rPr>
          <w:rFonts w:hint="eastAsia" w:ascii="楷体" w:hAnsi="楷体" w:eastAsia="楷体"/>
          <w:b/>
          <w:sz w:val="28"/>
        </w:rPr>
      </w:pPr>
      <w:r>
        <w:rPr>
          <w:rFonts w:hint="eastAsia" w:ascii="楷体" w:hAnsi="楷体" w:eastAsia="楷体"/>
          <w:b/>
          <w:sz w:val="28"/>
        </w:rPr>
        <w:t>委托权限：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代为提出、变更、放弃行政许可申请；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接收询问，行使陈述申辩权利；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  <w:szCs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要求和参加听证；</w:t>
      </w:r>
    </w:p>
    <w:p>
      <w:pPr>
        <w:spacing w:line="440" w:lineRule="exact"/>
        <w:ind w:firstLine="1178" w:firstLineChars="421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□</w:t>
      </w:r>
      <w:r>
        <w:rPr>
          <w:rFonts w:hint="eastAsia" w:ascii="楷体" w:hAnsi="楷体" w:eastAsia="楷体"/>
          <w:sz w:val="28"/>
          <w:szCs w:val="28"/>
        </w:rPr>
        <w:t>提交和接收法律文书。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b/>
          <w:sz w:val="28"/>
        </w:rPr>
        <w:t>代理期限：</w:t>
      </w:r>
      <w:r>
        <w:rPr>
          <w:rFonts w:hint="eastAsia" w:ascii="楷体" w:hAnsi="楷体" w:eastAsia="楷体"/>
          <w:sz w:val="28"/>
        </w:rPr>
        <w:t>□自许可提出申请日起至    年  月  日</w:t>
      </w:r>
    </w:p>
    <w:p>
      <w:pPr>
        <w:spacing w:line="440" w:lineRule="exact"/>
        <w:ind w:firstLine="55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□自许可提出申请日起至此次许可决定作出之日止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 xml:space="preserve">                                      委  托  人：</w:t>
      </w:r>
    </w:p>
    <w:p>
      <w:pPr>
        <w:spacing w:line="540" w:lineRule="exact"/>
        <w:ind w:firstLine="5325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法定代表人：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  <w:r>
        <w:rPr>
          <w:rFonts w:hint="eastAsia" w:ascii="楷体" w:hAnsi="楷体" w:eastAsia="楷体"/>
          <w:sz w:val="28"/>
        </w:rPr>
        <w:t>附：委托人及被委托人身份证复印件(正反面)</w:t>
      </w:r>
    </w:p>
    <w:p>
      <w:pPr>
        <w:spacing w:line="540" w:lineRule="exact"/>
        <w:rPr>
          <w:rFonts w:hint="eastAsia" w:ascii="楷体" w:hAnsi="楷体" w:eastAsia="楷体"/>
          <w:sz w:val="28"/>
        </w:rPr>
      </w:pPr>
    </w:p>
    <w:p>
      <w:pPr>
        <w:widowControl/>
        <w:jc w:val="center"/>
        <w:rPr>
          <w:rFonts w:hint="eastAsia" w:ascii="楷体" w:hAnsi="楷体" w:eastAsia="楷体"/>
        </w:rPr>
      </w:pPr>
    </w:p>
    <w:p>
      <w:pPr>
        <w:spacing w:line="240" w:lineRule="exact"/>
        <w:ind w:left="840" w:leftChars="200" w:hanging="420" w:hangingChars="200"/>
        <w:jc w:val="left"/>
        <w:rPr>
          <w:rFonts w:hint="eastAsia" w:ascii="楷体" w:hAnsi="楷体" w:eastAsia="楷体"/>
          <w:szCs w:val="21"/>
        </w:rPr>
      </w:pPr>
    </w:p>
    <w:p/>
    <w:sectPr>
      <w:headerReference r:id="rId4" w:type="first"/>
      <w:footerReference r:id="rId6" w:type="first"/>
      <w:headerReference r:id="rId3" w:type="default"/>
      <w:footerReference r:id="rId5" w:type="default"/>
      <w:pgSz w:w="11906" w:h="16838"/>
      <w:pgMar w:top="993" w:right="1133" w:bottom="567" w:left="1134" w:header="283" w:footer="283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Liberation Serif">
    <w:panose1 w:val="02020603050405020304"/>
    <w:charset w:val="00"/>
    <w:family w:val="auto"/>
    <w:pitch w:val="default"/>
    <w:sig w:usb0="A00002AF" w:usb1="500078FB" w:usb2="00000000" w:usb3="00000000" w:csb0="6000009F" w:csb1="DFD7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70028182"/>
    </w:sdtPr>
    <w:sdtContent>
      <w:sdt>
        <w:sdtPr>
          <w:id w:val="1916281001"/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137626566"/>
    </w:sdtPr>
    <w:sdtContent>
      <w:sdt>
        <w:sdtPr>
          <w:id w:val="-1705238520"/>
        </w:sdtPr>
        <w:sdtContent>
          <w:p>
            <w:pPr>
              <w:pStyle w:val="2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6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2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rFonts w:hint="eastAsia"/>
      </w:rPr>
      <w:t xml:space="preserve">http://yjj.sh.gov.cn                                      </w:t>
    </w:r>
    <w:r>
      <w:t xml:space="preserve">             </w:t>
    </w:r>
    <w:r>
      <w:rPr>
        <w:rFonts w:hint="eastAsia"/>
      </w:rPr>
      <w:t xml:space="preserve">                          V.20</w:t>
    </w:r>
    <w:r>
      <w:t>2</w:t>
    </w:r>
    <w:r>
      <w:rPr>
        <w:rFonts w:hint="eastAsia"/>
      </w:rPr>
      <w:t>501版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  <w:r>
      <w:rPr>
        <w:rFonts w:hint="eastAsia"/>
      </w:rPr>
      <w:t>http://yjj.sh.gov.cn                                                                V.201908版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3B8A"/>
    <w:rsid w:val="000140C3"/>
    <w:rsid w:val="000152BA"/>
    <w:rsid w:val="00045BC9"/>
    <w:rsid w:val="00060C5A"/>
    <w:rsid w:val="00096561"/>
    <w:rsid w:val="000D535D"/>
    <w:rsid w:val="000D730F"/>
    <w:rsid w:val="001A6482"/>
    <w:rsid w:val="00223B8A"/>
    <w:rsid w:val="002457A6"/>
    <w:rsid w:val="00247AC4"/>
    <w:rsid w:val="00261BA8"/>
    <w:rsid w:val="002B03C5"/>
    <w:rsid w:val="002F14FC"/>
    <w:rsid w:val="002F25DD"/>
    <w:rsid w:val="00320784"/>
    <w:rsid w:val="0034264D"/>
    <w:rsid w:val="003469E9"/>
    <w:rsid w:val="0037752A"/>
    <w:rsid w:val="003A03D6"/>
    <w:rsid w:val="003D65D0"/>
    <w:rsid w:val="003E1A08"/>
    <w:rsid w:val="00422174"/>
    <w:rsid w:val="00446A63"/>
    <w:rsid w:val="00492DE7"/>
    <w:rsid w:val="004C0C97"/>
    <w:rsid w:val="004C4686"/>
    <w:rsid w:val="004E0166"/>
    <w:rsid w:val="004E2527"/>
    <w:rsid w:val="004E6D60"/>
    <w:rsid w:val="004F441D"/>
    <w:rsid w:val="005004AC"/>
    <w:rsid w:val="00501281"/>
    <w:rsid w:val="005523F4"/>
    <w:rsid w:val="00572D57"/>
    <w:rsid w:val="005E081E"/>
    <w:rsid w:val="005F2339"/>
    <w:rsid w:val="00630960"/>
    <w:rsid w:val="00644ABD"/>
    <w:rsid w:val="006D37D3"/>
    <w:rsid w:val="00770551"/>
    <w:rsid w:val="00772F8C"/>
    <w:rsid w:val="007D6013"/>
    <w:rsid w:val="00823CE2"/>
    <w:rsid w:val="008400CB"/>
    <w:rsid w:val="00850ECD"/>
    <w:rsid w:val="00852984"/>
    <w:rsid w:val="008A311D"/>
    <w:rsid w:val="008A6E78"/>
    <w:rsid w:val="008B62D6"/>
    <w:rsid w:val="009430F6"/>
    <w:rsid w:val="00964A73"/>
    <w:rsid w:val="0096784E"/>
    <w:rsid w:val="009A1C33"/>
    <w:rsid w:val="00AB26AE"/>
    <w:rsid w:val="00AC3194"/>
    <w:rsid w:val="00AE13D3"/>
    <w:rsid w:val="00B05D3E"/>
    <w:rsid w:val="00B73BFE"/>
    <w:rsid w:val="00BA6EB9"/>
    <w:rsid w:val="00C07CA6"/>
    <w:rsid w:val="00C148EB"/>
    <w:rsid w:val="00C5798D"/>
    <w:rsid w:val="00C6112E"/>
    <w:rsid w:val="00C767F0"/>
    <w:rsid w:val="00C94AD6"/>
    <w:rsid w:val="00CA395F"/>
    <w:rsid w:val="00CC7BA7"/>
    <w:rsid w:val="00CD6C19"/>
    <w:rsid w:val="00CF432C"/>
    <w:rsid w:val="00D57893"/>
    <w:rsid w:val="00D63FFE"/>
    <w:rsid w:val="00D71078"/>
    <w:rsid w:val="00DA48EA"/>
    <w:rsid w:val="00DC3CD0"/>
    <w:rsid w:val="00E20F53"/>
    <w:rsid w:val="00E37C2D"/>
    <w:rsid w:val="00EA287D"/>
    <w:rsid w:val="00ED5AF3"/>
    <w:rsid w:val="00EE093B"/>
    <w:rsid w:val="00EF25EF"/>
    <w:rsid w:val="00F2342C"/>
    <w:rsid w:val="00F529A3"/>
    <w:rsid w:val="00F84515"/>
    <w:rsid w:val="00F916AA"/>
    <w:rsid w:val="00FC74D3"/>
    <w:rsid w:val="51B77CD1"/>
    <w:rsid w:val="DBCFEAE7"/>
    <w:rsid w:val="EC2DCCA4"/>
    <w:rsid w:val="FD2D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unhideWhenUsed/>
    <w:qFormat/>
    <w:uiPriority w:val="99"/>
    <w:rPr>
      <w:color w:val="0563C1"/>
      <w:u w:val="single"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1.jpeg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Users</Company>
  <Pages>1</Pages>
  <Words>230</Words>
  <Characters>1314</Characters>
  <Lines>10</Lines>
  <Paragraphs>3</Paragraphs>
  <TotalTime>8</TotalTime>
  <ScaleCrop>false</ScaleCrop>
  <LinksUpToDate>false</LinksUpToDate>
  <CharactersWithSpaces>1541</CharactersWithSpaces>
  <Application>WPS Office_11.8.2.10422_F1E327BC-269C-435d-A152-05C5408002CA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2023-04-24T15:46:00Z</dcterms:created>
  <dc:creator>Windows 用户</dc:creator>
  <cp:lastModifiedBy>user</cp:lastModifiedBy>
  <dcterms:modified xsi:type="dcterms:W3CDTF">2025-01-22T16:54:29Z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</Properties>
</file>