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黑体" w:eastAsia="黑体"/>
          <w:sz w:val="36"/>
          <w:szCs w:val="20"/>
        </w:rPr>
      </w:pPr>
      <w:r>
        <w:rPr>
          <w:rFonts w:hint="eastAsia" w:eastAsia="黑体"/>
          <w:b/>
          <w:spacing w:val="-20"/>
          <w:sz w:val="44"/>
        </w:rPr>
        <w:t>上海市药品监督管理局</w:t>
      </w:r>
    </w:p>
    <w:p>
      <w:pPr>
        <w:spacing w:line="360" w:lineRule="auto"/>
        <w:jc w:val="center"/>
        <w:rPr>
          <w:rFonts w:ascii="华文中宋" w:eastAsia="华文中宋"/>
          <w:b/>
          <w:bCs/>
          <w:spacing w:val="30"/>
          <w:sz w:val="36"/>
        </w:rPr>
      </w:pPr>
      <w:r>
        <w:rPr>
          <w:rFonts w:hint="eastAsia"/>
          <w:b/>
          <w:sz w:val="32"/>
        </w:rPr>
        <w:t>准予行政许可决定书</w:t>
      </w:r>
    </w:p>
    <w:p>
      <w:pPr>
        <w:spacing w:line="360" w:lineRule="auto"/>
        <w:jc w:val="center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统一编码</w:t>
      </w:r>
    </w:p>
    <w:p>
      <w:pPr>
        <w:spacing w:line="360" w:lineRule="auto"/>
        <w:rPr>
          <w:rFonts w:ascii="仿宋_GB2312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（企业名称）</w:t>
      </w:r>
      <w:r>
        <w:rPr>
          <w:rFonts w:hint="eastAsia" w:ascii="仿宋_GB2312" w:eastAsia="仿宋_GB2312"/>
          <w:sz w:val="28"/>
          <w:szCs w:val="28"/>
        </w:rPr>
        <w:t>：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你单位于20XX年XX月XX日向本机关提出的XXXX申请（受理资料号：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统一编码</w:t>
      </w:r>
      <w:r>
        <w:rPr>
          <w:rFonts w:hint="eastAsia" w:ascii="仿宋_GB2312" w:eastAsia="仿宋_GB2312"/>
          <w:sz w:val="28"/>
          <w:szCs w:val="28"/>
        </w:rPr>
        <w:t>），经审</w:t>
      </w:r>
      <w:r>
        <w:rPr>
          <w:rFonts w:hint="eastAsia" w:ascii="仿宋" w:hAnsi="仿宋" w:eastAsia="仿宋"/>
          <w:sz w:val="28"/>
          <w:szCs w:val="28"/>
        </w:rPr>
        <w:t>查，</w:t>
      </w:r>
      <w:r>
        <w:rPr>
          <w:rFonts w:hint="eastAsia" w:ascii="仿宋_GB2312" w:hAnsi="宋体" w:eastAsia="仿宋_GB2312"/>
          <w:sz w:val="28"/>
          <w:szCs w:val="28"/>
        </w:rPr>
        <w:t>符合第二类精神药品经营许可条件。</w:t>
      </w:r>
      <w:r>
        <w:rPr>
          <w:rFonts w:hint="eastAsia" w:ascii="仿宋_GB2312" w:eastAsia="仿宋_GB2312"/>
          <w:sz w:val="28"/>
          <w:szCs w:val="28"/>
        </w:rPr>
        <w:t>根据《麻醉药品和精神药品经营管理办法（试行）》第九条的规定，</w:t>
      </w:r>
      <w:r>
        <w:rPr>
          <w:rFonts w:hint="eastAsia" w:ascii="仿宋_GB2312" w:hAnsi="宋体" w:eastAsia="仿宋_GB2312"/>
          <w:sz w:val="28"/>
          <w:szCs w:val="28"/>
        </w:rPr>
        <w:t>我局决定</w:t>
      </w:r>
      <w:r>
        <w:rPr>
          <w:rFonts w:hint="eastAsia" w:ascii="仿宋_GB2312" w:eastAsia="仿宋_GB2312"/>
          <w:sz w:val="28"/>
          <w:szCs w:val="28"/>
        </w:rPr>
        <w:t>准予你单位批发经营第二类精神药品。</w:t>
      </w:r>
    </w:p>
    <w:p>
      <w:pPr>
        <w:spacing w:line="360" w:lineRule="auto"/>
        <w:ind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若你单位对本机关作出</w:t>
      </w:r>
      <w:r>
        <w:rPr>
          <w:rFonts w:hint="eastAsia" w:ascii="仿宋_GB2312" w:eastAsia="仿宋_GB2312"/>
          <w:sz w:val="28"/>
          <w:szCs w:val="28"/>
        </w:rPr>
        <w:t>的准</w:t>
      </w:r>
      <w:r>
        <w:rPr>
          <w:rFonts w:ascii="仿宋_GB2312" w:eastAsia="仿宋_GB2312"/>
          <w:sz w:val="28"/>
          <w:szCs w:val="28"/>
        </w:rPr>
        <w:t>予</w:t>
      </w:r>
      <w:r>
        <w:rPr>
          <w:rFonts w:hint="eastAsia" w:ascii="仿宋_GB2312" w:hAnsi="宋体" w:eastAsia="仿宋_GB2312"/>
          <w:sz w:val="28"/>
          <w:szCs w:val="28"/>
        </w:rPr>
        <w:t>许可</w:t>
      </w:r>
      <w:r>
        <w:rPr>
          <w:rFonts w:ascii="仿宋_GB2312" w:eastAsia="仿宋_GB2312"/>
          <w:sz w:val="28"/>
          <w:szCs w:val="28"/>
        </w:rPr>
        <w:t>的决定不服，可以</w:t>
      </w:r>
      <w:r>
        <w:rPr>
          <w:rFonts w:hint="eastAsia" w:ascii="仿宋_GB2312" w:eastAsia="仿宋_GB2312"/>
          <w:sz w:val="28"/>
          <w:szCs w:val="28"/>
        </w:rPr>
        <w:t>自</w:t>
      </w:r>
      <w:r>
        <w:rPr>
          <w:rFonts w:ascii="仿宋_GB2312" w:eastAsia="仿宋_GB2312"/>
          <w:sz w:val="28"/>
          <w:szCs w:val="28"/>
        </w:rPr>
        <w:t>收到本决定书之日起六十日内向国家药品监督管理</w:t>
      </w:r>
      <w:r>
        <w:rPr>
          <w:rFonts w:hint="eastAsia" w:ascii="仿宋_GB2312" w:eastAsia="仿宋_GB2312"/>
          <w:sz w:val="28"/>
          <w:szCs w:val="28"/>
        </w:rPr>
        <w:t>总</w:t>
      </w:r>
      <w:r>
        <w:rPr>
          <w:rFonts w:ascii="仿宋_GB2312" w:eastAsia="仿宋_GB2312"/>
          <w:sz w:val="28"/>
          <w:szCs w:val="28"/>
        </w:rPr>
        <w:t>局或上海市人民政府申请行政复议；也可以在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六</w:t>
      </w:r>
      <w:r>
        <w:rPr>
          <w:rFonts w:ascii="仿宋_GB2312" w:eastAsia="仿宋_GB2312"/>
          <w:sz w:val="28"/>
          <w:szCs w:val="28"/>
        </w:rPr>
        <w:t>个月内向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铁路运输</w:t>
      </w:r>
      <w:bookmarkStart w:id="0" w:name="_GoBack"/>
      <w:bookmarkEnd w:id="0"/>
      <w:r>
        <w:rPr>
          <w:rFonts w:ascii="仿宋_GB2312" w:eastAsia="仿宋_GB2312"/>
          <w:sz w:val="28"/>
          <w:szCs w:val="28"/>
        </w:rPr>
        <w:t>法院提起行政诉讼。</w:t>
      </w:r>
    </w:p>
    <w:p>
      <w:pPr>
        <w:spacing w:after="120" w:line="480" w:lineRule="auto"/>
        <w:ind w:left="420" w:leftChars="200" w:firstLine="560"/>
        <w:rPr>
          <w:rFonts w:ascii="仿宋_GB2312" w:eastAsia="仿宋_GB2312"/>
          <w:sz w:val="28"/>
          <w:szCs w:val="28"/>
        </w:rPr>
      </w:pPr>
    </w:p>
    <w:p>
      <w:pPr>
        <w:spacing w:line="360" w:lineRule="auto"/>
        <w:ind w:firstLine="560"/>
        <w:jc w:val="right"/>
        <w:rPr>
          <w:rFonts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上海市药品监督管理局</w:t>
      </w:r>
    </w:p>
    <w:p>
      <w:pPr>
        <w:spacing w:line="360" w:lineRule="auto"/>
        <w:ind w:firstLine="560"/>
        <w:jc w:val="right"/>
        <w:rPr>
          <w:rFonts w:hint="eastAsia" w:ascii="仿宋_GB2312" w:eastAsia="仿宋_GB2312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      二○XX年XX月XX日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D1D"/>
    <w:rsid w:val="000520FA"/>
    <w:rsid w:val="00060AFE"/>
    <w:rsid w:val="00140513"/>
    <w:rsid w:val="003F3D9C"/>
    <w:rsid w:val="004C196A"/>
    <w:rsid w:val="004D1E98"/>
    <w:rsid w:val="005D211F"/>
    <w:rsid w:val="00636690"/>
    <w:rsid w:val="007927CE"/>
    <w:rsid w:val="007D0987"/>
    <w:rsid w:val="007F6D1D"/>
    <w:rsid w:val="00960A13"/>
    <w:rsid w:val="009715C7"/>
    <w:rsid w:val="00A264B6"/>
    <w:rsid w:val="00B340A5"/>
    <w:rsid w:val="00CA2390"/>
    <w:rsid w:val="00CA5C98"/>
    <w:rsid w:val="00D549BD"/>
    <w:rsid w:val="00D70CAD"/>
    <w:rsid w:val="00DA72CB"/>
    <w:rsid w:val="00DB4DDC"/>
    <w:rsid w:val="00E35269"/>
    <w:rsid w:val="00E72C83"/>
    <w:rsid w:val="00E8778F"/>
    <w:rsid w:val="00EF42E3"/>
    <w:rsid w:val="4C9A6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267</Characters>
  <Lines>2</Lines>
  <Paragraphs>1</Paragraphs>
  <TotalTime>0</TotalTime>
  <ScaleCrop>false</ScaleCrop>
  <LinksUpToDate>false</LinksUpToDate>
  <CharactersWithSpaces>312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2020-07-13T03:00:00Z</dcterms:created>
  <dc:creator>zhoutianju-pc</dc:creator>
  <cp:lastModifiedBy>yang.Y</cp:lastModifiedBy>
  <dcterms:modified xsi:type="dcterms:W3CDTF">2020-09-23T09:07:16Z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