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华文中宋" w:hAnsi="华文中宋" w:eastAsia="华文中宋" w:cs="华文中宋"/>
          <w:sz w:val="32"/>
          <w:szCs w:val="32"/>
        </w:rPr>
      </w:pPr>
      <w:bookmarkStart w:id="0" w:name="_Hlk211259589"/>
      <w:r>
        <w:rPr>
          <w:rFonts w:hint="eastAsia" w:ascii="华文中宋" w:hAnsi="华文中宋" w:eastAsia="华文中宋" w:cs="华文中宋"/>
          <w:sz w:val="32"/>
          <w:szCs w:val="32"/>
        </w:rPr>
        <w:t>上海市建设工程垃圾处置核准表</w:t>
      </w:r>
    </w:p>
    <w:tbl>
      <w:tblPr>
        <w:tblStyle w:val="17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976"/>
        <w:gridCol w:w="1941"/>
        <w:gridCol w:w="2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0" w:type="dxa"/>
            <w:gridSpan w:val="4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bookmarkStart w:id="1" w:name="_Hlk211259628"/>
            <w:r>
              <w:rPr>
                <w:rFonts w:hint="eastAsia" w:ascii="黑体" w:hAnsi="黑体" w:eastAsia="黑体" w:cs="黑体"/>
                <w:szCs w:val="21"/>
              </w:rPr>
              <w:t>一、工程概况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建设工程垃圾处理方案备案号</w:t>
            </w:r>
          </w:p>
        </w:tc>
        <w:tc>
          <w:tcPr>
            <w:tcW w:w="693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小项名称</w:t>
            </w:r>
          </w:p>
        </w:tc>
        <w:tc>
          <w:tcPr>
            <w:tcW w:w="693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上海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路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</w:rPr>
              <w:t>号改扩建工程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2" w:name="_Hlk216186692"/>
            <w:bookmarkStart w:id="3" w:name="_Hlk211261018"/>
            <w:r>
              <w:rPr>
                <w:rFonts w:hint="eastAsia" w:ascii="仿宋_GB2312" w:hAnsi="仿宋_GB2312" w:eastAsia="仿宋_GB2312" w:cs="仿宋_GB2312"/>
                <w:szCs w:val="21"/>
              </w:rPr>
              <w:t>施工（总承包）单位</w:t>
            </w:r>
            <w:bookmarkEnd w:id="2"/>
          </w:p>
        </w:tc>
        <w:tc>
          <w:tcPr>
            <w:tcW w:w="693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上海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有限公司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4" w:name="_Hlk216186705"/>
            <w:r>
              <w:rPr>
                <w:rFonts w:hint="eastAsia" w:ascii="仿宋_GB2312" w:hAnsi="仿宋_GB2312" w:eastAsia="仿宋_GB2312" w:cs="仿宋_GB2312"/>
                <w:szCs w:val="21"/>
              </w:rPr>
              <w:t>统一社会信用代码</w:t>
            </w:r>
            <w:bookmarkEnd w:id="4"/>
          </w:p>
        </w:tc>
        <w:tc>
          <w:tcPr>
            <w:tcW w:w="2976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系统调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用备案数据</w:t>
            </w: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5" w:name="_Hlk216186734"/>
            <w:r>
              <w:rPr>
                <w:rFonts w:hint="eastAsia" w:ascii="仿宋_GB2312" w:hAnsi="仿宋_GB2312" w:eastAsia="仿宋_GB2312" w:cs="仿宋_GB2312"/>
                <w:szCs w:val="21"/>
              </w:rPr>
              <w:t>施工单位性质</w:t>
            </w:r>
            <w:bookmarkEnd w:id="5"/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系统调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用备案数据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6" w:name="_Hlk211261086"/>
            <w:r>
              <w:rPr>
                <w:rFonts w:hint="eastAsia" w:ascii="仿宋_GB2312" w:hAnsi="仿宋_GB2312" w:eastAsia="仿宋_GB2312" w:cs="仿宋_GB2312"/>
                <w:szCs w:val="21"/>
              </w:rPr>
              <w:t>项目负责人</w:t>
            </w:r>
            <w:bookmarkEnd w:id="6"/>
          </w:p>
        </w:tc>
        <w:tc>
          <w:tcPr>
            <w:tcW w:w="2976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系统调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用备案数据</w:t>
            </w: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7" w:name="_Hlk211261119"/>
            <w:bookmarkStart w:id="8" w:name="_Hlk216186821"/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  <w:bookmarkEnd w:id="7"/>
            <w:r>
              <w:rPr>
                <w:rFonts w:hint="eastAsia" w:ascii="仿宋_GB2312" w:hAnsi="仿宋_GB2312" w:eastAsia="仿宋_GB2312" w:cs="仿宋_GB2312"/>
                <w:szCs w:val="21"/>
              </w:rPr>
              <w:t>（手机）</w:t>
            </w:r>
            <w:bookmarkEnd w:id="8"/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系统调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用备案数据</w:t>
            </w:r>
          </w:p>
        </w:tc>
      </w:tr>
      <w:bookmarkEnd w:id="0"/>
    </w:tbl>
    <w:tbl>
      <w:tblPr>
        <w:tblStyle w:val="16"/>
        <w:tblW w:w="89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507"/>
        <w:gridCol w:w="163"/>
        <w:gridCol w:w="312"/>
        <w:gridCol w:w="930"/>
        <w:gridCol w:w="922"/>
        <w:gridCol w:w="468"/>
        <w:gridCol w:w="8"/>
        <w:gridCol w:w="353"/>
        <w:gridCol w:w="1026"/>
        <w:gridCol w:w="926"/>
        <w:gridCol w:w="1039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90" w:type="dxa"/>
            <w:gridSpan w:val="13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二、申报情况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9" w:name="_Hlk216187756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本期申报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处置种类</w:t>
            </w:r>
            <w:bookmarkEnd w:id="9"/>
          </w:p>
        </w:tc>
        <w:tc>
          <w:tcPr>
            <w:tcW w:w="1982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工程渣土</w:t>
            </w:r>
          </w:p>
        </w:tc>
        <w:tc>
          <w:tcPr>
            <w:tcW w:w="1852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0" w:name="_Hlk216187809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本期申报处置量</w:t>
            </w:r>
            <w:bookmarkEnd w:id="10"/>
          </w:p>
        </w:tc>
        <w:tc>
          <w:tcPr>
            <w:tcW w:w="3828" w:type="dxa"/>
            <w:gridSpan w:val="7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（吨）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1" w:name="_Hlk216187947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本期申报有效期</w:t>
            </w:r>
            <w:bookmarkEnd w:id="11"/>
          </w:p>
        </w:tc>
        <w:tc>
          <w:tcPr>
            <w:tcW w:w="7662" w:type="dxa"/>
            <w:gridSpan w:val="1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年      月      日至        年 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2" w:name="_Hlk216187994"/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施工现场建设工程垃圾管理人员</w:t>
            </w:r>
            <w:bookmarkEnd w:id="12"/>
          </w:p>
        </w:tc>
        <w:tc>
          <w:tcPr>
            <w:tcW w:w="7662" w:type="dxa"/>
            <w:gridSpan w:val="1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Cs w:val="21"/>
              </w:rPr>
            </w:pPr>
            <w:bookmarkStart w:id="13" w:name="_Hlk216188017"/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张三、</w:t>
            </w:r>
            <w:bookmarkEnd w:id="13"/>
            <w:r>
              <w:rPr>
                <w:rFonts w:hint="default" w:ascii="仿宋_GB2312" w:hAnsi="仿宋_GB2312" w:eastAsia="仿宋_GB2312" w:cs="仿宋_GB2312"/>
                <w:color w:val="auto"/>
                <w:szCs w:val="21"/>
                <w:lang w:eastAsia="zh-CN"/>
              </w:rPr>
              <w:t>152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XXXX</w:t>
            </w:r>
            <w:r>
              <w:rPr>
                <w:rFonts w:hint="default" w:ascii="仿宋_GB2312" w:hAnsi="仿宋_GB2312" w:eastAsia="仿宋_GB2312" w:cs="仿宋_GB2312"/>
                <w:color w:val="auto"/>
                <w:szCs w:val="21"/>
                <w:lang w:eastAsia="zh-CN"/>
              </w:rPr>
              <w:t>1781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（施工单位）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4" w:name="_Hlk216188032"/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施工现场运输单位管理人员</w:t>
            </w:r>
            <w:bookmarkEnd w:id="14"/>
          </w:p>
        </w:tc>
        <w:tc>
          <w:tcPr>
            <w:tcW w:w="7662" w:type="dxa"/>
            <w:gridSpan w:val="12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李四、</w:t>
            </w:r>
            <w:r>
              <w:rPr>
                <w:rFonts w:hint="default" w:ascii="仿宋_GB2312" w:hAnsi="仿宋_GB2312" w:eastAsia="仿宋_GB2312" w:cs="仿宋_GB2312"/>
                <w:color w:val="auto"/>
                <w:szCs w:val="21"/>
                <w:lang w:eastAsia="zh-CN"/>
              </w:rPr>
              <w:t>152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XXXX</w:t>
            </w:r>
            <w:r>
              <w:rPr>
                <w:rFonts w:hint="default" w:ascii="仿宋_GB2312" w:hAnsi="仿宋_GB2312" w:eastAsia="仿宋_GB2312" w:cs="仿宋_GB2312"/>
                <w:color w:val="auto"/>
                <w:szCs w:val="21"/>
                <w:lang w:eastAsia="zh-CN"/>
              </w:rPr>
              <w:t>1781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（手机）</w:t>
            </w:r>
          </w:p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（本次申报运输单位）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5" w:name="_Hlk216188057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运输模式</w:t>
            </w:r>
            <w:bookmarkEnd w:id="15"/>
          </w:p>
        </w:tc>
        <w:tc>
          <w:tcPr>
            <w:tcW w:w="7662" w:type="dxa"/>
            <w:gridSpan w:val="1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（</w:t>
            </w:r>
            <w:bookmarkStart w:id="16" w:name="_Hlk216188072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陆路直运、水路直运、水陆联运</w:t>
            </w:r>
            <w:bookmarkEnd w:id="16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）以下相应选填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7" w:name="_Hlk216188393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运输模式详情</w:t>
            </w:r>
          </w:p>
          <w:bookmarkEnd w:id="17"/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8" w:name="_Hlk216188812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（默认运输起点为工地）</w:t>
            </w:r>
            <w:bookmarkEnd w:id="18"/>
          </w:p>
        </w:tc>
        <w:tc>
          <w:tcPr>
            <w:tcW w:w="15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运输方式</w:t>
            </w:r>
          </w:p>
        </w:tc>
        <w:tc>
          <w:tcPr>
            <w:tcW w:w="1405" w:type="dxa"/>
            <w:gridSpan w:val="3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运输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距离</w:t>
            </w:r>
          </w:p>
        </w:tc>
        <w:tc>
          <w:tcPr>
            <w:tcW w:w="139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运输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387" w:type="dxa"/>
            <w:gridSpan w:val="3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运输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终点</w:t>
            </w:r>
          </w:p>
        </w:tc>
        <w:tc>
          <w:tcPr>
            <w:tcW w:w="1973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总列支费用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07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405" w:type="dxa"/>
            <w:gridSpan w:val="3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trike/>
                <w:color w:val="000000"/>
                <w:kern w:val="0"/>
                <w:szCs w:val="21"/>
              </w:rPr>
            </w:pPr>
          </w:p>
        </w:tc>
        <w:tc>
          <w:tcPr>
            <w:tcW w:w="139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gridSpan w:val="3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trike/>
                <w:color w:val="000000"/>
                <w:kern w:val="0"/>
                <w:szCs w:val="21"/>
              </w:rPr>
            </w:pPr>
          </w:p>
        </w:tc>
        <w:tc>
          <w:tcPr>
            <w:tcW w:w="92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运输</w:t>
            </w:r>
          </w:p>
        </w:tc>
        <w:tc>
          <w:tcPr>
            <w:tcW w:w="1047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07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9" w:name="_Hlk216188746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道路运输1</w:t>
            </w:r>
            <w:bookmarkEnd w:id="19"/>
          </w:p>
        </w:tc>
        <w:tc>
          <w:tcPr>
            <w:tcW w:w="1405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trike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（km）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（名称）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trike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（名称）</w:t>
            </w:r>
          </w:p>
        </w:tc>
        <w:tc>
          <w:tcPr>
            <w:tcW w:w="926" w:type="dxa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047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07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水路运输1</w:t>
            </w:r>
          </w:p>
        </w:tc>
        <w:tc>
          <w:tcPr>
            <w:tcW w:w="1405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（km）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（名称）</w:t>
            </w: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（名称）</w:t>
            </w:r>
          </w:p>
        </w:tc>
        <w:tc>
          <w:tcPr>
            <w:tcW w:w="92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047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07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20" w:name="_Hlk216188751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道路运输2</w:t>
            </w:r>
            <w:bookmarkEnd w:id="20"/>
          </w:p>
        </w:tc>
        <w:tc>
          <w:tcPr>
            <w:tcW w:w="1405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（km）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（名称）</w:t>
            </w: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（名称）</w:t>
            </w:r>
          </w:p>
        </w:tc>
        <w:tc>
          <w:tcPr>
            <w:tcW w:w="92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047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21" w:name="_Hlk216188883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中转码头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（装载）</w:t>
            </w:r>
            <w:bookmarkEnd w:id="21"/>
          </w:p>
        </w:tc>
        <w:tc>
          <w:tcPr>
            <w:tcW w:w="15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名称（下选）</w:t>
            </w:r>
          </w:p>
        </w:tc>
        <w:tc>
          <w:tcPr>
            <w:tcW w:w="1405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装载总价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（元）</w:t>
            </w: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码头经营单位</w:t>
            </w:r>
          </w:p>
        </w:tc>
        <w:tc>
          <w:tcPr>
            <w:tcW w:w="1973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上海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3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22" w:name="_Hlk216189037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中转码头（装载）联系人</w:t>
            </w:r>
            <w:bookmarkEnd w:id="22"/>
          </w:p>
        </w:tc>
        <w:tc>
          <w:tcPr>
            <w:tcW w:w="6155" w:type="dxa"/>
            <w:gridSpan w:val="11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王五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90" w:type="dxa"/>
            <w:gridSpan w:val="13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23" w:name="_Hlk216189045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中转码头（装载）地址：</w:t>
            </w:r>
            <w:bookmarkEnd w:id="23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上海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路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中转码头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（卸载）</w:t>
            </w:r>
          </w:p>
        </w:tc>
        <w:tc>
          <w:tcPr>
            <w:tcW w:w="15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名称（下选）</w:t>
            </w:r>
          </w:p>
        </w:tc>
        <w:tc>
          <w:tcPr>
            <w:tcW w:w="1405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卸载总价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</w:rPr>
              <w:t>（元）</w:t>
            </w: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码头经营单位</w:t>
            </w:r>
          </w:p>
        </w:tc>
        <w:tc>
          <w:tcPr>
            <w:tcW w:w="1973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3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中转码头（</w:t>
            </w:r>
            <w:bookmarkStart w:id="24" w:name="_Hlk216189129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卸载</w:t>
            </w:r>
            <w:bookmarkEnd w:id="24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）联系人</w:t>
            </w:r>
          </w:p>
        </w:tc>
        <w:tc>
          <w:tcPr>
            <w:tcW w:w="6155" w:type="dxa"/>
            <w:gridSpan w:val="11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赵六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90" w:type="dxa"/>
            <w:gridSpan w:val="13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 xml:space="preserve">中转码头（卸载）地址：              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上海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路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bookmarkStart w:id="25" w:name="_Hlk216189307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消纳（资源化利用）场所</w:t>
            </w:r>
            <w:bookmarkEnd w:id="25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名称</w:t>
            </w:r>
          </w:p>
        </w:tc>
        <w:tc>
          <w:tcPr>
            <w:tcW w:w="15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1先选区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2再下选检索</w:t>
            </w:r>
          </w:p>
        </w:tc>
        <w:tc>
          <w:tcPr>
            <w:tcW w:w="1405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消纳（资源化利用）场所经营单位</w:t>
            </w:r>
          </w:p>
        </w:tc>
        <w:tc>
          <w:tcPr>
            <w:tcW w:w="1398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**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消纳（资源化利用）场所联系人</w:t>
            </w:r>
          </w:p>
        </w:tc>
        <w:tc>
          <w:tcPr>
            <w:tcW w:w="1973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90" w:type="dxa"/>
            <w:gridSpan w:val="13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 xml:space="preserve">消纳场所地址：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上海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路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号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990" w:type="dxa"/>
            <w:gridSpan w:val="13"/>
            <w:vMerge w:val="restart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车辆号牌：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（可附页）共     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990" w:type="dxa"/>
            <w:gridSpan w:val="13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990" w:type="dxa"/>
            <w:gridSpan w:val="13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990" w:type="dxa"/>
            <w:gridSpan w:val="13"/>
            <w:vMerge w:val="restart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船舶船号：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共     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990" w:type="dxa"/>
            <w:gridSpan w:val="13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990" w:type="dxa"/>
            <w:gridSpan w:val="13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2835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26" w:name="_Hlk216189386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经交警部门审核通过的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道路运输路线</w:t>
            </w:r>
            <w:bookmarkEnd w:id="26"/>
          </w:p>
        </w:tc>
        <w:tc>
          <w:tcPr>
            <w:tcW w:w="6155" w:type="dxa"/>
            <w:gridSpan w:val="11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　</w:t>
            </w:r>
            <w:bookmarkStart w:id="27" w:name="_Hlk216189404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在办理导引时填写过路线编号的，则自动带入</w:t>
            </w:r>
            <w:bookmarkEnd w:id="2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28" w:name="_Hlk216189463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经海事等部门审核通过的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水路运输路线</w:t>
            </w:r>
            <w:bookmarkEnd w:id="28"/>
          </w:p>
        </w:tc>
        <w:tc>
          <w:tcPr>
            <w:tcW w:w="6155" w:type="dxa"/>
            <w:gridSpan w:val="11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0" w:type="dxa"/>
            <w:gridSpan w:val="13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三、</w:t>
            </w:r>
            <w:bookmarkStart w:id="29" w:name="_Hlk216189572"/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办理人信息</w:t>
            </w:r>
            <w:bookmarkEnd w:id="2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8" w:type="dxa"/>
            <w:gridSpan w:val="3"/>
            <w:vMerge w:val="restart"/>
            <w:noWrap/>
            <w:vAlign w:val="center"/>
          </w:tcPr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申请单位盖章:</w:t>
            </w:r>
          </w:p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          日期:</w:t>
            </w:r>
          </w:p>
        </w:tc>
        <w:tc>
          <w:tcPr>
            <w:tcW w:w="2993" w:type="dxa"/>
            <w:gridSpan w:val="6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999" w:type="dxa"/>
            <w:gridSpan w:val="4"/>
            <w:vAlign w:val="center"/>
          </w:tcPr>
          <w:p>
            <w:pPr>
              <w:widowControl/>
              <w:spacing w:line="280" w:lineRule="exact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7" w:hRule="atLeast"/>
          <w:jc w:val="center"/>
        </w:trPr>
        <w:tc>
          <w:tcPr>
            <w:tcW w:w="2998" w:type="dxa"/>
            <w:gridSpan w:val="3"/>
            <w:vMerge w:val="continue"/>
            <w:noWrap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993" w:type="dxa"/>
            <w:gridSpan w:val="6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991" w:type="dxa"/>
            <w:gridSpan w:val="3"/>
            <w:vAlign w:val="center"/>
          </w:tcPr>
          <w:p>
            <w:pPr>
              <w:widowControl/>
              <w:spacing w:line="280" w:lineRule="exact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7" w:hRule="atLeast"/>
          <w:jc w:val="center"/>
        </w:trPr>
        <w:tc>
          <w:tcPr>
            <w:tcW w:w="2998" w:type="dxa"/>
            <w:gridSpan w:val="3"/>
            <w:vMerge w:val="continue"/>
            <w:noWrap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993" w:type="dxa"/>
            <w:gridSpan w:val="6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2991" w:type="dxa"/>
            <w:gridSpan w:val="3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30" w:name="_GoBack"/>
            <w:bookmarkEnd w:id="30"/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</w:rPr>
              <w:t>上海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XXX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</w:rPr>
              <w:t>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XXX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</w:rPr>
              <w:t>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 </w:t>
            </w: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02831191"/>
    </w:sdtPr>
    <w:sdtEndPr>
      <w:rPr>
        <w:sz w:val="32"/>
      </w:rPr>
    </w:sdtEndPr>
    <w:sdtContent>
      <w:p>
        <w:pPr>
          <w:pStyle w:val="12"/>
          <w:jc w:val="center"/>
        </w:pPr>
        <w:r>
          <w:rPr>
            <w:rFonts w:hint="eastAsia"/>
          </w:rPr>
          <w:t>－</w:t>
        </w:r>
        <w:r>
          <w:rPr>
            <w:sz w:val="32"/>
          </w:rPr>
          <w:fldChar w:fldCharType="begin"/>
        </w:r>
        <w:r>
          <w:rPr>
            <w:sz w:val="32"/>
          </w:rPr>
          <w:instrText xml:space="preserve"> PAGE   \* MERGEFORMAT </w:instrText>
        </w:r>
        <w:r>
          <w:rPr>
            <w:sz w:val="32"/>
          </w:rPr>
          <w:fldChar w:fldCharType="separate"/>
        </w:r>
        <w:r>
          <w:rPr>
            <w:sz w:val="32"/>
            <w:lang w:val="zh-CN"/>
          </w:rPr>
          <w:t>2</w:t>
        </w:r>
        <w:r>
          <w:rPr>
            <w:sz w:val="32"/>
          </w:rPr>
          <w:fldChar w:fldCharType="end"/>
        </w:r>
        <w:r>
          <w:rPr>
            <w:rFonts w:hint="eastAsia"/>
          </w:rPr>
          <w:t>－</w:t>
        </w:r>
      </w:p>
    </w:sdtContent>
  </w:sdt>
  <w:p>
    <w:pPr>
      <w:pStyle w:val="1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AD2"/>
    <w:rsid w:val="0004154C"/>
    <w:rsid w:val="00044491"/>
    <w:rsid w:val="0006200A"/>
    <w:rsid w:val="00066332"/>
    <w:rsid w:val="000E6B96"/>
    <w:rsid w:val="000F068B"/>
    <w:rsid w:val="0011488C"/>
    <w:rsid w:val="00141DC6"/>
    <w:rsid w:val="001560C4"/>
    <w:rsid w:val="00173FE4"/>
    <w:rsid w:val="001963D2"/>
    <w:rsid w:val="001B2937"/>
    <w:rsid w:val="001E2116"/>
    <w:rsid w:val="001E757E"/>
    <w:rsid w:val="001F697C"/>
    <w:rsid w:val="0023421A"/>
    <w:rsid w:val="002353AE"/>
    <w:rsid w:val="0023717C"/>
    <w:rsid w:val="00252F14"/>
    <w:rsid w:val="00256AFD"/>
    <w:rsid w:val="00263E31"/>
    <w:rsid w:val="002701FC"/>
    <w:rsid w:val="002C2298"/>
    <w:rsid w:val="00305276"/>
    <w:rsid w:val="00335BD5"/>
    <w:rsid w:val="00361EB0"/>
    <w:rsid w:val="00370193"/>
    <w:rsid w:val="00381796"/>
    <w:rsid w:val="00383458"/>
    <w:rsid w:val="0039174E"/>
    <w:rsid w:val="00393F23"/>
    <w:rsid w:val="003A4DF6"/>
    <w:rsid w:val="0040433A"/>
    <w:rsid w:val="0042614F"/>
    <w:rsid w:val="00431ADB"/>
    <w:rsid w:val="0043791D"/>
    <w:rsid w:val="00451F54"/>
    <w:rsid w:val="004643F6"/>
    <w:rsid w:val="00464862"/>
    <w:rsid w:val="00491DA9"/>
    <w:rsid w:val="004928A3"/>
    <w:rsid w:val="00496CEE"/>
    <w:rsid w:val="004B403F"/>
    <w:rsid w:val="004C05FC"/>
    <w:rsid w:val="004D6629"/>
    <w:rsid w:val="004F7E05"/>
    <w:rsid w:val="00503494"/>
    <w:rsid w:val="00506D74"/>
    <w:rsid w:val="0052072B"/>
    <w:rsid w:val="00524F71"/>
    <w:rsid w:val="005549E2"/>
    <w:rsid w:val="00560F87"/>
    <w:rsid w:val="005D238E"/>
    <w:rsid w:val="005E425A"/>
    <w:rsid w:val="005E545C"/>
    <w:rsid w:val="00601824"/>
    <w:rsid w:val="00602B05"/>
    <w:rsid w:val="00654529"/>
    <w:rsid w:val="0067751B"/>
    <w:rsid w:val="006825EC"/>
    <w:rsid w:val="0069504E"/>
    <w:rsid w:val="006B05AA"/>
    <w:rsid w:val="006C147B"/>
    <w:rsid w:val="006F707A"/>
    <w:rsid w:val="00730808"/>
    <w:rsid w:val="00745ACE"/>
    <w:rsid w:val="007548B9"/>
    <w:rsid w:val="007C6FB3"/>
    <w:rsid w:val="007E0011"/>
    <w:rsid w:val="0080215A"/>
    <w:rsid w:val="00816BD5"/>
    <w:rsid w:val="008A41AD"/>
    <w:rsid w:val="008B04A6"/>
    <w:rsid w:val="00930695"/>
    <w:rsid w:val="00962ECD"/>
    <w:rsid w:val="009841A1"/>
    <w:rsid w:val="009B7B7F"/>
    <w:rsid w:val="00A27BA8"/>
    <w:rsid w:val="00A47ED7"/>
    <w:rsid w:val="00B233A0"/>
    <w:rsid w:val="00B74BFB"/>
    <w:rsid w:val="00B93AE8"/>
    <w:rsid w:val="00BC73C7"/>
    <w:rsid w:val="00BE794C"/>
    <w:rsid w:val="00C02012"/>
    <w:rsid w:val="00C21F54"/>
    <w:rsid w:val="00C33126"/>
    <w:rsid w:val="00C372F8"/>
    <w:rsid w:val="00C5104A"/>
    <w:rsid w:val="00C60420"/>
    <w:rsid w:val="00CA071D"/>
    <w:rsid w:val="00CB4627"/>
    <w:rsid w:val="00CE2979"/>
    <w:rsid w:val="00CF1AD2"/>
    <w:rsid w:val="00D1618E"/>
    <w:rsid w:val="00D30807"/>
    <w:rsid w:val="00D80E58"/>
    <w:rsid w:val="00D9361B"/>
    <w:rsid w:val="00DA61A6"/>
    <w:rsid w:val="00DB2851"/>
    <w:rsid w:val="00DC6F23"/>
    <w:rsid w:val="00DD6C7A"/>
    <w:rsid w:val="00DD765F"/>
    <w:rsid w:val="00DE6A41"/>
    <w:rsid w:val="00E167CA"/>
    <w:rsid w:val="00E50C04"/>
    <w:rsid w:val="00E5592D"/>
    <w:rsid w:val="00E61873"/>
    <w:rsid w:val="00E65FC0"/>
    <w:rsid w:val="00E711C8"/>
    <w:rsid w:val="00EB5E03"/>
    <w:rsid w:val="00ED0D41"/>
    <w:rsid w:val="00ED30A5"/>
    <w:rsid w:val="00F14F7C"/>
    <w:rsid w:val="00F641F4"/>
    <w:rsid w:val="00FC119B"/>
    <w:rsid w:val="0D956EB7"/>
    <w:rsid w:val="110E634D"/>
    <w:rsid w:val="17B04D78"/>
    <w:rsid w:val="31FE0938"/>
    <w:rsid w:val="3F7B2129"/>
    <w:rsid w:val="3FDF767B"/>
    <w:rsid w:val="653D66AE"/>
    <w:rsid w:val="6C4E28B9"/>
    <w:rsid w:val="75877107"/>
    <w:rsid w:val="7AA73031"/>
    <w:rsid w:val="7DFE83FA"/>
    <w:rsid w:val="7DFF24C5"/>
    <w:rsid w:val="B37B72F2"/>
    <w:rsid w:val="BEBF167F"/>
    <w:rsid w:val="DF7F36CB"/>
    <w:rsid w:val="F1BF194E"/>
    <w:rsid w:val="FB6F4847"/>
    <w:rsid w:val="FEFFEE40"/>
    <w:rsid w:val="FFFB581A"/>
    <w:rsid w:val="FFFFEA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376092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376092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376092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376092" w:themeColor="accent1" w:themeShade="BF"/>
      <w:sz w:val="24"/>
      <w:szCs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376092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alloon Text"/>
    <w:basedOn w:val="1"/>
    <w:link w:val="4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0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9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character" w:customStyle="1" w:styleId="20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376092" w:themeColor="accent1" w:themeShade="BF"/>
      <w:sz w:val="48"/>
      <w:szCs w:val="48"/>
    </w:rPr>
  </w:style>
  <w:style w:type="character" w:customStyle="1" w:styleId="21">
    <w:name w:val="标题 2 字符"/>
    <w:basedOn w:val="18"/>
    <w:link w:val="3"/>
    <w:qFormat/>
    <w:uiPriority w:val="9"/>
    <w:rPr>
      <w:rFonts w:asciiTheme="majorHAnsi" w:hAnsiTheme="majorHAnsi" w:eastAsiaTheme="majorEastAsia" w:cstheme="majorBidi"/>
      <w:color w:val="376092" w:themeColor="accent1" w:themeShade="BF"/>
      <w:sz w:val="40"/>
      <w:szCs w:val="40"/>
    </w:rPr>
  </w:style>
  <w:style w:type="character" w:customStyle="1" w:styleId="22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character" w:customStyle="1" w:styleId="23">
    <w:name w:val="标题 4 字符"/>
    <w:basedOn w:val="18"/>
    <w:link w:val="5"/>
    <w:semiHidden/>
    <w:qFormat/>
    <w:uiPriority w:val="9"/>
    <w:rPr>
      <w:rFonts w:cstheme="majorBidi"/>
      <w:color w:val="376092" w:themeColor="accent1" w:themeShade="BF"/>
      <w:sz w:val="28"/>
      <w:szCs w:val="28"/>
    </w:rPr>
  </w:style>
  <w:style w:type="character" w:customStyle="1" w:styleId="24">
    <w:name w:val="标题 5 字符"/>
    <w:basedOn w:val="18"/>
    <w:link w:val="6"/>
    <w:semiHidden/>
    <w:qFormat/>
    <w:uiPriority w:val="9"/>
    <w:rPr>
      <w:rFonts w:cstheme="majorBidi"/>
      <w:color w:val="376092" w:themeColor="accent1" w:themeShade="BF"/>
      <w:sz w:val="24"/>
      <w:szCs w:val="24"/>
    </w:rPr>
  </w:style>
  <w:style w:type="character" w:customStyle="1" w:styleId="25">
    <w:name w:val="标题 6 字符"/>
    <w:basedOn w:val="18"/>
    <w:link w:val="7"/>
    <w:semiHidden/>
    <w:qFormat/>
    <w:uiPriority w:val="9"/>
    <w:rPr>
      <w:rFonts w:cstheme="majorBidi"/>
      <w:b/>
      <w:bCs/>
      <w:color w:val="376092" w:themeColor="accent1" w:themeShade="BF"/>
    </w:rPr>
  </w:style>
  <w:style w:type="character" w:customStyle="1" w:styleId="26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8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明显强调1"/>
    <w:basedOn w:val="18"/>
    <w:qFormat/>
    <w:uiPriority w:val="21"/>
    <w:rPr>
      <w:i/>
      <w:iCs/>
      <w:color w:val="37609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366091" w:themeColor="accent1" w:themeShade="BF" w:sz="4" w:space="10"/>
        <w:bottom w:val="single" w:color="366091" w:themeColor="accent1" w:themeShade="BF" w:sz="4" w:space="10"/>
      </w:pBdr>
      <w:spacing w:before="360" w:after="360"/>
      <w:ind w:left="864" w:right="864"/>
      <w:jc w:val="center"/>
    </w:pPr>
    <w:rPr>
      <w:i/>
      <w:iCs/>
      <w:color w:val="376092" w:themeColor="accent1" w:themeShade="BF"/>
    </w:rPr>
  </w:style>
  <w:style w:type="character" w:customStyle="1" w:styleId="36">
    <w:name w:val="明显引用 字符"/>
    <w:basedOn w:val="18"/>
    <w:link w:val="35"/>
    <w:qFormat/>
    <w:uiPriority w:val="30"/>
    <w:rPr>
      <w:i/>
      <w:iCs/>
      <w:color w:val="376092" w:themeColor="accent1" w:themeShade="BF"/>
    </w:rPr>
  </w:style>
  <w:style w:type="character" w:customStyle="1" w:styleId="37">
    <w:name w:val="明显参考1"/>
    <w:basedOn w:val="18"/>
    <w:qFormat/>
    <w:uiPriority w:val="32"/>
    <w:rPr>
      <w:b/>
      <w:bCs/>
      <w:smallCaps/>
      <w:color w:val="376092" w:themeColor="accent1" w:themeShade="BF"/>
      <w:spacing w:val="5"/>
    </w:rPr>
  </w:style>
  <w:style w:type="character" w:customStyle="1" w:styleId="38">
    <w:name w:val="页眉 字符"/>
    <w:basedOn w:val="18"/>
    <w:link w:val="13"/>
    <w:qFormat/>
    <w:uiPriority w:val="99"/>
    <w:rPr>
      <w:sz w:val="18"/>
      <w:szCs w:val="18"/>
    </w:rPr>
  </w:style>
  <w:style w:type="character" w:customStyle="1" w:styleId="39">
    <w:name w:val="页脚 字符"/>
    <w:basedOn w:val="18"/>
    <w:link w:val="12"/>
    <w:qFormat/>
    <w:uiPriority w:val="99"/>
    <w:rPr>
      <w:sz w:val="18"/>
      <w:szCs w:val="18"/>
    </w:rPr>
  </w:style>
  <w:style w:type="character" w:customStyle="1" w:styleId="40">
    <w:name w:val="批注框文本 字符"/>
    <w:basedOn w:val="18"/>
    <w:link w:val="11"/>
    <w:semiHidden/>
    <w:qFormat/>
    <w:uiPriority w:val="99"/>
    <w:rPr>
      <w:kern w:val="2"/>
      <w:sz w:val="18"/>
      <w:szCs w:val="18"/>
    </w:rPr>
  </w:style>
  <w:style w:type="paragraph" w:customStyle="1" w:styleId="41">
    <w:name w:val="修订1"/>
    <w: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135</Words>
  <Characters>776</Characters>
  <Lines>6</Lines>
  <Paragraphs>1</Paragraphs>
  <TotalTime>0</TotalTime>
  <ScaleCrop>false</ScaleCrop>
  <LinksUpToDate>false</LinksUpToDate>
  <CharactersWithSpaces>910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2026-01-04T13:45:00Z</dcterms:created>
  <dc:creator>WEI REN</dc:creator>
  <cp:lastModifiedBy>林智颖</cp:lastModifiedBy>
  <cp:lastPrinted>2025-11-01T03:25:00Z</cp:lastPrinted>
  <dcterms:modified xsi:type="dcterms:W3CDTF">2026-02-11T16:31:30Z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KSOTemplateDocerSaveRecord">
    <vt:lpwstr>eyJoZGlkIjoiZTQ1MDQ0YTA4NjBlNDA4MjM0NmJjZTllMWU1NGZiZDgifQ==</vt:lpwstr>
  </property>
  <property fmtid="{D5CDD505-2E9C-101B-9397-08002B2CF9AE}" pid="4" name="ICV">
    <vt:lpwstr>FFEDE9BD4EE647D592A65C6D4AF522A4_12</vt:lpwstr>
  </property>
</Properties>
</file>