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AC5489" w14:textId="16742923" w:rsidR="008C5132" w:rsidRPr="00410D18" w:rsidRDefault="00EE1389" w:rsidP="00111DD6">
      <w:pPr>
        <w:jc w:val="center"/>
        <w:rPr>
          <w:rFonts w:ascii="宋体" w:eastAsia="宋体" w:hAnsi="宋体"/>
          <w:b/>
          <w:color w:val="000000"/>
          <w:sz w:val="28"/>
          <w:szCs w:val="28"/>
        </w:rPr>
      </w:pPr>
      <w:proofErr w:type="gramStart"/>
      <w:r w:rsidRPr="00EE1389">
        <w:rPr>
          <w:rFonts w:ascii="宋体" w:eastAsia="宋体" w:hAnsi="宋体" w:hint="eastAsia"/>
          <w:b/>
          <w:color w:val="000000"/>
          <w:sz w:val="28"/>
          <w:szCs w:val="28"/>
        </w:rPr>
        <w:t>华责任</w:t>
      </w:r>
      <w:proofErr w:type="gramEnd"/>
      <w:r w:rsidRPr="00EE1389">
        <w:rPr>
          <w:rFonts w:ascii="宋体" w:eastAsia="宋体" w:hAnsi="宋体" w:hint="eastAsia"/>
          <w:b/>
          <w:color w:val="000000"/>
          <w:sz w:val="28"/>
          <w:szCs w:val="28"/>
        </w:rPr>
        <w:t>单位授权书</w:t>
      </w:r>
    </w:p>
    <w:p w14:paraId="09F665D9" w14:textId="77777777" w:rsidR="006C2355" w:rsidRDefault="006C2355" w:rsidP="006C2355">
      <w:pPr>
        <w:rPr>
          <w:rFonts w:ascii="宋体" w:eastAsia="宋体" w:hAnsi="宋体"/>
          <w:szCs w:val="32"/>
        </w:rPr>
      </w:pPr>
    </w:p>
    <w:p w14:paraId="4EC7A0FA" w14:textId="5B777CB9" w:rsidR="00EE1389" w:rsidRDefault="00EE1389" w:rsidP="00EE1389">
      <w:pPr>
        <w:rPr>
          <w:rFonts w:ascii="宋体" w:eastAsia="宋体" w:hAnsi="宋体"/>
          <w:szCs w:val="21"/>
        </w:rPr>
      </w:pPr>
    </w:p>
    <w:p w14:paraId="6543E8E8" w14:textId="77777777" w:rsidR="00EE1389" w:rsidRPr="00EE1389" w:rsidRDefault="00EE1389" w:rsidP="00EE1389">
      <w:pPr>
        <w:rPr>
          <w:rFonts w:ascii="宋体" w:eastAsia="宋体" w:hAnsi="宋体" w:hint="eastAsia"/>
          <w:szCs w:val="32"/>
        </w:rPr>
      </w:pPr>
      <w:r w:rsidRPr="00EE1389">
        <w:rPr>
          <w:rFonts w:ascii="宋体" w:eastAsia="宋体" w:hAnsi="宋体" w:hint="eastAsia"/>
          <w:szCs w:val="32"/>
        </w:rPr>
        <w:t>（一）同一个产品只能授权一个在华责任单位；</w:t>
      </w:r>
    </w:p>
    <w:p w14:paraId="794AF10E" w14:textId="77777777" w:rsidR="00EE1389" w:rsidRPr="00EE1389" w:rsidRDefault="00EE1389" w:rsidP="00EE1389">
      <w:pPr>
        <w:rPr>
          <w:rFonts w:ascii="宋体" w:eastAsia="宋体" w:hAnsi="宋体" w:hint="eastAsia"/>
          <w:color w:val="FF0000"/>
          <w:szCs w:val="32"/>
        </w:rPr>
      </w:pPr>
      <w:r w:rsidRPr="00EE1389">
        <w:rPr>
          <w:rFonts w:ascii="宋体" w:eastAsia="宋体" w:hAnsi="宋体" w:hint="eastAsia"/>
          <w:szCs w:val="32"/>
        </w:rPr>
        <w:t>（二）生产企业和在华责任单位双方签署，由生产企业法定代表人（负责人）签字或盖章，在华责任单位盖章和法定代表人签字或盖章，并经公证机关公证</w:t>
      </w:r>
      <w:r w:rsidRPr="00EE1389">
        <w:rPr>
          <w:rFonts w:ascii="宋体" w:eastAsia="宋体" w:hAnsi="宋体" w:hint="eastAsia"/>
          <w:color w:val="FF0000"/>
          <w:szCs w:val="32"/>
        </w:rPr>
        <w:t>（若生产企业和在华责任单位无法在同一份授权书上签字或盖章并经公证机关公证，则分别提供生产企业出具的在华责任单位授权书以及在华责任单位出具的接受授权书，两个文件的签字和盖章分别经公证机关公证）</w:t>
      </w:r>
      <w:r w:rsidRPr="00EE1389">
        <w:rPr>
          <w:rFonts w:ascii="宋体" w:eastAsia="宋体" w:hAnsi="宋体" w:hint="eastAsia"/>
          <w:szCs w:val="32"/>
        </w:rPr>
        <w:t>；</w:t>
      </w:r>
      <w:r w:rsidRPr="00EE1389">
        <w:rPr>
          <w:rFonts w:ascii="宋体" w:eastAsia="宋体" w:hAnsi="宋体" w:hint="eastAsia"/>
          <w:color w:val="FF0000"/>
          <w:szCs w:val="32"/>
        </w:rPr>
        <w:t xml:space="preserve"> </w:t>
      </w:r>
    </w:p>
    <w:p w14:paraId="4B0EB20D" w14:textId="77777777" w:rsidR="00EE1389" w:rsidRPr="00EE1389" w:rsidRDefault="00EE1389" w:rsidP="00EE1389">
      <w:pPr>
        <w:rPr>
          <w:rFonts w:ascii="宋体" w:eastAsia="宋体" w:hAnsi="宋体" w:hint="eastAsia"/>
          <w:szCs w:val="32"/>
        </w:rPr>
      </w:pPr>
      <w:r w:rsidRPr="00EE1389">
        <w:rPr>
          <w:rFonts w:ascii="宋体" w:eastAsia="宋体" w:hAnsi="宋体" w:hint="eastAsia"/>
          <w:szCs w:val="32"/>
        </w:rPr>
        <w:t>（三）在华责任单位可以选择以下几种方式之一进行公证或予以确认：</w:t>
      </w:r>
    </w:p>
    <w:p w14:paraId="0DD18241" w14:textId="77777777" w:rsidR="00EE1389" w:rsidRPr="00EE1389" w:rsidRDefault="00EE1389" w:rsidP="00EE1389">
      <w:pPr>
        <w:rPr>
          <w:rFonts w:ascii="宋体" w:eastAsia="宋体" w:hAnsi="宋体" w:hint="eastAsia"/>
          <w:szCs w:val="32"/>
        </w:rPr>
      </w:pPr>
      <w:r w:rsidRPr="00EE1389">
        <w:rPr>
          <w:rFonts w:ascii="宋体" w:eastAsia="宋体" w:hAnsi="宋体" w:hint="eastAsia"/>
          <w:szCs w:val="32"/>
        </w:rPr>
        <w:t>1.境外或境内的公证机关；</w:t>
      </w:r>
    </w:p>
    <w:p w14:paraId="397EAFCF" w14:textId="77777777" w:rsidR="00EE1389" w:rsidRPr="00EE1389" w:rsidRDefault="00EE1389" w:rsidP="00EE1389">
      <w:pPr>
        <w:rPr>
          <w:rFonts w:ascii="宋体" w:eastAsia="宋体" w:hAnsi="宋体" w:hint="eastAsia"/>
          <w:szCs w:val="32"/>
        </w:rPr>
      </w:pPr>
      <w:r w:rsidRPr="00EE1389">
        <w:rPr>
          <w:rFonts w:ascii="宋体" w:eastAsia="宋体" w:hAnsi="宋体" w:hint="eastAsia"/>
          <w:szCs w:val="32"/>
        </w:rPr>
        <w:t>2.境外的政府机构；</w:t>
      </w:r>
    </w:p>
    <w:p w14:paraId="4C2B7AE1" w14:textId="77777777" w:rsidR="00EE1389" w:rsidRPr="00EE1389" w:rsidRDefault="00EE1389" w:rsidP="00EE1389">
      <w:pPr>
        <w:rPr>
          <w:rFonts w:ascii="宋体" w:eastAsia="宋体" w:hAnsi="宋体" w:hint="eastAsia"/>
          <w:szCs w:val="32"/>
        </w:rPr>
      </w:pPr>
      <w:r w:rsidRPr="00EE1389">
        <w:rPr>
          <w:rFonts w:ascii="宋体" w:eastAsia="宋体" w:hAnsi="宋体" w:hint="eastAsia"/>
          <w:szCs w:val="32"/>
        </w:rPr>
        <w:t>3.境外驻华使（领）馆；</w:t>
      </w:r>
    </w:p>
    <w:p w14:paraId="3B15EC0B" w14:textId="77777777" w:rsidR="00EE1389" w:rsidRPr="00EE1389" w:rsidRDefault="00EE1389" w:rsidP="00EE1389">
      <w:pPr>
        <w:rPr>
          <w:rFonts w:ascii="宋体" w:eastAsia="宋体" w:hAnsi="宋体" w:hint="eastAsia"/>
          <w:szCs w:val="32"/>
        </w:rPr>
      </w:pPr>
      <w:r w:rsidRPr="00EE1389">
        <w:rPr>
          <w:rFonts w:ascii="宋体" w:eastAsia="宋体" w:hAnsi="宋体" w:hint="eastAsia"/>
          <w:szCs w:val="32"/>
        </w:rPr>
        <w:t>4.我国驻外使（领）馆。</w:t>
      </w:r>
    </w:p>
    <w:p w14:paraId="530D47D3" w14:textId="77777777" w:rsidR="00EE1389" w:rsidRPr="00EE1389" w:rsidRDefault="00EE1389" w:rsidP="00EE1389">
      <w:pPr>
        <w:rPr>
          <w:rFonts w:ascii="宋体" w:eastAsia="宋体" w:hAnsi="宋体" w:hint="eastAsia"/>
          <w:szCs w:val="32"/>
        </w:rPr>
      </w:pPr>
      <w:r w:rsidRPr="00EE1389">
        <w:rPr>
          <w:rFonts w:ascii="宋体" w:eastAsia="宋体" w:hAnsi="宋体" w:hint="eastAsia"/>
          <w:szCs w:val="32"/>
        </w:rPr>
        <w:t>（四）在华责任单位授权书应当包括以下内容：生产企业名称和地址</w:t>
      </w:r>
      <w:r w:rsidRPr="00EE1389">
        <w:rPr>
          <w:rFonts w:ascii="宋体" w:eastAsia="宋体" w:hAnsi="宋体" w:hint="eastAsia"/>
          <w:color w:val="FF0000"/>
          <w:szCs w:val="32"/>
        </w:rPr>
        <w:t>（应当与所申请的内容完全一致）</w:t>
      </w:r>
      <w:r w:rsidRPr="00EE1389">
        <w:rPr>
          <w:rFonts w:ascii="宋体" w:eastAsia="宋体" w:hAnsi="宋体" w:hint="eastAsia"/>
          <w:szCs w:val="32"/>
        </w:rPr>
        <w:t>、在华责任单位名称和地址</w:t>
      </w:r>
      <w:r w:rsidRPr="00EE1389">
        <w:rPr>
          <w:rFonts w:ascii="宋体" w:eastAsia="宋体" w:hAnsi="宋体" w:hint="eastAsia"/>
          <w:color w:val="FF0000"/>
          <w:szCs w:val="32"/>
        </w:rPr>
        <w:t>（应当与营业执照完全一致）</w:t>
      </w:r>
      <w:r w:rsidRPr="00EE1389">
        <w:rPr>
          <w:rFonts w:ascii="宋体" w:eastAsia="宋体" w:hAnsi="宋体" w:hint="eastAsia"/>
          <w:szCs w:val="32"/>
        </w:rPr>
        <w:t>、授权有效期（4年以上）、所授权的产品范围</w:t>
      </w:r>
      <w:r w:rsidRPr="00EE1389">
        <w:rPr>
          <w:rFonts w:ascii="宋体" w:eastAsia="宋体" w:hAnsi="宋体" w:hint="eastAsia"/>
          <w:color w:val="FF0000"/>
          <w:szCs w:val="32"/>
        </w:rPr>
        <w:t>（应当包含申请许可的产品）</w:t>
      </w:r>
      <w:r w:rsidRPr="00EE1389">
        <w:rPr>
          <w:rFonts w:ascii="宋体" w:eastAsia="宋体" w:hAnsi="宋体" w:hint="eastAsia"/>
          <w:szCs w:val="32"/>
        </w:rPr>
        <w:t>、授权权限</w:t>
      </w:r>
      <w:r w:rsidRPr="00EE1389">
        <w:rPr>
          <w:rFonts w:ascii="宋体" w:eastAsia="宋体" w:hAnsi="宋体" w:hint="eastAsia"/>
          <w:color w:val="FF0000"/>
          <w:szCs w:val="32"/>
        </w:rPr>
        <w:t>（应当包含“在华责任单位”）</w:t>
      </w:r>
      <w:r w:rsidRPr="00EE1389">
        <w:rPr>
          <w:rFonts w:ascii="宋体" w:eastAsia="宋体" w:hAnsi="宋体" w:hint="eastAsia"/>
          <w:szCs w:val="32"/>
        </w:rPr>
        <w:t>以及承担该产品相应的法律责任等内容；</w:t>
      </w:r>
    </w:p>
    <w:p w14:paraId="3F893DB9" w14:textId="77777777" w:rsidR="00EE1389" w:rsidRPr="00EE1389" w:rsidRDefault="00EE1389" w:rsidP="00EE1389">
      <w:pPr>
        <w:rPr>
          <w:rFonts w:ascii="宋体" w:eastAsia="宋体" w:hAnsi="宋体"/>
          <w:szCs w:val="32"/>
        </w:rPr>
      </w:pPr>
      <w:r w:rsidRPr="00EE1389">
        <w:rPr>
          <w:rFonts w:ascii="宋体" w:eastAsia="宋体" w:hAnsi="宋体" w:hint="eastAsia"/>
          <w:szCs w:val="32"/>
        </w:rPr>
        <w:t>（五）一份授权书载明多个产品申请的，其中一个产品提交原件，其他产品可提交复印件，并提交书面说明，指明原件在哪个产品的申请材料中。</w:t>
      </w:r>
    </w:p>
    <w:p w14:paraId="0F11B468" w14:textId="77777777" w:rsidR="00EE1389" w:rsidRPr="00EE1389" w:rsidRDefault="00EE1389" w:rsidP="00EE1389">
      <w:pPr>
        <w:rPr>
          <w:rFonts w:ascii="宋体" w:eastAsia="宋体" w:hAnsi="宋体" w:hint="eastAsia"/>
          <w:szCs w:val="21"/>
        </w:rPr>
      </w:pPr>
      <w:r w:rsidRPr="00EE1389">
        <w:rPr>
          <w:rFonts w:ascii="宋体" w:eastAsia="宋体" w:hAnsi="宋体" w:hint="eastAsia"/>
          <w:szCs w:val="32"/>
        </w:rPr>
        <w:t>（六）所有外文（国外地址、商标等专有名词除外）均应当译为规范的中文，并将译文附在相应的外文材料前。</w:t>
      </w:r>
    </w:p>
    <w:sectPr w:rsidR="00EE1389" w:rsidRPr="00EE138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9B9910" w14:textId="77777777" w:rsidR="00F14A01" w:rsidRDefault="00F14A01" w:rsidP="00111DD6">
      <w:r>
        <w:separator/>
      </w:r>
    </w:p>
  </w:endnote>
  <w:endnote w:type="continuationSeparator" w:id="0">
    <w:p w14:paraId="1D2A5EDF" w14:textId="77777777" w:rsidR="00F14A01" w:rsidRDefault="00F14A01" w:rsidP="00111D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1A20CC" w14:textId="77777777" w:rsidR="00F14A01" w:rsidRDefault="00F14A01" w:rsidP="00111DD6">
      <w:r>
        <w:separator/>
      </w:r>
    </w:p>
  </w:footnote>
  <w:footnote w:type="continuationSeparator" w:id="0">
    <w:p w14:paraId="44A31EF5" w14:textId="77777777" w:rsidR="00F14A01" w:rsidRDefault="00F14A01" w:rsidP="00111D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9C66E4"/>
    <w:multiLevelType w:val="hybridMultilevel"/>
    <w:tmpl w:val="EDEC318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FB85A85"/>
    <w:multiLevelType w:val="hybridMultilevel"/>
    <w:tmpl w:val="32D8F292"/>
    <w:lvl w:ilvl="0" w:tplc="E8CEADC0">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4E50E4B"/>
    <w:multiLevelType w:val="hybridMultilevel"/>
    <w:tmpl w:val="02B4139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171C"/>
    <w:rsid w:val="00016D02"/>
    <w:rsid w:val="000177F8"/>
    <w:rsid w:val="00111DD6"/>
    <w:rsid w:val="0022605A"/>
    <w:rsid w:val="002B6A9A"/>
    <w:rsid w:val="0033171C"/>
    <w:rsid w:val="0035182F"/>
    <w:rsid w:val="00360942"/>
    <w:rsid w:val="00374C96"/>
    <w:rsid w:val="003846F7"/>
    <w:rsid w:val="00410D18"/>
    <w:rsid w:val="0045560B"/>
    <w:rsid w:val="005737A6"/>
    <w:rsid w:val="005A30EA"/>
    <w:rsid w:val="0061599C"/>
    <w:rsid w:val="006C078C"/>
    <w:rsid w:val="006C2355"/>
    <w:rsid w:val="00821063"/>
    <w:rsid w:val="00871631"/>
    <w:rsid w:val="008855FF"/>
    <w:rsid w:val="008C5132"/>
    <w:rsid w:val="009D3621"/>
    <w:rsid w:val="00A249BD"/>
    <w:rsid w:val="00AD07BF"/>
    <w:rsid w:val="00AF0501"/>
    <w:rsid w:val="00AF12C9"/>
    <w:rsid w:val="00B47E25"/>
    <w:rsid w:val="00B6613D"/>
    <w:rsid w:val="00BA5950"/>
    <w:rsid w:val="00BB6DAA"/>
    <w:rsid w:val="00CC7E71"/>
    <w:rsid w:val="00E51DEF"/>
    <w:rsid w:val="00E657A8"/>
    <w:rsid w:val="00E65AB8"/>
    <w:rsid w:val="00EE1389"/>
    <w:rsid w:val="00F14A01"/>
    <w:rsid w:val="00F52A14"/>
    <w:rsid w:val="00F87D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CAF5AC"/>
  <w15:chartTrackingRefBased/>
  <w15:docId w15:val="{59FD6F0A-6461-40AB-9B30-F927324CF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C07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11DD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11DD6"/>
    <w:rPr>
      <w:sz w:val="18"/>
      <w:szCs w:val="18"/>
    </w:rPr>
  </w:style>
  <w:style w:type="paragraph" w:styleId="a5">
    <w:name w:val="footer"/>
    <w:basedOn w:val="a"/>
    <w:link w:val="a6"/>
    <w:uiPriority w:val="99"/>
    <w:unhideWhenUsed/>
    <w:rsid w:val="00111DD6"/>
    <w:pPr>
      <w:tabs>
        <w:tab w:val="center" w:pos="4153"/>
        <w:tab w:val="right" w:pos="8306"/>
      </w:tabs>
      <w:snapToGrid w:val="0"/>
      <w:jc w:val="left"/>
    </w:pPr>
    <w:rPr>
      <w:sz w:val="18"/>
      <w:szCs w:val="18"/>
    </w:rPr>
  </w:style>
  <w:style w:type="character" w:customStyle="1" w:styleId="a6">
    <w:name w:val="页脚 字符"/>
    <w:basedOn w:val="a0"/>
    <w:link w:val="a5"/>
    <w:uiPriority w:val="99"/>
    <w:rsid w:val="00111DD6"/>
    <w:rPr>
      <w:sz w:val="18"/>
      <w:szCs w:val="18"/>
    </w:rPr>
  </w:style>
  <w:style w:type="paragraph" w:styleId="a7">
    <w:name w:val="List Paragraph"/>
    <w:basedOn w:val="a"/>
    <w:uiPriority w:val="34"/>
    <w:qFormat/>
    <w:rsid w:val="006C078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0004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bodyPr rtlCol="0" anchor="ctr"/>
      <a:lstStyle/>
      <a:style>
        <a:lnRef idx="2">
          <a:schemeClr val="dk1"/>
        </a:lnRef>
        <a:fillRef idx="1">
          <a:schemeClr val="lt1"/>
        </a:fillRef>
        <a:effectRef idx="0">
          <a:schemeClr val="dk1"/>
        </a:effectRef>
        <a:fontRef idx="minor">
          <a:schemeClr val="dk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80</Words>
  <Characters>459</Characters>
  <Application>Microsoft Office Word</Application>
  <DocSecurity>0</DocSecurity>
  <Lines>3</Lines>
  <Paragraphs>1</Paragraphs>
  <ScaleCrop>false</ScaleCrop>
  <Company/>
  <LinksUpToDate>false</LinksUpToDate>
  <CharactersWithSpaces>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Zhang Yiqiong</cp:lastModifiedBy>
  <cp:revision>3</cp:revision>
  <dcterms:created xsi:type="dcterms:W3CDTF">2020-05-01T02:23:00Z</dcterms:created>
  <dcterms:modified xsi:type="dcterms:W3CDTF">2020-05-01T02:24:00Z</dcterms:modified>
</cp:coreProperties>
</file>