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B4A94" w14:textId="77777777" w:rsidR="00000000" w:rsidRDefault="00000000">
      <w:pPr>
        <w:snapToGrid w:val="0"/>
        <w:spacing w:line="480" w:lineRule="exact"/>
        <w:jc w:val="center"/>
        <w:rPr>
          <w:rFonts w:hint="eastAsia"/>
          <w:sz w:val="24"/>
        </w:rPr>
      </w:pPr>
      <w:r>
        <w:rPr>
          <w:rFonts w:hint="eastAsia"/>
          <w:sz w:val="24"/>
        </w:rPr>
        <w:t>上海市卫生健康委员会</w:t>
      </w:r>
    </w:p>
    <w:p w14:paraId="5DF8EA5A" w14:textId="77777777" w:rsidR="00000000" w:rsidRDefault="00000000">
      <w:pPr>
        <w:snapToGrid w:val="0"/>
        <w:spacing w:line="500" w:lineRule="exact"/>
        <w:jc w:val="center"/>
        <w:rPr>
          <w:rFonts w:ascii="创艺简老宋" w:eastAsia="创艺简老宋" w:hint="eastAsia"/>
          <w:b/>
          <w:sz w:val="32"/>
        </w:rPr>
      </w:pPr>
      <w:r>
        <w:rPr>
          <w:rFonts w:ascii="创艺简老宋" w:eastAsia="创艺简老宋"/>
          <w:b/>
          <w:sz w:val="32"/>
        </w:rPr>
        <w:t xml:space="preserve"> </w:t>
      </w:r>
      <w:r>
        <w:rPr>
          <w:rFonts w:ascii="创艺简老宋" w:eastAsia="创艺简老宋" w:hint="eastAsia"/>
          <w:b/>
          <w:sz w:val="32"/>
        </w:rPr>
        <w:t>注  销  通  知  书</w:t>
      </w:r>
    </w:p>
    <w:p w14:paraId="31436FB0" w14:textId="77777777" w:rsidR="00000000" w:rsidRDefault="00000000">
      <w:pPr>
        <w:snapToGrid w:val="0"/>
        <w:spacing w:line="500" w:lineRule="exact"/>
        <w:ind w:firstLine="555"/>
        <w:rPr>
          <w:rFonts w:ascii="宋体" w:hint="eastAsia"/>
          <w:sz w:val="24"/>
        </w:rPr>
      </w:pPr>
      <w:r>
        <w:rPr>
          <w:rFonts w:ascii="仿宋_GB2312" w:hint="eastAsia"/>
          <w:sz w:val="28"/>
        </w:rPr>
        <w:t xml:space="preserve">                               </w:t>
      </w:r>
      <w:bookmarkStart w:id="0" w:name="xkcode1"/>
      <w:r>
        <w:rPr>
          <w:rFonts w:ascii="宋体" w:hint="eastAsia"/>
          <w:sz w:val="24"/>
        </w:rPr>
        <w:t>沪卫涉销字(2023)第0060号</w:t>
      </w:r>
      <w:bookmarkEnd w:id="0"/>
    </w:p>
    <w:p w14:paraId="0320897C" w14:textId="77777777" w:rsidR="00000000" w:rsidRDefault="00000000">
      <w:pPr>
        <w:snapToGrid w:val="0"/>
        <w:spacing w:line="500" w:lineRule="exact"/>
        <w:rPr>
          <w:rFonts w:ascii="宋体" w:hAnsi="宋体" w:hint="eastAsia"/>
          <w:sz w:val="28"/>
        </w:rPr>
      </w:pPr>
      <w:bookmarkStart w:id="1" w:name="unitname1"/>
      <w:r>
        <w:rPr>
          <w:rFonts w:ascii="宋体" w:hAnsi="宋体" w:hint="eastAsia"/>
          <w:sz w:val="28"/>
          <w:szCs w:val="28"/>
        </w:rPr>
        <w:t>上海XX供水设备有限公司</w:t>
      </w:r>
      <w:bookmarkEnd w:id="1"/>
      <w:r>
        <w:rPr>
          <w:rFonts w:ascii="宋体" w:hAnsi="宋体" w:hint="eastAsia"/>
          <w:sz w:val="28"/>
        </w:rPr>
        <w:t>：</w:t>
      </w:r>
    </w:p>
    <w:p w14:paraId="124705A9" w14:textId="77777777" w:rsidR="00000000" w:rsidRDefault="00000000">
      <w:pPr>
        <w:snapToGrid w:val="0"/>
        <w:spacing w:line="500" w:lineRule="exact"/>
        <w:ind w:rightChars="-156" w:right="-328" w:firstLineChars="200" w:firstLine="56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你单位于2023年04月20日向我委申请注销你单位“XX牌SUS304不锈钢饮用水水箱”《上海市国产涉及饮用水卫生安全产品卫生许可批件》（沪卫水字(2000)第0001号）的相关资料收悉</w:t>
      </w:r>
      <w:r>
        <w:rPr>
          <w:rFonts w:ascii="宋体" w:hAnsi="宋体" w:cs="宋体" w:hint="eastAsia"/>
          <w:sz w:val="28"/>
        </w:rPr>
        <w:t>，</w:t>
      </w:r>
      <w:r>
        <w:rPr>
          <w:rFonts w:ascii="宋体" w:hAnsi="宋体" w:hint="eastAsia"/>
          <w:sz w:val="28"/>
        </w:rPr>
        <w:t>以上事实有你单位提供的《上海市国产涉及饮用水卫生安全产品卫生行政许可注销申请表》和《上海市国产涉及饮用水卫生安全产品卫生许可批件》原件为证。</w:t>
      </w:r>
    </w:p>
    <w:p w14:paraId="49B0CCEF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根据</w:t>
      </w:r>
      <w:r>
        <w:rPr>
          <w:rFonts w:ascii="宋体" w:hAnsi="宋体" w:hint="eastAsia"/>
          <w:sz w:val="28"/>
          <w:szCs w:val="28"/>
        </w:rPr>
        <w:t>《省级涉及饮用水卫生安全产品卫生行政许可规定》第二十条第（四）项</w:t>
      </w:r>
      <w:r>
        <w:rPr>
          <w:rFonts w:ascii="宋体" w:hAnsi="宋体" w:hint="eastAsia"/>
          <w:sz w:val="28"/>
        </w:rPr>
        <w:t>的规定，本机关决定，注销2020年4月20日颁发的“XX牌SUS304不锈钢饮用水水箱”《上海市国产涉及饮用水卫生安全产品卫生许可批件》（沪卫水字(2000)第0001号），并收回许可证件原件。</w:t>
      </w:r>
    </w:p>
    <w:p w14:paraId="1EB2C192" w14:textId="77777777" w:rsidR="00000000" w:rsidRDefault="00000000">
      <w:pPr>
        <w:snapToGrid w:val="0"/>
        <w:spacing w:line="500" w:lineRule="exact"/>
        <w:ind w:rightChars="-156" w:right="-328" w:firstLineChars="200" w:firstLine="56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如不服本决定，可自收到本通知之日起六十日内，向上海市人民政府申请行政复议，或者六个月内向静安区人民法院起诉。</w:t>
      </w:r>
    </w:p>
    <w:p w14:paraId="4AB8C239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  <w:r>
        <w:rPr>
          <w:rFonts w:ascii="仿宋_GB2312" w:hint="eastAsia"/>
          <w:sz w:val="28"/>
        </w:rPr>
        <w:t>特此通知。</w:t>
      </w:r>
    </w:p>
    <w:p w14:paraId="2CFFE9C9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70B89F21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75BDB064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0924F2D4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6984644A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17084A58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3418D52E" w14:textId="77777777" w:rsidR="00000000" w:rsidRDefault="00000000">
      <w:pPr>
        <w:snapToGrid w:val="0"/>
        <w:spacing w:line="480" w:lineRule="exact"/>
        <w:rPr>
          <w:rFonts w:ascii="仿宋_GB2312" w:hint="eastAsia"/>
          <w:sz w:val="28"/>
        </w:rPr>
      </w:pPr>
      <w:r>
        <w:rPr>
          <w:rFonts w:ascii="仿宋_GB2312" w:hint="eastAsia"/>
          <w:sz w:val="28"/>
        </w:rPr>
        <w:t>签收人</w:t>
      </w:r>
      <w:r>
        <w:rPr>
          <w:rFonts w:ascii="仿宋_GB2312" w:hint="eastAsia"/>
          <w:sz w:val="28"/>
        </w:rPr>
        <w:t xml:space="preserve">:                                      </w:t>
      </w:r>
      <w:r>
        <w:rPr>
          <w:rFonts w:ascii="仿宋_GB2312" w:hint="eastAsia"/>
          <w:sz w:val="28"/>
        </w:rPr>
        <w:t>（章）</w:t>
      </w:r>
    </w:p>
    <w:p w14:paraId="37B71CEE" w14:textId="77777777" w:rsidR="00000000" w:rsidRDefault="00000000">
      <w:pPr>
        <w:snapToGrid w:val="0"/>
        <w:spacing w:line="480" w:lineRule="exact"/>
        <w:ind w:firstLineChars="500" w:firstLine="1400"/>
        <w:rPr>
          <w:rFonts w:ascii="仿宋_GB2312" w:hint="eastAsia"/>
          <w:sz w:val="28"/>
        </w:rPr>
      </w:pPr>
      <w:r>
        <w:rPr>
          <w:rFonts w:ascii="仿宋_GB2312" w:hint="eastAsia"/>
          <w:sz w:val="28"/>
        </w:rPr>
        <w:t>年</w:t>
      </w:r>
      <w:r>
        <w:rPr>
          <w:rFonts w:ascii="仿宋_GB2312" w:hint="eastAsia"/>
          <w:sz w:val="28"/>
        </w:rPr>
        <w:t xml:space="preserve">    </w:t>
      </w:r>
      <w:r>
        <w:rPr>
          <w:rFonts w:ascii="仿宋_GB2312" w:hint="eastAsia"/>
          <w:sz w:val="28"/>
        </w:rPr>
        <w:t>月</w:t>
      </w:r>
      <w:r>
        <w:rPr>
          <w:rFonts w:ascii="仿宋_GB2312" w:hint="eastAsia"/>
          <w:sz w:val="28"/>
        </w:rPr>
        <w:t xml:space="preserve">    </w:t>
      </w:r>
      <w:r>
        <w:rPr>
          <w:rFonts w:ascii="仿宋_GB2312" w:hint="eastAsia"/>
          <w:sz w:val="28"/>
        </w:rPr>
        <w:t>日</w:t>
      </w:r>
      <w:r>
        <w:rPr>
          <w:rFonts w:ascii="仿宋_GB2312" w:hint="eastAsia"/>
          <w:sz w:val="28"/>
        </w:rPr>
        <w:t xml:space="preserve">               </w:t>
      </w:r>
      <w:r>
        <w:rPr>
          <w:rFonts w:ascii="仿宋_GB2312" w:hint="eastAsia"/>
          <w:sz w:val="28"/>
        </w:rPr>
        <w:t>二〇二三年四月二十日</w:t>
      </w:r>
    </w:p>
    <w:p w14:paraId="06DD9A6D" w14:textId="77777777" w:rsidR="00000000" w:rsidRDefault="00000000">
      <w:pPr>
        <w:snapToGrid w:val="0"/>
        <w:spacing w:line="480" w:lineRule="exact"/>
        <w:ind w:firstLineChars="500" w:firstLine="1400"/>
        <w:rPr>
          <w:rFonts w:ascii="仿宋_GB2312" w:hint="eastAsia"/>
          <w:sz w:val="28"/>
        </w:rPr>
      </w:pPr>
    </w:p>
    <w:p w14:paraId="7E79F167" w14:textId="77777777" w:rsidR="00FD4FB6" w:rsidRDefault="00FD4FB6"/>
    <w:sectPr w:rsidR="00FD4FB6">
      <w:footerReference w:type="default" r:id="rId6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5FD2F" w14:textId="77777777" w:rsidR="00FD4FB6" w:rsidRDefault="00FD4FB6">
      <w:r>
        <w:separator/>
      </w:r>
    </w:p>
  </w:endnote>
  <w:endnote w:type="continuationSeparator" w:id="0">
    <w:p w14:paraId="5D6057BF" w14:textId="77777777" w:rsidR="00FD4FB6" w:rsidRDefault="00FD4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老宋">
    <w:altName w:val="黑体"/>
    <w:charset w:val="00"/>
    <w:family w:val="auto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35AA4" w14:textId="77777777" w:rsidR="00000000" w:rsidRDefault="00000000">
    <w:pPr>
      <w:snapToGrid w:val="0"/>
      <w:spacing w:line="480" w:lineRule="exact"/>
      <w:ind w:firstLineChars="500" w:firstLine="1400"/>
      <w:rPr>
        <w:rFonts w:ascii="仿宋_GB2312" w:hint="eastAsia"/>
        <w:sz w:val="28"/>
      </w:rPr>
    </w:pPr>
  </w:p>
  <w:p w14:paraId="3278E8A5" w14:textId="12CC0391" w:rsidR="00000000" w:rsidRDefault="00F36830">
    <w:pPr>
      <w:snapToGrid w:val="0"/>
      <w:spacing w:line="500" w:lineRule="exact"/>
      <w:jc w:val="center"/>
      <w:rPr>
        <w:rFonts w:ascii="仿宋_GB2312" w:hint="eastAsia"/>
        <w:sz w:val="28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E740751" wp14:editId="3D9EDE89">
              <wp:simplePos x="0" y="0"/>
              <wp:positionH relativeFrom="column">
                <wp:posOffset>-116205</wp:posOffset>
              </wp:positionH>
              <wp:positionV relativeFrom="paragraph">
                <wp:posOffset>1270</wp:posOffset>
              </wp:positionV>
              <wp:extent cx="5934075" cy="0"/>
              <wp:effectExtent l="17145" t="10795" r="11430" b="17780"/>
              <wp:wrapNone/>
              <wp:docPr id="701364834" name="直接连接符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C00A26B" id="直接连接符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15pt,.1pt" to="458.1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" strokeweight="1.5pt"/>
          </w:pict>
        </mc:Fallback>
      </mc:AlternateContent>
    </w:r>
    <w:r w:rsidR="00000000">
      <w:rPr>
        <w:rFonts w:ascii="仿宋_GB2312" w:hint="eastAsia"/>
        <w:sz w:val="28"/>
      </w:rPr>
      <w:t>备注：本文书一式两份，第一份交当事人，第二份留存卷宗备查。</w:t>
    </w:r>
  </w:p>
  <w:p w14:paraId="6381DC14" w14:textId="77777777" w:rsidR="00000000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A618C" w14:textId="77777777" w:rsidR="00FD4FB6" w:rsidRDefault="00FD4FB6">
      <w:r>
        <w:separator/>
      </w:r>
    </w:p>
  </w:footnote>
  <w:footnote w:type="continuationSeparator" w:id="0">
    <w:p w14:paraId="71DED9EB" w14:textId="77777777" w:rsidR="00FD4FB6" w:rsidRDefault="00FD4F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EB2CE62"/>
    <w:rsid w:val="00F36830"/>
    <w:rsid w:val="00FD4FB6"/>
    <w:rsid w:val="7EB2C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8458CA"/>
  <w15:chartTrackingRefBased/>
  <w15:docId w15:val="{CD2E19DF-8C18-4752-93AF-D8030BA19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F368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36830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阿甘 again</cp:lastModifiedBy>
  <cp:revision>2</cp:revision>
  <dcterms:created xsi:type="dcterms:W3CDTF">2026-04-21T07:16:00Z</dcterms:created>
  <dcterms:modified xsi:type="dcterms:W3CDTF">2026-04-21T07:16:00Z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