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8731C3">
      <w:pPr>
        <w:spacing w:line="720" w:lineRule="auto"/>
        <w:jc w:val="center"/>
        <w:rPr>
          <w:rFonts w:hint="eastAsia"/>
          <w:b/>
          <w:bCs/>
          <w:spacing w:val="80"/>
          <w:w w:val="90"/>
          <w:sz w:val="52"/>
        </w:rPr>
      </w:pPr>
    </w:p>
    <w:p w14:paraId="75BB99EB">
      <w:pPr>
        <w:spacing w:line="720" w:lineRule="auto"/>
        <w:jc w:val="center"/>
        <w:rPr>
          <w:rFonts w:hint="eastAsia"/>
          <w:b/>
          <w:bCs/>
          <w:spacing w:val="80"/>
          <w:w w:val="90"/>
          <w:sz w:val="52"/>
        </w:rPr>
      </w:pPr>
      <w:r>
        <w:rPr>
          <w:rFonts w:hint="eastAsia"/>
          <w:b/>
          <w:bCs/>
          <w:spacing w:val="80"/>
          <w:w w:val="90"/>
          <w:sz w:val="52"/>
        </w:rPr>
        <w:t>上海市消毒产品生产企业</w:t>
      </w:r>
    </w:p>
    <w:p w14:paraId="0A0E8220">
      <w:pPr>
        <w:spacing w:line="720" w:lineRule="auto"/>
        <w:jc w:val="center"/>
        <w:rPr>
          <w:rFonts w:hint="eastAsia"/>
          <w:b/>
          <w:bCs/>
          <w:spacing w:val="80"/>
          <w:w w:val="90"/>
          <w:sz w:val="52"/>
        </w:rPr>
      </w:pPr>
      <w:r>
        <w:rPr>
          <w:rFonts w:hint="eastAsia"/>
          <w:b/>
          <w:bCs/>
          <w:spacing w:val="80"/>
          <w:w w:val="90"/>
          <w:sz w:val="52"/>
        </w:rPr>
        <w:t>卫生许可证申请表</w:t>
      </w:r>
    </w:p>
    <w:p w14:paraId="767E8660">
      <w:pPr>
        <w:spacing w:line="480" w:lineRule="auto"/>
        <w:jc w:val="center"/>
        <w:rPr>
          <w:rFonts w:hint="eastAsia"/>
          <w:b/>
          <w:bCs/>
          <w:spacing w:val="80"/>
          <w:w w:val="90"/>
          <w:sz w:val="32"/>
          <w:szCs w:val="32"/>
        </w:rPr>
      </w:pPr>
    </w:p>
    <w:p w14:paraId="7CBB08F3">
      <w:pPr>
        <w:spacing w:line="480" w:lineRule="auto"/>
        <w:jc w:val="center"/>
        <w:rPr>
          <w:rFonts w:hint="eastAsia"/>
          <w:b/>
          <w:bCs/>
          <w:spacing w:val="60"/>
          <w:w w:val="90"/>
          <w:sz w:val="32"/>
          <w:szCs w:val="32"/>
        </w:rPr>
      </w:pPr>
    </w:p>
    <w:p w14:paraId="5C12BBC2">
      <w:pPr>
        <w:spacing w:line="480" w:lineRule="auto"/>
        <w:ind w:firstLine="1600" w:firstLineChars="500"/>
        <w:rPr>
          <w:rFonts w:hint="eastAsia"/>
          <w:sz w:val="32"/>
          <w:szCs w:val="32"/>
          <w:u w:val="single"/>
        </w:rPr>
      </w:pPr>
      <w:r>
        <w:rPr>
          <w:rFonts w:hint="eastAsia"/>
          <w:sz w:val="32"/>
          <w:szCs w:val="32"/>
        </w:rPr>
        <w:t>单位名称</w:t>
      </w:r>
      <w:r>
        <w:rPr>
          <w:sz w:val="32"/>
          <w:szCs w:val="32"/>
          <w:u w:val="single"/>
        </w:rPr>
        <w:t xml:space="preserve">                </w:t>
      </w:r>
      <w:r>
        <w:rPr>
          <w:rFonts w:hint="eastAsia"/>
          <w:sz w:val="32"/>
          <w:szCs w:val="32"/>
          <w:u w:val="single"/>
        </w:rPr>
        <w:t xml:space="preserve"> </w:t>
      </w:r>
      <w:r>
        <w:rPr>
          <w:sz w:val="32"/>
          <w:szCs w:val="32"/>
          <w:u w:val="single"/>
        </w:rPr>
        <w:t xml:space="preserve">         </w:t>
      </w:r>
    </w:p>
    <w:p w14:paraId="03F35BC3">
      <w:pPr>
        <w:spacing w:line="480" w:lineRule="auto"/>
        <w:ind w:firstLine="1600" w:firstLineChars="500"/>
        <w:rPr>
          <w:sz w:val="32"/>
          <w:szCs w:val="32"/>
        </w:rPr>
      </w:pPr>
      <w:r>
        <w:rPr>
          <w:rFonts w:hint="eastAsia"/>
          <w:sz w:val="32"/>
          <w:szCs w:val="32"/>
        </w:rPr>
        <w:t>统一社会信用代码</w:t>
      </w:r>
      <w:r>
        <w:rPr>
          <w:sz w:val="32"/>
          <w:szCs w:val="32"/>
          <w:u w:val="single"/>
        </w:rPr>
        <w:t xml:space="preserve">   </w:t>
      </w:r>
      <w:r>
        <w:rPr>
          <w:rFonts w:hint="eastAsia"/>
          <w:sz w:val="32"/>
          <w:szCs w:val="32"/>
          <w:u w:val="single"/>
        </w:rPr>
        <w:t xml:space="preserve"> </w:t>
      </w:r>
      <w:r>
        <w:rPr>
          <w:sz w:val="32"/>
          <w:szCs w:val="32"/>
          <w:u w:val="single"/>
        </w:rPr>
        <w:t xml:space="preserve">   </w:t>
      </w:r>
      <w:r>
        <w:rPr>
          <w:rFonts w:hint="eastAsia"/>
          <w:sz w:val="32"/>
          <w:szCs w:val="32"/>
          <w:u w:val="single"/>
        </w:rPr>
        <w:t xml:space="preserve">           </w:t>
      </w:r>
    </w:p>
    <w:p w14:paraId="720381FC">
      <w:pPr>
        <w:spacing w:line="480" w:lineRule="auto"/>
        <w:ind w:firstLine="1600" w:firstLineChars="500"/>
        <w:rPr>
          <w:sz w:val="32"/>
          <w:szCs w:val="32"/>
        </w:rPr>
      </w:pPr>
      <w:r>
        <w:rPr>
          <w:rFonts w:hint="eastAsia"/>
          <w:sz w:val="32"/>
          <w:szCs w:val="32"/>
        </w:rPr>
        <w:t>生产地址</w:t>
      </w:r>
      <w:r>
        <w:rPr>
          <w:sz w:val="32"/>
          <w:szCs w:val="32"/>
          <w:u w:val="single"/>
        </w:rPr>
        <w:t xml:space="preserve">                 </w:t>
      </w:r>
      <w:r>
        <w:rPr>
          <w:rFonts w:hint="eastAsia"/>
          <w:sz w:val="32"/>
          <w:szCs w:val="32"/>
          <w:u w:val="single"/>
        </w:rPr>
        <w:t xml:space="preserve"> </w:t>
      </w:r>
      <w:r>
        <w:rPr>
          <w:sz w:val="32"/>
          <w:szCs w:val="32"/>
          <w:u w:val="single"/>
        </w:rPr>
        <w:t xml:space="preserve">        </w:t>
      </w:r>
    </w:p>
    <w:p w14:paraId="4A28BFBE">
      <w:pPr>
        <w:spacing w:line="480" w:lineRule="auto"/>
        <w:ind w:firstLine="1600" w:firstLineChars="500"/>
        <w:rPr>
          <w:sz w:val="32"/>
          <w:szCs w:val="32"/>
        </w:rPr>
      </w:pPr>
      <w:r>
        <w:rPr>
          <w:rFonts w:hint="eastAsia"/>
          <w:sz w:val="32"/>
          <w:szCs w:val="32"/>
        </w:rPr>
        <w:t>联系电话</w:t>
      </w:r>
      <w:r>
        <w:rPr>
          <w:sz w:val="32"/>
          <w:szCs w:val="32"/>
          <w:u w:val="single"/>
        </w:rPr>
        <w:t xml:space="preserve">                 </w:t>
      </w:r>
      <w:r>
        <w:rPr>
          <w:rFonts w:hint="eastAsia"/>
          <w:sz w:val="32"/>
          <w:szCs w:val="32"/>
          <w:u w:val="single"/>
        </w:rPr>
        <w:t xml:space="preserve"> </w:t>
      </w:r>
      <w:r>
        <w:rPr>
          <w:sz w:val="32"/>
          <w:szCs w:val="32"/>
          <w:u w:val="single"/>
        </w:rPr>
        <w:t xml:space="preserve">        </w:t>
      </w:r>
    </w:p>
    <w:p w14:paraId="1BBFCADC">
      <w:pPr>
        <w:spacing w:line="480" w:lineRule="auto"/>
        <w:ind w:firstLine="1600" w:firstLineChars="500"/>
        <w:rPr>
          <w:sz w:val="32"/>
          <w:szCs w:val="32"/>
        </w:rPr>
      </w:pPr>
      <w:r>
        <w:rPr>
          <w:rFonts w:hint="eastAsia"/>
          <w:sz w:val="32"/>
          <w:szCs w:val="32"/>
        </w:rPr>
        <w:t>邮</w:t>
      </w:r>
      <w:r>
        <w:rPr>
          <w:sz w:val="32"/>
          <w:szCs w:val="32"/>
        </w:rPr>
        <w:t xml:space="preserve">    </w:t>
      </w:r>
      <w:r>
        <w:rPr>
          <w:rFonts w:hint="eastAsia"/>
          <w:sz w:val="32"/>
          <w:szCs w:val="32"/>
        </w:rPr>
        <w:t>编</w:t>
      </w:r>
      <w:r>
        <w:rPr>
          <w:sz w:val="32"/>
          <w:szCs w:val="32"/>
          <w:u w:val="single"/>
        </w:rPr>
        <w:t xml:space="preserve">               </w:t>
      </w:r>
      <w:r>
        <w:rPr>
          <w:rFonts w:hint="eastAsia"/>
          <w:sz w:val="32"/>
          <w:szCs w:val="32"/>
          <w:u w:val="single"/>
        </w:rPr>
        <w:t xml:space="preserve"> </w:t>
      </w:r>
      <w:r>
        <w:rPr>
          <w:sz w:val="32"/>
          <w:szCs w:val="32"/>
          <w:u w:val="single"/>
        </w:rPr>
        <w:t xml:space="preserve">          </w:t>
      </w:r>
    </w:p>
    <w:p w14:paraId="52180E30">
      <w:pPr>
        <w:spacing w:line="480" w:lineRule="auto"/>
        <w:ind w:firstLine="1600" w:firstLineChars="500"/>
        <w:rPr>
          <w:rFonts w:hint="eastAsia"/>
          <w:sz w:val="32"/>
          <w:szCs w:val="32"/>
          <w:u w:val="single"/>
        </w:rPr>
      </w:pPr>
      <w:r>
        <w:rPr>
          <w:rFonts w:hint="eastAsia"/>
          <w:sz w:val="32"/>
          <w:szCs w:val="32"/>
        </w:rPr>
        <w:t>填表日期</w:t>
      </w:r>
      <w:r>
        <w:rPr>
          <w:sz w:val="32"/>
          <w:szCs w:val="32"/>
          <w:u w:val="single"/>
        </w:rPr>
        <w:t xml:space="preserve">                </w:t>
      </w:r>
      <w:r>
        <w:rPr>
          <w:rFonts w:hint="eastAsia"/>
          <w:sz w:val="32"/>
          <w:szCs w:val="32"/>
          <w:u w:val="single"/>
        </w:rPr>
        <w:t xml:space="preserve"> </w:t>
      </w:r>
      <w:r>
        <w:rPr>
          <w:sz w:val="32"/>
          <w:szCs w:val="32"/>
          <w:u w:val="single"/>
        </w:rPr>
        <w:t xml:space="preserve">         </w:t>
      </w:r>
    </w:p>
    <w:p w14:paraId="2CF1821A">
      <w:pPr>
        <w:spacing w:line="480" w:lineRule="auto"/>
        <w:ind w:firstLine="1600" w:firstLineChars="500"/>
        <w:rPr>
          <w:rFonts w:hint="eastAsia"/>
          <w:sz w:val="32"/>
          <w:szCs w:val="32"/>
          <w:u w:val="single"/>
        </w:rPr>
      </w:pPr>
    </w:p>
    <w:p w14:paraId="0B17C354">
      <w:pPr>
        <w:spacing w:line="480" w:lineRule="auto"/>
        <w:jc w:val="center"/>
        <w:rPr>
          <w:rFonts w:hint="eastAsia"/>
          <w:b/>
          <w:bCs/>
          <w:spacing w:val="40"/>
          <w:sz w:val="48"/>
        </w:rPr>
      </w:pPr>
      <w:r>
        <w:rPr>
          <w:rFonts w:hint="eastAsia"/>
          <w:b/>
          <w:bCs/>
          <w:spacing w:val="40"/>
          <w:sz w:val="48"/>
        </w:rPr>
        <w:t>上海市卫生健康委员会制</w:t>
      </w:r>
    </w:p>
    <w:p w14:paraId="2AEE3E5B">
      <w:pPr>
        <w:spacing w:line="480" w:lineRule="auto"/>
        <w:rPr>
          <w:rFonts w:hint="eastAsia"/>
          <w:bCs/>
          <w:sz w:val="32"/>
        </w:rPr>
      </w:pPr>
      <w:r>
        <w:rPr>
          <w:rFonts w:hint="eastAsia"/>
          <w:bCs/>
          <w:sz w:val="32"/>
        </w:rPr>
        <w:t>填写须知：</w:t>
      </w:r>
    </w:p>
    <w:p w14:paraId="15A3007F">
      <w:pPr>
        <w:numPr>
          <w:ilvl w:val="0"/>
          <w:numId w:val="1"/>
        </w:numPr>
        <w:spacing w:line="620" w:lineRule="exact"/>
        <w:rPr>
          <w:rFonts w:hint="eastAsia"/>
          <w:sz w:val="28"/>
        </w:rPr>
      </w:pPr>
      <w:r>
        <w:rPr>
          <w:rFonts w:hint="eastAsia"/>
          <w:sz w:val="28"/>
        </w:rPr>
        <w:t>填写申请书请使用钢笔（水笔）填写或打印。</w:t>
      </w:r>
    </w:p>
    <w:p w14:paraId="2CC500DD">
      <w:pPr>
        <w:numPr>
          <w:ilvl w:val="0"/>
          <w:numId w:val="1"/>
        </w:numPr>
        <w:spacing w:line="620" w:lineRule="exact"/>
        <w:rPr>
          <w:rFonts w:hint="eastAsia"/>
          <w:sz w:val="28"/>
        </w:rPr>
      </w:pPr>
      <w:r>
        <w:rPr>
          <w:rFonts w:hint="eastAsia"/>
          <w:sz w:val="28"/>
        </w:rPr>
        <w:t>内容填写完整、清楚，无涂改、漏项。</w:t>
      </w:r>
    </w:p>
    <w:p w14:paraId="091B415C">
      <w:pPr>
        <w:numPr>
          <w:ilvl w:val="0"/>
          <w:numId w:val="1"/>
        </w:numPr>
        <w:spacing w:line="620" w:lineRule="exact"/>
        <w:rPr>
          <w:rFonts w:hint="eastAsia"/>
          <w:sz w:val="28"/>
        </w:rPr>
      </w:pPr>
      <w:r>
        <w:rPr>
          <w:rFonts w:hint="eastAsia"/>
          <w:sz w:val="28"/>
        </w:rPr>
        <w:t>申请生产方式、生产项目、生产类别变更的，还需提交《消毒产品生产企业卫生许可证》原件。</w:t>
      </w:r>
    </w:p>
    <w:p w14:paraId="3D9B98BE">
      <w:pPr>
        <w:spacing w:line="620" w:lineRule="exact"/>
        <w:rPr>
          <w:rFonts w:hint="eastAsia"/>
          <w:sz w:val="28"/>
        </w:rPr>
      </w:pPr>
    </w:p>
    <w:p w14:paraId="469B5DCF">
      <w:pPr>
        <w:spacing w:line="620" w:lineRule="exact"/>
        <w:rPr>
          <w:rFonts w:hint="eastAsia"/>
          <w:sz w:val="28"/>
        </w:rPr>
      </w:pPr>
    </w:p>
    <w:p w14:paraId="7399CD01">
      <w:pPr>
        <w:spacing w:line="620" w:lineRule="exact"/>
        <w:rPr>
          <w:rFonts w:hint="eastAsia"/>
          <w:bCs/>
          <w:sz w:val="32"/>
        </w:rPr>
      </w:pPr>
      <w:r>
        <w:rPr>
          <w:rFonts w:hint="eastAsia"/>
          <w:bCs/>
          <w:sz w:val="32"/>
        </w:rPr>
        <w:t>申请人应提供以下资料（所附材料必须加盖公章）</w:t>
      </w:r>
    </w:p>
    <w:p w14:paraId="7CB7C440">
      <w:pPr>
        <w:numPr>
          <w:ilvl w:val="0"/>
          <w:numId w:val="2"/>
        </w:numPr>
        <w:spacing w:line="620" w:lineRule="exact"/>
        <w:rPr>
          <w:rFonts w:hint="eastAsia"/>
          <w:sz w:val="28"/>
        </w:rPr>
      </w:pPr>
      <w:r>
        <w:rPr>
          <w:rFonts w:hint="eastAsia"/>
          <w:sz w:val="28"/>
        </w:rPr>
        <w:t>生产场地使用证明（房屋产权证明或租赁协议）。</w:t>
      </w:r>
    </w:p>
    <w:p w14:paraId="3910D1F6">
      <w:pPr>
        <w:numPr>
          <w:ilvl w:val="0"/>
          <w:numId w:val="2"/>
        </w:numPr>
        <w:spacing w:line="620" w:lineRule="exact"/>
        <w:rPr>
          <w:rFonts w:hint="eastAsia"/>
          <w:sz w:val="28"/>
        </w:rPr>
      </w:pPr>
      <w:r>
        <w:rPr>
          <w:rFonts w:hint="eastAsia"/>
          <w:sz w:val="28"/>
        </w:rPr>
        <w:t>生产场所厂区平面图、生产车间布局平面图。</w:t>
      </w:r>
    </w:p>
    <w:p w14:paraId="3B266D28">
      <w:pPr>
        <w:numPr>
          <w:ilvl w:val="0"/>
          <w:numId w:val="2"/>
        </w:numPr>
        <w:spacing w:line="620" w:lineRule="exact"/>
        <w:rPr>
          <w:rFonts w:hint="eastAsia"/>
          <w:sz w:val="28"/>
        </w:rPr>
      </w:pPr>
      <w:r>
        <w:rPr>
          <w:rFonts w:hint="eastAsia"/>
          <w:sz w:val="28"/>
        </w:rPr>
        <w:t>生产工艺流程图。</w:t>
      </w:r>
    </w:p>
    <w:p w14:paraId="1FDC7181">
      <w:pPr>
        <w:numPr>
          <w:ilvl w:val="0"/>
          <w:numId w:val="2"/>
        </w:numPr>
        <w:spacing w:line="620" w:lineRule="exact"/>
        <w:rPr>
          <w:rFonts w:hint="eastAsia"/>
          <w:sz w:val="28"/>
        </w:rPr>
      </w:pPr>
      <w:r>
        <w:rPr>
          <w:rFonts w:hint="eastAsia"/>
          <w:sz w:val="28"/>
        </w:rPr>
        <w:t>生产和检验设备清单。</w:t>
      </w:r>
    </w:p>
    <w:p w14:paraId="0D403623">
      <w:pPr>
        <w:numPr>
          <w:ilvl w:val="0"/>
          <w:numId w:val="2"/>
        </w:numPr>
        <w:spacing w:line="620" w:lineRule="exact"/>
        <w:rPr>
          <w:rFonts w:hint="eastAsia"/>
          <w:sz w:val="28"/>
        </w:rPr>
      </w:pPr>
      <w:r>
        <w:rPr>
          <w:rFonts w:hint="eastAsia"/>
          <w:sz w:val="28"/>
        </w:rPr>
        <w:t>质量保证体系文件。</w:t>
      </w:r>
    </w:p>
    <w:p w14:paraId="7D8BB94D">
      <w:pPr>
        <w:numPr>
          <w:ilvl w:val="0"/>
          <w:numId w:val="2"/>
        </w:numPr>
        <w:spacing w:line="620" w:lineRule="exact"/>
        <w:rPr>
          <w:rFonts w:hint="eastAsia"/>
          <w:sz w:val="28"/>
        </w:rPr>
      </w:pPr>
      <w:r>
        <w:rPr>
          <w:rFonts w:hint="eastAsia"/>
          <w:sz w:val="28"/>
        </w:rPr>
        <w:t>拟生产产品目录。</w:t>
      </w:r>
    </w:p>
    <w:p w14:paraId="1489B82A">
      <w:pPr>
        <w:numPr>
          <w:ilvl w:val="0"/>
          <w:numId w:val="2"/>
        </w:numPr>
        <w:spacing w:line="620" w:lineRule="exact"/>
        <w:rPr>
          <w:rFonts w:hint="eastAsia"/>
          <w:sz w:val="28"/>
        </w:rPr>
      </w:pPr>
      <w:r>
        <w:rPr>
          <w:rFonts w:hint="eastAsia"/>
          <w:sz w:val="28"/>
        </w:rPr>
        <w:t>生产环境和生产用水检测报告。</w:t>
      </w:r>
    </w:p>
    <w:p w14:paraId="2A372DA8">
      <w:pPr>
        <w:spacing w:line="620" w:lineRule="exact"/>
        <w:ind w:left="720"/>
        <w:rPr>
          <w:rFonts w:hint="eastAsia"/>
          <w:sz w:val="28"/>
        </w:rPr>
      </w:pPr>
    </w:p>
    <w:p w14:paraId="50FFC80E">
      <w:pPr>
        <w:spacing w:line="360" w:lineRule="auto"/>
        <w:rPr>
          <w:rFonts w:hint="eastAsia"/>
          <w:sz w:val="28"/>
        </w:rPr>
      </w:pPr>
    </w:p>
    <w:p w14:paraId="52992A8D">
      <w:pPr>
        <w:spacing w:line="360" w:lineRule="auto"/>
        <w:rPr>
          <w:rFonts w:hint="eastAsia"/>
          <w:sz w:val="28"/>
        </w:rPr>
      </w:pPr>
    </w:p>
    <w:p w14:paraId="20E60612">
      <w:pPr>
        <w:spacing w:line="480" w:lineRule="auto"/>
        <w:jc w:val="center"/>
        <w:rPr>
          <w:rFonts w:hint="eastAsia"/>
          <w:sz w:val="28"/>
        </w:rPr>
      </w:pPr>
      <w:r>
        <w:rPr>
          <w:rFonts w:hint="eastAsia"/>
          <w:sz w:val="28"/>
        </w:rPr>
        <w:t>-1-</w:t>
      </w:r>
    </w:p>
    <w:p w14:paraId="2AC11525">
      <w:pPr>
        <w:spacing w:line="480" w:lineRule="auto"/>
        <w:jc w:val="center"/>
        <w:rPr>
          <w:rFonts w:hint="eastAsia"/>
          <w:b/>
          <w:bCs/>
          <w:sz w:val="32"/>
        </w:rPr>
      </w:pPr>
      <w:r>
        <w:rPr>
          <w:rFonts w:hint="eastAsia"/>
          <w:b/>
          <w:bCs/>
          <w:sz w:val="32"/>
        </w:rPr>
        <w:t>申 请 书</w:t>
      </w:r>
    </w:p>
    <w:p w14:paraId="26BC1ABE">
      <w:pPr>
        <w:spacing w:line="480" w:lineRule="auto"/>
        <w:rPr>
          <w:rFonts w:hint="eastAsia"/>
          <w:sz w:val="28"/>
        </w:rPr>
      </w:pPr>
      <w:r>
        <w:rPr>
          <w:rFonts w:hint="eastAsia"/>
          <w:sz w:val="28"/>
        </w:rPr>
        <w:t>上海市卫生健康委员会：</w:t>
      </w:r>
    </w:p>
    <w:p w14:paraId="108B9D7C">
      <w:pPr>
        <w:spacing w:line="480" w:lineRule="auto"/>
        <w:rPr>
          <w:rFonts w:hint="eastAsia"/>
          <w:sz w:val="28"/>
        </w:rPr>
      </w:pPr>
    </w:p>
    <w:p w14:paraId="581D1352">
      <w:pPr>
        <w:spacing w:line="480" w:lineRule="auto"/>
        <w:rPr>
          <w:rFonts w:hint="eastAsia"/>
          <w:sz w:val="28"/>
        </w:rPr>
      </w:pPr>
    </w:p>
    <w:p w14:paraId="440B0DA0">
      <w:pPr>
        <w:spacing w:line="480" w:lineRule="auto"/>
        <w:rPr>
          <w:rFonts w:hint="eastAsia"/>
          <w:sz w:val="28"/>
        </w:rPr>
      </w:pPr>
    </w:p>
    <w:p w14:paraId="63CFDC51">
      <w:pPr>
        <w:spacing w:line="480" w:lineRule="auto"/>
        <w:rPr>
          <w:rFonts w:hint="eastAsia"/>
          <w:sz w:val="28"/>
        </w:rPr>
      </w:pPr>
    </w:p>
    <w:p w14:paraId="40934154">
      <w:pPr>
        <w:spacing w:line="480" w:lineRule="auto"/>
        <w:ind w:firstLine="560" w:firstLineChars="200"/>
        <w:rPr>
          <w:rFonts w:hint="eastAsia"/>
          <w:sz w:val="28"/>
        </w:rPr>
      </w:pPr>
      <w:r>
        <w:rPr>
          <w:rFonts w:hint="eastAsia"/>
          <w:sz w:val="28"/>
        </w:rPr>
        <w:t>本申请单位承诺：本申请表中所申报的内容和所附资料均真实、合法，符合国家有关规范、标准和规定。如有不实之处，本单位愿负相应法律责任，并承担由此造成的一切后果。</w:t>
      </w:r>
    </w:p>
    <w:p w14:paraId="4878429B">
      <w:pPr>
        <w:spacing w:line="480" w:lineRule="auto"/>
        <w:ind w:firstLine="560" w:firstLineChars="200"/>
        <w:rPr>
          <w:rFonts w:hint="eastAsia"/>
          <w:sz w:val="28"/>
        </w:rPr>
      </w:pPr>
      <w:r>
        <w:rPr>
          <w:rFonts w:hint="eastAsia"/>
          <w:sz w:val="28"/>
        </w:rPr>
        <w:t>特此申请</w:t>
      </w:r>
    </w:p>
    <w:p w14:paraId="7A9259C6">
      <w:pPr>
        <w:spacing w:line="480" w:lineRule="auto"/>
        <w:rPr>
          <w:sz w:val="28"/>
        </w:rPr>
      </w:pPr>
    </w:p>
    <w:p w14:paraId="0A9FED46">
      <w:pPr>
        <w:spacing w:line="480" w:lineRule="auto"/>
        <w:ind w:firstLine="5040" w:firstLineChars="1800"/>
        <w:rPr>
          <w:rFonts w:hint="eastAsia"/>
          <w:sz w:val="28"/>
        </w:rPr>
      </w:pPr>
      <w:r>
        <w:rPr>
          <w:rFonts w:hint="eastAsia"/>
          <w:sz w:val="28"/>
        </w:rPr>
        <w:t>申请人        （签章）</w:t>
      </w:r>
    </w:p>
    <w:p w14:paraId="044A1D09">
      <w:pPr>
        <w:spacing w:line="480" w:lineRule="auto"/>
        <w:ind w:firstLine="5600" w:firstLineChars="2000"/>
        <w:rPr>
          <w:rFonts w:hint="eastAsia"/>
          <w:sz w:val="28"/>
        </w:rPr>
      </w:pPr>
      <w:r>
        <w:rPr>
          <w:rFonts w:hint="eastAsia"/>
          <w:sz w:val="28"/>
        </w:rPr>
        <w:t>年     月     日</w:t>
      </w:r>
    </w:p>
    <w:p w14:paraId="09FB3A54">
      <w:pPr>
        <w:spacing w:line="480" w:lineRule="auto"/>
        <w:jc w:val="center"/>
        <w:rPr>
          <w:rFonts w:hint="eastAsia"/>
          <w:sz w:val="28"/>
        </w:rPr>
      </w:pPr>
      <w:r>
        <w:rPr>
          <w:rFonts w:hint="eastAsia"/>
          <w:sz w:val="28"/>
        </w:rPr>
        <w:t>-2-</w:t>
      </w:r>
    </w:p>
    <w:p w14:paraId="7B3B3FB2">
      <w:pPr>
        <w:spacing w:line="480" w:lineRule="auto"/>
        <w:jc w:val="center"/>
        <w:rPr>
          <w:rFonts w:hint="eastAsia"/>
          <w:bCs/>
          <w:spacing w:val="30"/>
          <w:sz w:val="32"/>
        </w:rPr>
      </w:pPr>
      <w:r>
        <w:rPr>
          <w:rFonts w:hint="eastAsia"/>
          <w:bCs/>
          <w:spacing w:val="30"/>
          <w:sz w:val="32"/>
        </w:rPr>
        <w:t>生产企业基本情况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7"/>
        <w:gridCol w:w="1612"/>
        <w:gridCol w:w="1440"/>
        <w:gridCol w:w="1620"/>
        <w:gridCol w:w="1013"/>
        <w:gridCol w:w="67"/>
        <w:gridCol w:w="1912"/>
        <w:gridCol w:w="12"/>
      </w:tblGrid>
      <w:tr w14:paraId="793E8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63" w:hRule="atLeast"/>
          <w:jc w:val="center"/>
        </w:trPr>
        <w:tc>
          <w:tcPr>
            <w:tcW w:w="1907" w:type="dxa"/>
            <w:vAlign w:val="center"/>
          </w:tcPr>
          <w:p w14:paraId="69B93784">
            <w:pPr>
              <w:spacing w:line="600" w:lineRule="exact"/>
              <w:jc w:val="center"/>
              <w:rPr>
                <w:rFonts w:hint="eastAsia"/>
                <w:sz w:val="28"/>
              </w:rPr>
            </w:pPr>
            <w:r>
              <w:rPr>
                <w:rFonts w:hint="eastAsia"/>
                <w:sz w:val="28"/>
              </w:rPr>
              <w:t>单位名称</w:t>
            </w:r>
          </w:p>
        </w:tc>
        <w:tc>
          <w:tcPr>
            <w:tcW w:w="7664" w:type="dxa"/>
            <w:gridSpan w:val="6"/>
            <w:vAlign w:val="center"/>
          </w:tcPr>
          <w:p w14:paraId="70F511EF">
            <w:pPr>
              <w:spacing w:line="600" w:lineRule="exact"/>
              <w:rPr>
                <w:rFonts w:hint="eastAsia"/>
                <w:sz w:val="28"/>
              </w:rPr>
            </w:pPr>
          </w:p>
        </w:tc>
      </w:tr>
      <w:tr w14:paraId="6A3F6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73" w:hRule="atLeast"/>
          <w:jc w:val="center"/>
        </w:trPr>
        <w:tc>
          <w:tcPr>
            <w:tcW w:w="1907" w:type="dxa"/>
            <w:vAlign w:val="center"/>
          </w:tcPr>
          <w:p w14:paraId="7E03298E">
            <w:pPr>
              <w:spacing w:line="600" w:lineRule="exact"/>
              <w:jc w:val="center"/>
              <w:rPr>
                <w:rFonts w:hint="eastAsia"/>
                <w:sz w:val="28"/>
              </w:rPr>
            </w:pPr>
            <w:r>
              <w:rPr>
                <w:rFonts w:hint="eastAsia"/>
                <w:sz w:val="28"/>
              </w:rPr>
              <w:t>注册地址</w:t>
            </w:r>
          </w:p>
        </w:tc>
        <w:tc>
          <w:tcPr>
            <w:tcW w:w="7664" w:type="dxa"/>
            <w:gridSpan w:val="6"/>
            <w:vAlign w:val="center"/>
          </w:tcPr>
          <w:p w14:paraId="4E906073">
            <w:pPr>
              <w:spacing w:line="600" w:lineRule="exact"/>
              <w:rPr>
                <w:rFonts w:hint="eastAsia"/>
                <w:sz w:val="28"/>
              </w:rPr>
            </w:pPr>
          </w:p>
        </w:tc>
      </w:tr>
      <w:tr w14:paraId="0F17C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68" w:hRule="atLeast"/>
          <w:jc w:val="center"/>
        </w:trPr>
        <w:tc>
          <w:tcPr>
            <w:tcW w:w="1907" w:type="dxa"/>
            <w:vAlign w:val="center"/>
          </w:tcPr>
          <w:p w14:paraId="4D8924C2">
            <w:pPr>
              <w:spacing w:line="600" w:lineRule="exact"/>
              <w:jc w:val="center"/>
              <w:rPr>
                <w:rFonts w:hint="eastAsia"/>
                <w:sz w:val="28"/>
              </w:rPr>
            </w:pPr>
            <w:r>
              <w:rPr>
                <w:rFonts w:hint="eastAsia"/>
                <w:sz w:val="28"/>
              </w:rPr>
              <w:t>生产地址</w:t>
            </w:r>
          </w:p>
        </w:tc>
        <w:tc>
          <w:tcPr>
            <w:tcW w:w="4672" w:type="dxa"/>
            <w:gridSpan w:val="3"/>
            <w:vAlign w:val="center"/>
          </w:tcPr>
          <w:p w14:paraId="4D7B5226">
            <w:pPr>
              <w:spacing w:line="600" w:lineRule="exact"/>
              <w:jc w:val="center"/>
              <w:rPr>
                <w:rFonts w:hint="eastAsia"/>
                <w:sz w:val="28"/>
              </w:rPr>
            </w:pPr>
          </w:p>
        </w:tc>
        <w:tc>
          <w:tcPr>
            <w:tcW w:w="1013" w:type="dxa"/>
            <w:vAlign w:val="center"/>
          </w:tcPr>
          <w:p w14:paraId="1406D6CF">
            <w:pPr>
              <w:spacing w:line="600" w:lineRule="exact"/>
              <w:jc w:val="center"/>
              <w:rPr>
                <w:rFonts w:hint="eastAsia"/>
                <w:sz w:val="28"/>
              </w:rPr>
            </w:pPr>
            <w:r>
              <w:rPr>
                <w:rFonts w:hint="eastAsia"/>
                <w:sz w:val="28"/>
              </w:rPr>
              <w:t>邮编</w:t>
            </w:r>
          </w:p>
        </w:tc>
        <w:tc>
          <w:tcPr>
            <w:tcW w:w="1979" w:type="dxa"/>
            <w:gridSpan w:val="2"/>
            <w:vAlign w:val="center"/>
          </w:tcPr>
          <w:p w14:paraId="2E305588">
            <w:pPr>
              <w:spacing w:line="600" w:lineRule="exact"/>
              <w:jc w:val="center"/>
              <w:rPr>
                <w:rFonts w:hint="eastAsia"/>
                <w:sz w:val="28"/>
              </w:rPr>
            </w:pPr>
          </w:p>
        </w:tc>
      </w:tr>
      <w:tr w14:paraId="768E5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atLeast"/>
          <w:jc w:val="center"/>
        </w:trPr>
        <w:tc>
          <w:tcPr>
            <w:tcW w:w="1907" w:type="dxa"/>
            <w:vAlign w:val="center"/>
          </w:tcPr>
          <w:p w14:paraId="74DF7F96">
            <w:pPr>
              <w:spacing w:line="400" w:lineRule="exact"/>
              <w:jc w:val="center"/>
              <w:rPr>
                <w:rFonts w:hint="eastAsia"/>
                <w:sz w:val="28"/>
              </w:rPr>
            </w:pPr>
            <w:r>
              <w:rPr>
                <w:rFonts w:hint="eastAsia"/>
                <w:sz w:val="28"/>
              </w:rPr>
              <w:t>法定代表人（负责人）</w:t>
            </w:r>
          </w:p>
        </w:tc>
        <w:tc>
          <w:tcPr>
            <w:tcW w:w="3052" w:type="dxa"/>
            <w:gridSpan w:val="2"/>
            <w:vAlign w:val="center"/>
          </w:tcPr>
          <w:p w14:paraId="3660132F">
            <w:pPr>
              <w:spacing w:line="400" w:lineRule="exact"/>
              <w:rPr>
                <w:rFonts w:hint="eastAsia"/>
                <w:sz w:val="28"/>
              </w:rPr>
            </w:pPr>
          </w:p>
        </w:tc>
        <w:tc>
          <w:tcPr>
            <w:tcW w:w="1620" w:type="dxa"/>
            <w:vAlign w:val="center"/>
          </w:tcPr>
          <w:p w14:paraId="1954197A">
            <w:pPr>
              <w:spacing w:line="400" w:lineRule="exact"/>
              <w:jc w:val="center"/>
              <w:rPr>
                <w:rFonts w:hint="eastAsia"/>
                <w:sz w:val="28"/>
              </w:rPr>
            </w:pPr>
            <w:r>
              <w:rPr>
                <w:rFonts w:hint="eastAsia"/>
                <w:sz w:val="28"/>
              </w:rPr>
              <w:t>卫生管</w:t>
            </w:r>
          </w:p>
          <w:p w14:paraId="000DF545">
            <w:pPr>
              <w:spacing w:line="400" w:lineRule="exact"/>
              <w:jc w:val="center"/>
              <w:rPr>
                <w:rFonts w:hint="eastAsia"/>
                <w:sz w:val="28"/>
              </w:rPr>
            </w:pPr>
            <w:r>
              <w:rPr>
                <w:rFonts w:hint="eastAsia"/>
                <w:sz w:val="28"/>
              </w:rPr>
              <w:t>理人员</w:t>
            </w:r>
          </w:p>
        </w:tc>
        <w:tc>
          <w:tcPr>
            <w:tcW w:w="3004" w:type="dxa"/>
            <w:gridSpan w:val="4"/>
            <w:vAlign w:val="center"/>
          </w:tcPr>
          <w:p w14:paraId="20AA06FF">
            <w:pPr>
              <w:spacing w:line="400" w:lineRule="exact"/>
              <w:jc w:val="center"/>
              <w:rPr>
                <w:rFonts w:hint="eastAsia"/>
                <w:sz w:val="28"/>
              </w:rPr>
            </w:pPr>
          </w:p>
        </w:tc>
      </w:tr>
      <w:tr w14:paraId="510D0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746" w:hRule="atLeast"/>
          <w:jc w:val="center"/>
        </w:trPr>
        <w:tc>
          <w:tcPr>
            <w:tcW w:w="1907" w:type="dxa"/>
            <w:vAlign w:val="center"/>
          </w:tcPr>
          <w:p w14:paraId="7507A605">
            <w:pPr>
              <w:spacing w:line="600" w:lineRule="exact"/>
              <w:jc w:val="center"/>
              <w:rPr>
                <w:rFonts w:hint="eastAsia"/>
                <w:sz w:val="28"/>
              </w:rPr>
            </w:pPr>
            <w:r>
              <w:rPr>
                <w:rFonts w:hint="eastAsia"/>
                <w:sz w:val="28"/>
              </w:rPr>
              <w:t>单位总人数</w:t>
            </w:r>
          </w:p>
        </w:tc>
        <w:tc>
          <w:tcPr>
            <w:tcW w:w="3052" w:type="dxa"/>
            <w:gridSpan w:val="2"/>
            <w:vAlign w:val="center"/>
          </w:tcPr>
          <w:p w14:paraId="11A7A113">
            <w:pPr>
              <w:spacing w:line="600" w:lineRule="exact"/>
              <w:rPr>
                <w:rFonts w:hint="eastAsia"/>
                <w:sz w:val="28"/>
              </w:rPr>
            </w:pPr>
          </w:p>
        </w:tc>
        <w:tc>
          <w:tcPr>
            <w:tcW w:w="1620" w:type="dxa"/>
            <w:vAlign w:val="center"/>
          </w:tcPr>
          <w:p w14:paraId="64F83DBC">
            <w:pPr>
              <w:spacing w:line="600" w:lineRule="exact"/>
              <w:jc w:val="center"/>
              <w:rPr>
                <w:rFonts w:hint="eastAsia"/>
                <w:sz w:val="28"/>
              </w:rPr>
            </w:pPr>
            <w:r>
              <w:rPr>
                <w:rFonts w:hint="eastAsia"/>
                <w:sz w:val="28"/>
              </w:rPr>
              <w:t>从业人员数</w:t>
            </w:r>
          </w:p>
        </w:tc>
        <w:tc>
          <w:tcPr>
            <w:tcW w:w="2992" w:type="dxa"/>
            <w:gridSpan w:val="3"/>
            <w:vAlign w:val="center"/>
          </w:tcPr>
          <w:p w14:paraId="2F4981C8">
            <w:pPr>
              <w:spacing w:line="600" w:lineRule="exact"/>
              <w:jc w:val="center"/>
              <w:rPr>
                <w:rFonts w:hint="eastAsia"/>
                <w:sz w:val="28"/>
              </w:rPr>
            </w:pPr>
          </w:p>
        </w:tc>
      </w:tr>
      <w:tr w14:paraId="08305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912" w:hRule="atLeast"/>
          <w:jc w:val="center"/>
        </w:trPr>
        <w:tc>
          <w:tcPr>
            <w:tcW w:w="1907" w:type="dxa"/>
            <w:vAlign w:val="center"/>
          </w:tcPr>
          <w:p w14:paraId="6232A38A">
            <w:pPr>
              <w:spacing w:line="600" w:lineRule="exact"/>
              <w:jc w:val="center"/>
              <w:rPr>
                <w:rFonts w:hint="eastAsia"/>
                <w:sz w:val="28"/>
              </w:rPr>
            </w:pPr>
            <w:r>
              <w:rPr>
                <w:rFonts w:hint="eastAsia"/>
                <w:sz w:val="28"/>
              </w:rPr>
              <w:t>联系人</w:t>
            </w:r>
          </w:p>
        </w:tc>
        <w:tc>
          <w:tcPr>
            <w:tcW w:w="1612" w:type="dxa"/>
            <w:vAlign w:val="center"/>
          </w:tcPr>
          <w:p w14:paraId="2D9A5F60">
            <w:pPr>
              <w:spacing w:line="600" w:lineRule="exact"/>
              <w:rPr>
                <w:rFonts w:hint="eastAsia"/>
                <w:sz w:val="28"/>
              </w:rPr>
            </w:pPr>
          </w:p>
        </w:tc>
        <w:tc>
          <w:tcPr>
            <w:tcW w:w="1440" w:type="dxa"/>
            <w:vAlign w:val="center"/>
          </w:tcPr>
          <w:p w14:paraId="5A48EC72">
            <w:pPr>
              <w:spacing w:line="600" w:lineRule="exact"/>
              <w:jc w:val="center"/>
              <w:rPr>
                <w:rFonts w:hint="eastAsia"/>
                <w:sz w:val="28"/>
              </w:rPr>
            </w:pPr>
            <w:r>
              <w:rPr>
                <w:rFonts w:hint="eastAsia"/>
                <w:sz w:val="28"/>
              </w:rPr>
              <w:t>联系电话</w:t>
            </w:r>
          </w:p>
        </w:tc>
        <w:tc>
          <w:tcPr>
            <w:tcW w:w="1620" w:type="dxa"/>
            <w:vAlign w:val="center"/>
          </w:tcPr>
          <w:p w14:paraId="7F72DD9C">
            <w:pPr>
              <w:spacing w:line="600" w:lineRule="exact"/>
              <w:jc w:val="center"/>
              <w:rPr>
                <w:rFonts w:hint="eastAsia"/>
                <w:sz w:val="28"/>
              </w:rPr>
            </w:pPr>
          </w:p>
        </w:tc>
        <w:tc>
          <w:tcPr>
            <w:tcW w:w="1080" w:type="dxa"/>
            <w:gridSpan w:val="2"/>
            <w:vAlign w:val="center"/>
          </w:tcPr>
          <w:p w14:paraId="4D211B5B">
            <w:pPr>
              <w:spacing w:line="600" w:lineRule="exact"/>
              <w:jc w:val="center"/>
              <w:rPr>
                <w:rFonts w:hint="eastAsia"/>
                <w:sz w:val="28"/>
              </w:rPr>
            </w:pPr>
            <w:r>
              <w:rPr>
                <w:rFonts w:hint="eastAsia"/>
                <w:sz w:val="28"/>
              </w:rPr>
              <w:t>传真</w:t>
            </w:r>
          </w:p>
        </w:tc>
        <w:tc>
          <w:tcPr>
            <w:tcW w:w="1912" w:type="dxa"/>
            <w:vAlign w:val="center"/>
          </w:tcPr>
          <w:p w14:paraId="565FEF00">
            <w:pPr>
              <w:spacing w:line="600" w:lineRule="exact"/>
              <w:rPr>
                <w:rFonts w:hint="eastAsia"/>
                <w:sz w:val="28"/>
              </w:rPr>
            </w:pPr>
          </w:p>
        </w:tc>
      </w:tr>
      <w:tr w14:paraId="76921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68" w:hRule="atLeast"/>
          <w:jc w:val="center"/>
        </w:trPr>
        <w:tc>
          <w:tcPr>
            <w:tcW w:w="1907" w:type="dxa"/>
            <w:vAlign w:val="center"/>
          </w:tcPr>
          <w:p w14:paraId="0EB53FB5">
            <w:pPr>
              <w:spacing w:line="600" w:lineRule="exact"/>
              <w:jc w:val="center"/>
              <w:rPr>
                <w:rFonts w:hint="eastAsia"/>
                <w:sz w:val="28"/>
              </w:rPr>
            </w:pPr>
            <w:r>
              <w:rPr>
                <w:rFonts w:hint="eastAsia"/>
                <w:sz w:val="28"/>
              </w:rPr>
              <w:t>生产方式</w:t>
            </w:r>
          </w:p>
        </w:tc>
        <w:tc>
          <w:tcPr>
            <w:tcW w:w="7664" w:type="dxa"/>
            <w:gridSpan w:val="6"/>
            <w:vAlign w:val="center"/>
          </w:tcPr>
          <w:p w14:paraId="613A0509">
            <w:pPr>
              <w:spacing w:line="600" w:lineRule="exact"/>
              <w:ind w:firstLine="280" w:firstLineChars="100"/>
              <w:rPr>
                <w:rFonts w:hint="eastAsia"/>
                <w:sz w:val="28"/>
              </w:rPr>
            </w:pPr>
            <w:r>
              <w:rPr>
                <w:rFonts w:hint="eastAsia"/>
                <w:sz w:val="28"/>
              </w:rPr>
              <w:t>生产 （  ） 分装 （  ）</w:t>
            </w:r>
          </w:p>
        </w:tc>
      </w:tr>
      <w:tr w14:paraId="0FF00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78" w:hRule="atLeast"/>
          <w:jc w:val="center"/>
        </w:trPr>
        <w:tc>
          <w:tcPr>
            <w:tcW w:w="1907" w:type="dxa"/>
            <w:vAlign w:val="center"/>
          </w:tcPr>
          <w:p w14:paraId="77285930">
            <w:pPr>
              <w:spacing w:line="600" w:lineRule="exact"/>
              <w:jc w:val="center"/>
              <w:rPr>
                <w:rFonts w:hint="eastAsia"/>
                <w:sz w:val="28"/>
              </w:rPr>
            </w:pPr>
            <w:r>
              <w:rPr>
                <w:rFonts w:hint="eastAsia"/>
                <w:sz w:val="28"/>
              </w:rPr>
              <w:t>生产项目</w:t>
            </w:r>
          </w:p>
        </w:tc>
        <w:tc>
          <w:tcPr>
            <w:tcW w:w="7664" w:type="dxa"/>
            <w:gridSpan w:val="6"/>
            <w:vAlign w:val="center"/>
          </w:tcPr>
          <w:p w14:paraId="0688DA6D">
            <w:pPr>
              <w:spacing w:line="600" w:lineRule="exact"/>
              <w:ind w:firstLine="280" w:firstLineChars="100"/>
              <w:rPr>
                <w:rFonts w:hint="eastAsia"/>
                <w:sz w:val="28"/>
              </w:rPr>
            </w:pPr>
            <w:r>
              <w:rPr>
                <w:rFonts w:hint="eastAsia"/>
                <w:sz w:val="28"/>
              </w:rPr>
              <w:t>消毒剂 （  ） 消毒器械 （  ）卫生用品 （  ）</w:t>
            </w:r>
          </w:p>
        </w:tc>
      </w:tr>
      <w:tr w14:paraId="0D238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74" w:hRule="atLeast"/>
          <w:jc w:val="center"/>
        </w:trPr>
        <w:tc>
          <w:tcPr>
            <w:tcW w:w="1907" w:type="dxa"/>
            <w:vAlign w:val="center"/>
          </w:tcPr>
          <w:p w14:paraId="603146D0">
            <w:pPr>
              <w:spacing w:line="600" w:lineRule="exact"/>
              <w:jc w:val="center"/>
              <w:rPr>
                <w:rFonts w:hint="eastAsia"/>
                <w:sz w:val="28"/>
              </w:rPr>
            </w:pPr>
            <w:r>
              <w:rPr>
                <w:rFonts w:hint="eastAsia"/>
                <w:sz w:val="28"/>
              </w:rPr>
              <w:t>生产场所产权</w:t>
            </w:r>
          </w:p>
        </w:tc>
        <w:tc>
          <w:tcPr>
            <w:tcW w:w="7664" w:type="dxa"/>
            <w:gridSpan w:val="6"/>
            <w:vAlign w:val="center"/>
          </w:tcPr>
          <w:p w14:paraId="4732C6DB">
            <w:pPr>
              <w:spacing w:line="600" w:lineRule="exact"/>
              <w:ind w:firstLine="280" w:firstLineChars="100"/>
              <w:rPr>
                <w:rFonts w:hint="eastAsia"/>
                <w:sz w:val="28"/>
              </w:rPr>
            </w:pPr>
            <w:r>
              <w:rPr>
                <w:rFonts w:hint="eastAsia"/>
                <w:sz w:val="28"/>
              </w:rPr>
              <w:t>本单位所有（  ）    租赁（  ）</w:t>
            </w:r>
          </w:p>
        </w:tc>
      </w:tr>
      <w:tr w14:paraId="1E9E7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3292" w:hRule="atLeast"/>
          <w:jc w:val="center"/>
        </w:trPr>
        <w:tc>
          <w:tcPr>
            <w:tcW w:w="1907" w:type="dxa"/>
            <w:vAlign w:val="center"/>
          </w:tcPr>
          <w:p w14:paraId="17C4CDB5">
            <w:pPr>
              <w:spacing w:line="600" w:lineRule="exact"/>
              <w:jc w:val="center"/>
              <w:rPr>
                <w:rFonts w:hint="eastAsia"/>
                <w:sz w:val="28"/>
              </w:rPr>
            </w:pPr>
            <w:r>
              <w:rPr>
                <w:rFonts w:hint="eastAsia"/>
                <w:sz w:val="28"/>
              </w:rPr>
              <w:t>拟生产产品</w:t>
            </w:r>
          </w:p>
        </w:tc>
        <w:tc>
          <w:tcPr>
            <w:tcW w:w="7664" w:type="dxa"/>
            <w:gridSpan w:val="6"/>
            <w:vAlign w:val="center"/>
          </w:tcPr>
          <w:p w14:paraId="1C2E111B">
            <w:pPr>
              <w:spacing w:line="600" w:lineRule="exact"/>
              <w:jc w:val="center"/>
              <w:rPr>
                <w:rFonts w:hint="eastAsia"/>
                <w:sz w:val="28"/>
              </w:rPr>
            </w:pPr>
          </w:p>
          <w:p w14:paraId="586809E0">
            <w:pPr>
              <w:spacing w:line="600" w:lineRule="exact"/>
              <w:jc w:val="center"/>
              <w:rPr>
                <w:rFonts w:hint="eastAsia"/>
                <w:sz w:val="28"/>
              </w:rPr>
            </w:pPr>
          </w:p>
          <w:p w14:paraId="6DDD2B7A">
            <w:pPr>
              <w:spacing w:line="600" w:lineRule="exact"/>
              <w:jc w:val="center"/>
              <w:rPr>
                <w:rFonts w:hint="eastAsia"/>
                <w:sz w:val="28"/>
              </w:rPr>
            </w:pPr>
          </w:p>
          <w:p w14:paraId="03B3D0C5">
            <w:pPr>
              <w:spacing w:line="600" w:lineRule="exact"/>
              <w:jc w:val="center"/>
              <w:rPr>
                <w:rFonts w:hint="eastAsia"/>
                <w:sz w:val="28"/>
              </w:rPr>
            </w:pPr>
          </w:p>
          <w:p w14:paraId="704D60D4">
            <w:pPr>
              <w:spacing w:line="600" w:lineRule="exact"/>
              <w:jc w:val="center"/>
              <w:rPr>
                <w:rFonts w:hint="eastAsia"/>
                <w:sz w:val="28"/>
              </w:rPr>
            </w:pPr>
          </w:p>
          <w:p w14:paraId="5CC0EB72">
            <w:pPr>
              <w:spacing w:line="600" w:lineRule="exact"/>
              <w:jc w:val="center"/>
              <w:rPr>
                <w:rFonts w:hint="eastAsia"/>
                <w:sz w:val="28"/>
              </w:rPr>
            </w:pPr>
          </w:p>
        </w:tc>
      </w:tr>
    </w:tbl>
    <w:p w14:paraId="5EA67B20">
      <w:pPr>
        <w:spacing w:line="480" w:lineRule="auto"/>
        <w:jc w:val="center"/>
        <w:rPr>
          <w:rFonts w:hint="eastAsia"/>
          <w:sz w:val="28"/>
        </w:rPr>
      </w:pPr>
      <w:r>
        <w:rPr>
          <w:rFonts w:hint="eastAsia"/>
          <w:sz w:val="28"/>
        </w:rPr>
        <w:t>-3-</w:t>
      </w:r>
    </w:p>
    <w:p w14:paraId="659582DF">
      <w:pPr>
        <w:spacing w:line="480" w:lineRule="auto"/>
        <w:jc w:val="center"/>
        <w:rPr>
          <w:rFonts w:hint="eastAsia"/>
          <w:bCs/>
          <w:spacing w:val="30"/>
          <w:sz w:val="32"/>
        </w:rPr>
      </w:pPr>
      <w:r>
        <w:rPr>
          <w:rFonts w:hint="eastAsia"/>
          <w:bCs/>
          <w:spacing w:val="30"/>
          <w:sz w:val="32"/>
        </w:rPr>
        <w:t>生产场地面积</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904"/>
        <w:gridCol w:w="1980"/>
        <w:gridCol w:w="1800"/>
        <w:gridCol w:w="2017"/>
        <w:gridCol w:w="1725"/>
      </w:tblGrid>
      <w:tr w14:paraId="13B84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28" w:type="dxa"/>
            <w:gridSpan w:val="3"/>
          </w:tcPr>
          <w:p w14:paraId="0C9000BA">
            <w:pPr>
              <w:spacing w:line="560" w:lineRule="exact"/>
              <w:jc w:val="center"/>
              <w:rPr>
                <w:rFonts w:hint="eastAsia"/>
                <w:sz w:val="28"/>
              </w:rPr>
            </w:pPr>
            <w:r>
              <w:rPr>
                <w:rFonts w:hint="eastAsia"/>
                <w:sz w:val="28"/>
              </w:rPr>
              <w:t>生产车间使用面积m</w:t>
            </w:r>
            <w:r>
              <w:rPr>
                <w:rFonts w:hint="eastAsia"/>
                <w:sz w:val="28"/>
                <w:vertAlign w:val="superscript"/>
              </w:rPr>
              <w:t>2</w:t>
            </w:r>
          </w:p>
        </w:tc>
        <w:tc>
          <w:tcPr>
            <w:tcW w:w="5542" w:type="dxa"/>
            <w:gridSpan w:val="3"/>
          </w:tcPr>
          <w:p w14:paraId="2B271924">
            <w:pPr>
              <w:spacing w:line="560" w:lineRule="exact"/>
              <w:jc w:val="center"/>
              <w:rPr>
                <w:rFonts w:hint="eastAsia"/>
                <w:sz w:val="28"/>
              </w:rPr>
            </w:pPr>
          </w:p>
        </w:tc>
      </w:tr>
      <w:tr w14:paraId="31E7A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28" w:type="dxa"/>
            <w:gridSpan w:val="3"/>
          </w:tcPr>
          <w:p w14:paraId="64F4F663">
            <w:pPr>
              <w:spacing w:line="560" w:lineRule="exact"/>
              <w:jc w:val="center"/>
              <w:rPr>
                <w:rFonts w:hint="eastAsia"/>
                <w:sz w:val="28"/>
              </w:rPr>
            </w:pPr>
            <w:r>
              <w:rPr>
                <w:rFonts w:hint="eastAsia"/>
                <w:sz w:val="28"/>
              </w:rPr>
              <w:t>名称</w:t>
            </w:r>
          </w:p>
        </w:tc>
        <w:tc>
          <w:tcPr>
            <w:tcW w:w="1800" w:type="dxa"/>
          </w:tcPr>
          <w:p w14:paraId="190C0E10">
            <w:pPr>
              <w:spacing w:line="560" w:lineRule="exact"/>
              <w:jc w:val="center"/>
              <w:rPr>
                <w:rFonts w:hint="eastAsia"/>
                <w:sz w:val="28"/>
              </w:rPr>
            </w:pPr>
            <w:r>
              <w:rPr>
                <w:rFonts w:hint="eastAsia"/>
                <w:sz w:val="28"/>
              </w:rPr>
              <w:t>面积m</w:t>
            </w:r>
            <w:r>
              <w:rPr>
                <w:rFonts w:hint="eastAsia"/>
                <w:sz w:val="28"/>
                <w:vertAlign w:val="superscript"/>
              </w:rPr>
              <w:t>2</w:t>
            </w:r>
          </w:p>
        </w:tc>
        <w:tc>
          <w:tcPr>
            <w:tcW w:w="2017" w:type="dxa"/>
          </w:tcPr>
          <w:p w14:paraId="3676006F">
            <w:pPr>
              <w:spacing w:line="560" w:lineRule="exact"/>
              <w:jc w:val="center"/>
              <w:rPr>
                <w:rFonts w:hint="eastAsia"/>
                <w:sz w:val="28"/>
              </w:rPr>
            </w:pPr>
            <w:r>
              <w:rPr>
                <w:rFonts w:hint="eastAsia"/>
                <w:sz w:val="28"/>
              </w:rPr>
              <w:t>名称</w:t>
            </w:r>
          </w:p>
        </w:tc>
        <w:tc>
          <w:tcPr>
            <w:tcW w:w="1725" w:type="dxa"/>
          </w:tcPr>
          <w:p w14:paraId="42842DF2">
            <w:pPr>
              <w:spacing w:line="560" w:lineRule="exact"/>
              <w:jc w:val="center"/>
              <w:rPr>
                <w:rFonts w:hint="eastAsia"/>
                <w:sz w:val="28"/>
              </w:rPr>
            </w:pPr>
            <w:r>
              <w:rPr>
                <w:rFonts w:hint="eastAsia"/>
                <w:sz w:val="28"/>
              </w:rPr>
              <w:t>面积m</w:t>
            </w:r>
            <w:r>
              <w:rPr>
                <w:rFonts w:hint="eastAsia"/>
                <w:sz w:val="28"/>
                <w:vertAlign w:val="superscript"/>
              </w:rPr>
              <w:t>2</w:t>
            </w:r>
          </w:p>
        </w:tc>
      </w:tr>
      <w:tr w14:paraId="3BE52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restart"/>
          </w:tcPr>
          <w:p w14:paraId="35ABBE0D">
            <w:pPr>
              <w:spacing w:line="560" w:lineRule="exact"/>
              <w:jc w:val="center"/>
              <w:rPr>
                <w:rFonts w:hint="eastAsia"/>
                <w:sz w:val="28"/>
              </w:rPr>
            </w:pPr>
          </w:p>
          <w:p w14:paraId="23FB55DA">
            <w:pPr>
              <w:spacing w:line="560" w:lineRule="exact"/>
              <w:jc w:val="center"/>
              <w:rPr>
                <w:rFonts w:hint="eastAsia"/>
                <w:sz w:val="28"/>
              </w:rPr>
            </w:pPr>
          </w:p>
          <w:p w14:paraId="479D2C5C">
            <w:pPr>
              <w:spacing w:line="560" w:lineRule="exact"/>
              <w:jc w:val="center"/>
              <w:rPr>
                <w:rFonts w:hint="eastAsia"/>
                <w:sz w:val="28"/>
              </w:rPr>
            </w:pPr>
            <w:r>
              <w:rPr>
                <w:rFonts w:hint="eastAsia"/>
                <w:sz w:val="28"/>
              </w:rPr>
              <w:t>生产区</w:t>
            </w:r>
          </w:p>
        </w:tc>
        <w:tc>
          <w:tcPr>
            <w:tcW w:w="904" w:type="dxa"/>
            <w:vMerge w:val="restart"/>
          </w:tcPr>
          <w:p w14:paraId="3CDE7589">
            <w:pPr>
              <w:spacing w:line="560" w:lineRule="exact"/>
              <w:jc w:val="center"/>
              <w:rPr>
                <w:rFonts w:hint="eastAsia"/>
                <w:sz w:val="28"/>
              </w:rPr>
            </w:pPr>
            <w:r>
              <w:rPr>
                <w:rFonts w:hint="eastAsia"/>
                <w:sz w:val="28"/>
              </w:rPr>
              <w:t>非净化车间</w:t>
            </w:r>
          </w:p>
        </w:tc>
        <w:tc>
          <w:tcPr>
            <w:tcW w:w="1980" w:type="dxa"/>
          </w:tcPr>
          <w:p w14:paraId="05913003">
            <w:pPr>
              <w:spacing w:line="560" w:lineRule="exact"/>
              <w:jc w:val="center"/>
              <w:rPr>
                <w:rFonts w:hint="eastAsia"/>
                <w:sz w:val="28"/>
              </w:rPr>
            </w:pPr>
            <w:r>
              <w:rPr>
                <w:rFonts w:hint="eastAsia"/>
                <w:sz w:val="28"/>
              </w:rPr>
              <w:t>更衣室</w:t>
            </w:r>
          </w:p>
        </w:tc>
        <w:tc>
          <w:tcPr>
            <w:tcW w:w="1800" w:type="dxa"/>
          </w:tcPr>
          <w:p w14:paraId="39A76A36">
            <w:pPr>
              <w:spacing w:line="560" w:lineRule="exact"/>
              <w:jc w:val="center"/>
              <w:rPr>
                <w:rFonts w:hint="eastAsia"/>
                <w:sz w:val="28"/>
              </w:rPr>
            </w:pPr>
          </w:p>
        </w:tc>
        <w:tc>
          <w:tcPr>
            <w:tcW w:w="2017" w:type="dxa"/>
          </w:tcPr>
          <w:p w14:paraId="73614A08">
            <w:pPr>
              <w:spacing w:line="560" w:lineRule="exact"/>
              <w:jc w:val="center"/>
              <w:rPr>
                <w:rFonts w:hint="eastAsia"/>
                <w:sz w:val="28"/>
              </w:rPr>
            </w:pPr>
            <w:r>
              <w:rPr>
                <w:rFonts w:hint="eastAsia"/>
                <w:sz w:val="28"/>
              </w:rPr>
              <w:t>配料间（区）</w:t>
            </w:r>
          </w:p>
        </w:tc>
        <w:tc>
          <w:tcPr>
            <w:tcW w:w="1725" w:type="dxa"/>
          </w:tcPr>
          <w:p w14:paraId="58CC7154">
            <w:pPr>
              <w:spacing w:line="560" w:lineRule="exact"/>
              <w:jc w:val="center"/>
              <w:rPr>
                <w:rFonts w:hint="eastAsia"/>
                <w:sz w:val="28"/>
              </w:rPr>
            </w:pPr>
          </w:p>
        </w:tc>
      </w:tr>
      <w:tr w14:paraId="13683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530438FE">
            <w:pPr>
              <w:spacing w:line="560" w:lineRule="exact"/>
              <w:jc w:val="center"/>
              <w:rPr>
                <w:rFonts w:hint="eastAsia"/>
                <w:sz w:val="28"/>
              </w:rPr>
            </w:pPr>
          </w:p>
        </w:tc>
        <w:tc>
          <w:tcPr>
            <w:tcW w:w="904" w:type="dxa"/>
            <w:vMerge w:val="continue"/>
          </w:tcPr>
          <w:p w14:paraId="75B598B6">
            <w:pPr>
              <w:spacing w:line="560" w:lineRule="exact"/>
              <w:jc w:val="center"/>
              <w:rPr>
                <w:rFonts w:hint="eastAsia"/>
                <w:sz w:val="28"/>
              </w:rPr>
            </w:pPr>
          </w:p>
        </w:tc>
        <w:tc>
          <w:tcPr>
            <w:tcW w:w="1980" w:type="dxa"/>
          </w:tcPr>
          <w:p w14:paraId="5C577E26">
            <w:pPr>
              <w:spacing w:line="560" w:lineRule="exact"/>
              <w:jc w:val="center"/>
              <w:rPr>
                <w:rFonts w:hint="eastAsia"/>
                <w:sz w:val="28"/>
              </w:rPr>
            </w:pPr>
            <w:r>
              <w:rPr>
                <w:rFonts w:hint="eastAsia"/>
                <w:sz w:val="28"/>
              </w:rPr>
              <w:t>制作加工间（区）</w:t>
            </w:r>
          </w:p>
        </w:tc>
        <w:tc>
          <w:tcPr>
            <w:tcW w:w="1800" w:type="dxa"/>
          </w:tcPr>
          <w:p w14:paraId="0CAAED49">
            <w:pPr>
              <w:spacing w:line="560" w:lineRule="exact"/>
              <w:jc w:val="center"/>
              <w:rPr>
                <w:rFonts w:hint="eastAsia"/>
                <w:sz w:val="28"/>
              </w:rPr>
            </w:pPr>
          </w:p>
        </w:tc>
        <w:tc>
          <w:tcPr>
            <w:tcW w:w="2017" w:type="dxa"/>
          </w:tcPr>
          <w:p w14:paraId="26BC2583">
            <w:pPr>
              <w:spacing w:line="560" w:lineRule="exact"/>
              <w:jc w:val="center"/>
              <w:rPr>
                <w:rFonts w:hint="eastAsia"/>
                <w:sz w:val="28"/>
              </w:rPr>
            </w:pPr>
            <w:r>
              <w:rPr>
                <w:rFonts w:hint="eastAsia"/>
                <w:sz w:val="28"/>
              </w:rPr>
              <w:t>分（灌）装间（区）</w:t>
            </w:r>
          </w:p>
        </w:tc>
        <w:tc>
          <w:tcPr>
            <w:tcW w:w="1725" w:type="dxa"/>
          </w:tcPr>
          <w:p w14:paraId="21C96623">
            <w:pPr>
              <w:spacing w:line="560" w:lineRule="exact"/>
              <w:jc w:val="center"/>
              <w:rPr>
                <w:rFonts w:hint="eastAsia"/>
                <w:sz w:val="28"/>
              </w:rPr>
            </w:pPr>
          </w:p>
        </w:tc>
      </w:tr>
      <w:tr w14:paraId="467C9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2210288F">
            <w:pPr>
              <w:spacing w:line="560" w:lineRule="exact"/>
              <w:jc w:val="center"/>
              <w:rPr>
                <w:rFonts w:hint="eastAsia"/>
                <w:sz w:val="28"/>
              </w:rPr>
            </w:pPr>
          </w:p>
        </w:tc>
        <w:tc>
          <w:tcPr>
            <w:tcW w:w="904" w:type="dxa"/>
            <w:vMerge w:val="continue"/>
          </w:tcPr>
          <w:p w14:paraId="1127E0D0">
            <w:pPr>
              <w:spacing w:line="560" w:lineRule="exact"/>
              <w:jc w:val="center"/>
              <w:rPr>
                <w:rFonts w:hint="eastAsia"/>
                <w:sz w:val="28"/>
              </w:rPr>
            </w:pPr>
          </w:p>
        </w:tc>
        <w:tc>
          <w:tcPr>
            <w:tcW w:w="1980" w:type="dxa"/>
          </w:tcPr>
          <w:p w14:paraId="5E59943F">
            <w:pPr>
              <w:spacing w:line="560" w:lineRule="exact"/>
              <w:jc w:val="center"/>
              <w:rPr>
                <w:rFonts w:hint="eastAsia"/>
                <w:sz w:val="28"/>
              </w:rPr>
            </w:pPr>
            <w:r>
              <w:rPr>
                <w:rFonts w:hint="eastAsia"/>
                <w:sz w:val="28"/>
              </w:rPr>
              <w:t>包装间（区）</w:t>
            </w:r>
          </w:p>
        </w:tc>
        <w:tc>
          <w:tcPr>
            <w:tcW w:w="1800" w:type="dxa"/>
          </w:tcPr>
          <w:p w14:paraId="7A3D92E5">
            <w:pPr>
              <w:spacing w:line="560" w:lineRule="exact"/>
              <w:jc w:val="center"/>
              <w:rPr>
                <w:rFonts w:hint="eastAsia"/>
                <w:sz w:val="28"/>
              </w:rPr>
            </w:pPr>
          </w:p>
        </w:tc>
        <w:tc>
          <w:tcPr>
            <w:tcW w:w="2017" w:type="dxa"/>
          </w:tcPr>
          <w:p w14:paraId="0A712ABF">
            <w:pPr>
              <w:spacing w:line="560" w:lineRule="exact"/>
              <w:jc w:val="center"/>
              <w:rPr>
                <w:rFonts w:hint="eastAsia"/>
                <w:sz w:val="28"/>
              </w:rPr>
            </w:pPr>
          </w:p>
        </w:tc>
        <w:tc>
          <w:tcPr>
            <w:tcW w:w="1725" w:type="dxa"/>
          </w:tcPr>
          <w:p w14:paraId="20AFD32F">
            <w:pPr>
              <w:spacing w:line="560" w:lineRule="exact"/>
              <w:jc w:val="center"/>
              <w:rPr>
                <w:rFonts w:hint="eastAsia"/>
                <w:sz w:val="28"/>
              </w:rPr>
            </w:pPr>
          </w:p>
        </w:tc>
      </w:tr>
      <w:tr w14:paraId="422F5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3A26545C">
            <w:pPr>
              <w:spacing w:line="560" w:lineRule="exact"/>
              <w:jc w:val="center"/>
              <w:rPr>
                <w:rFonts w:hint="eastAsia"/>
                <w:sz w:val="28"/>
              </w:rPr>
            </w:pPr>
          </w:p>
        </w:tc>
        <w:tc>
          <w:tcPr>
            <w:tcW w:w="904" w:type="dxa"/>
            <w:vMerge w:val="continue"/>
          </w:tcPr>
          <w:p w14:paraId="602A764C">
            <w:pPr>
              <w:spacing w:line="560" w:lineRule="exact"/>
              <w:jc w:val="center"/>
              <w:rPr>
                <w:rFonts w:hint="eastAsia"/>
                <w:sz w:val="28"/>
              </w:rPr>
            </w:pPr>
          </w:p>
        </w:tc>
        <w:tc>
          <w:tcPr>
            <w:tcW w:w="1980" w:type="dxa"/>
          </w:tcPr>
          <w:p w14:paraId="171FF5FB">
            <w:pPr>
              <w:spacing w:line="560" w:lineRule="exact"/>
              <w:jc w:val="center"/>
              <w:rPr>
                <w:rFonts w:hint="eastAsia"/>
                <w:sz w:val="28"/>
              </w:rPr>
            </w:pPr>
          </w:p>
        </w:tc>
        <w:tc>
          <w:tcPr>
            <w:tcW w:w="1800" w:type="dxa"/>
          </w:tcPr>
          <w:p w14:paraId="06D0D10F">
            <w:pPr>
              <w:spacing w:line="560" w:lineRule="exact"/>
              <w:jc w:val="center"/>
              <w:rPr>
                <w:rFonts w:hint="eastAsia"/>
                <w:sz w:val="28"/>
              </w:rPr>
            </w:pPr>
          </w:p>
        </w:tc>
        <w:tc>
          <w:tcPr>
            <w:tcW w:w="2017" w:type="dxa"/>
          </w:tcPr>
          <w:p w14:paraId="0BBE376D">
            <w:pPr>
              <w:spacing w:line="560" w:lineRule="exact"/>
              <w:jc w:val="center"/>
              <w:rPr>
                <w:rFonts w:hint="eastAsia"/>
                <w:sz w:val="28"/>
              </w:rPr>
            </w:pPr>
          </w:p>
        </w:tc>
        <w:tc>
          <w:tcPr>
            <w:tcW w:w="1725" w:type="dxa"/>
          </w:tcPr>
          <w:p w14:paraId="43F83F63">
            <w:pPr>
              <w:spacing w:line="560" w:lineRule="exact"/>
              <w:jc w:val="center"/>
              <w:rPr>
                <w:rFonts w:hint="eastAsia"/>
                <w:sz w:val="28"/>
              </w:rPr>
            </w:pPr>
          </w:p>
        </w:tc>
      </w:tr>
      <w:tr w14:paraId="7CFB7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60825309">
            <w:pPr>
              <w:spacing w:line="560" w:lineRule="exact"/>
              <w:jc w:val="center"/>
              <w:rPr>
                <w:rFonts w:hint="eastAsia"/>
                <w:sz w:val="28"/>
              </w:rPr>
            </w:pPr>
          </w:p>
        </w:tc>
        <w:tc>
          <w:tcPr>
            <w:tcW w:w="904" w:type="dxa"/>
            <w:vMerge w:val="continue"/>
          </w:tcPr>
          <w:p w14:paraId="54A587A7">
            <w:pPr>
              <w:spacing w:line="560" w:lineRule="exact"/>
              <w:jc w:val="center"/>
              <w:rPr>
                <w:rFonts w:hint="eastAsia"/>
                <w:sz w:val="28"/>
              </w:rPr>
            </w:pPr>
          </w:p>
        </w:tc>
        <w:tc>
          <w:tcPr>
            <w:tcW w:w="1980" w:type="dxa"/>
          </w:tcPr>
          <w:p w14:paraId="1E165CA2">
            <w:pPr>
              <w:spacing w:line="560" w:lineRule="exact"/>
              <w:jc w:val="center"/>
              <w:rPr>
                <w:rFonts w:hint="eastAsia"/>
                <w:sz w:val="28"/>
              </w:rPr>
            </w:pPr>
          </w:p>
        </w:tc>
        <w:tc>
          <w:tcPr>
            <w:tcW w:w="1800" w:type="dxa"/>
          </w:tcPr>
          <w:p w14:paraId="21F38AF9">
            <w:pPr>
              <w:spacing w:line="560" w:lineRule="exact"/>
              <w:jc w:val="center"/>
              <w:rPr>
                <w:rFonts w:hint="eastAsia"/>
                <w:sz w:val="28"/>
              </w:rPr>
            </w:pPr>
          </w:p>
        </w:tc>
        <w:tc>
          <w:tcPr>
            <w:tcW w:w="2017" w:type="dxa"/>
          </w:tcPr>
          <w:p w14:paraId="031DD202">
            <w:pPr>
              <w:spacing w:line="560" w:lineRule="exact"/>
              <w:jc w:val="center"/>
              <w:rPr>
                <w:rFonts w:hint="eastAsia"/>
                <w:sz w:val="28"/>
              </w:rPr>
            </w:pPr>
          </w:p>
        </w:tc>
        <w:tc>
          <w:tcPr>
            <w:tcW w:w="1725" w:type="dxa"/>
          </w:tcPr>
          <w:p w14:paraId="6B6CEC27">
            <w:pPr>
              <w:spacing w:line="560" w:lineRule="exact"/>
              <w:jc w:val="center"/>
              <w:rPr>
                <w:rFonts w:hint="eastAsia"/>
                <w:sz w:val="28"/>
              </w:rPr>
            </w:pPr>
          </w:p>
        </w:tc>
      </w:tr>
      <w:tr w14:paraId="77473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259FE873">
            <w:pPr>
              <w:spacing w:line="560" w:lineRule="exact"/>
              <w:jc w:val="center"/>
              <w:rPr>
                <w:rFonts w:hint="eastAsia"/>
                <w:sz w:val="28"/>
              </w:rPr>
            </w:pPr>
          </w:p>
        </w:tc>
        <w:tc>
          <w:tcPr>
            <w:tcW w:w="904" w:type="dxa"/>
            <w:vMerge w:val="continue"/>
          </w:tcPr>
          <w:p w14:paraId="5623C06E">
            <w:pPr>
              <w:spacing w:line="560" w:lineRule="exact"/>
              <w:jc w:val="center"/>
              <w:rPr>
                <w:rFonts w:hint="eastAsia"/>
                <w:sz w:val="28"/>
              </w:rPr>
            </w:pPr>
          </w:p>
        </w:tc>
        <w:tc>
          <w:tcPr>
            <w:tcW w:w="1980" w:type="dxa"/>
          </w:tcPr>
          <w:p w14:paraId="5727D5CB">
            <w:pPr>
              <w:spacing w:line="560" w:lineRule="exact"/>
              <w:jc w:val="center"/>
              <w:rPr>
                <w:rFonts w:hint="eastAsia"/>
                <w:sz w:val="28"/>
              </w:rPr>
            </w:pPr>
          </w:p>
        </w:tc>
        <w:tc>
          <w:tcPr>
            <w:tcW w:w="1800" w:type="dxa"/>
          </w:tcPr>
          <w:p w14:paraId="6AFDA0BD">
            <w:pPr>
              <w:spacing w:line="560" w:lineRule="exact"/>
              <w:jc w:val="center"/>
              <w:rPr>
                <w:rFonts w:hint="eastAsia"/>
                <w:sz w:val="28"/>
              </w:rPr>
            </w:pPr>
          </w:p>
        </w:tc>
        <w:tc>
          <w:tcPr>
            <w:tcW w:w="2017" w:type="dxa"/>
          </w:tcPr>
          <w:p w14:paraId="3BB82A81">
            <w:pPr>
              <w:spacing w:line="560" w:lineRule="exact"/>
              <w:jc w:val="center"/>
              <w:rPr>
                <w:rFonts w:hint="eastAsia"/>
                <w:sz w:val="28"/>
              </w:rPr>
            </w:pPr>
          </w:p>
        </w:tc>
        <w:tc>
          <w:tcPr>
            <w:tcW w:w="1725" w:type="dxa"/>
          </w:tcPr>
          <w:p w14:paraId="5108711A">
            <w:pPr>
              <w:spacing w:line="560" w:lineRule="exact"/>
              <w:jc w:val="center"/>
              <w:rPr>
                <w:rFonts w:hint="eastAsia"/>
                <w:sz w:val="28"/>
              </w:rPr>
            </w:pPr>
          </w:p>
        </w:tc>
      </w:tr>
      <w:tr w14:paraId="05E37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21E97E86">
            <w:pPr>
              <w:spacing w:line="560" w:lineRule="exact"/>
              <w:jc w:val="center"/>
              <w:rPr>
                <w:rFonts w:hint="eastAsia"/>
                <w:sz w:val="28"/>
              </w:rPr>
            </w:pPr>
          </w:p>
        </w:tc>
        <w:tc>
          <w:tcPr>
            <w:tcW w:w="904" w:type="dxa"/>
            <w:vMerge w:val="restart"/>
          </w:tcPr>
          <w:p w14:paraId="67AC5268">
            <w:pPr>
              <w:spacing w:line="560" w:lineRule="exact"/>
              <w:jc w:val="center"/>
              <w:rPr>
                <w:rFonts w:hint="eastAsia"/>
                <w:sz w:val="28"/>
              </w:rPr>
            </w:pPr>
            <w:r>
              <w:rPr>
                <w:rFonts w:hint="eastAsia"/>
                <w:sz w:val="28"/>
              </w:rPr>
              <w:t>净化车间</w:t>
            </w:r>
          </w:p>
        </w:tc>
        <w:tc>
          <w:tcPr>
            <w:tcW w:w="1980" w:type="dxa"/>
          </w:tcPr>
          <w:p w14:paraId="50E3E588">
            <w:pPr>
              <w:spacing w:line="560" w:lineRule="exact"/>
              <w:jc w:val="center"/>
              <w:rPr>
                <w:rFonts w:hint="eastAsia"/>
                <w:sz w:val="28"/>
              </w:rPr>
            </w:pPr>
            <w:r>
              <w:rPr>
                <w:rFonts w:hint="eastAsia"/>
                <w:sz w:val="28"/>
              </w:rPr>
              <w:t>一次更衣室</w:t>
            </w:r>
          </w:p>
        </w:tc>
        <w:tc>
          <w:tcPr>
            <w:tcW w:w="1800" w:type="dxa"/>
          </w:tcPr>
          <w:p w14:paraId="2694F547">
            <w:pPr>
              <w:spacing w:line="560" w:lineRule="exact"/>
              <w:jc w:val="center"/>
              <w:rPr>
                <w:rFonts w:hint="eastAsia"/>
                <w:sz w:val="28"/>
              </w:rPr>
            </w:pPr>
          </w:p>
        </w:tc>
        <w:tc>
          <w:tcPr>
            <w:tcW w:w="2017" w:type="dxa"/>
          </w:tcPr>
          <w:p w14:paraId="1AE64DE8">
            <w:pPr>
              <w:spacing w:line="560" w:lineRule="exact"/>
              <w:jc w:val="center"/>
              <w:rPr>
                <w:rFonts w:hint="eastAsia"/>
                <w:sz w:val="28"/>
              </w:rPr>
            </w:pPr>
            <w:r>
              <w:rPr>
                <w:rFonts w:hint="eastAsia"/>
                <w:sz w:val="28"/>
              </w:rPr>
              <w:t>配料间</w:t>
            </w:r>
          </w:p>
        </w:tc>
        <w:tc>
          <w:tcPr>
            <w:tcW w:w="1725" w:type="dxa"/>
          </w:tcPr>
          <w:p w14:paraId="2EAAD1A9">
            <w:pPr>
              <w:spacing w:line="560" w:lineRule="exact"/>
              <w:jc w:val="center"/>
              <w:rPr>
                <w:rFonts w:hint="eastAsia"/>
                <w:sz w:val="28"/>
              </w:rPr>
            </w:pPr>
          </w:p>
        </w:tc>
      </w:tr>
      <w:tr w14:paraId="77D5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486557E1">
            <w:pPr>
              <w:spacing w:line="560" w:lineRule="exact"/>
              <w:jc w:val="center"/>
              <w:rPr>
                <w:rFonts w:hint="eastAsia"/>
                <w:sz w:val="28"/>
              </w:rPr>
            </w:pPr>
          </w:p>
        </w:tc>
        <w:tc>
          <w:tcPr>
            <w:tcW w:w="904" w:type="dxa"/>
            <w:vMerge w:val="continue"/>
            <w:vAlign w:val="bottom"/>
          </w:tcPr>
          <w:p w14:paraId="00FC69FE">
            <w:pPr>
              <w:spacing w:line="560" w:lineRule="exact"/>
              <w:jc w:val="center"/>
              <w:rPr>
                <w:rFonts w:hint="eastAsia"/>
                <w:sz w:val="28"/>
              </w:rPr>
            </w:pPr>
          </w:p>
        </w:tc>
        <w:tc>
          <w:tcPr>
            <w:tcW w:w="1980" w:type="dxa"/>
            <w:vAlign w:val="bottom"/>
          </w:tcPr>
          <w:p w14:paraId="6CAF7F75">
            <w:pPr>
              <w:spacing w:line="560" w:lineRule="exact"/>
              <w:jc w:val="center"/>
              <w:rPr>
                <w:rFonts w:hint="eastAsia"/>
                <w:sz w:val="28"/>
              </w:rPr>
            </w:pPr>
            <w:r>
              <w:rPr>
                <w:rFonts w:hint="eastAsia"/>
                <w:sz w:val="28"/>
              </w:rPr>
              <w:t>二次更衣室</w:t>
            </w:r>
          </w:p>
        </w:tc>
        <w:tc>
          <w:tcPr>
            <w:tcW w:w="1800" w:type="dxa"/>
          </w:tcPr>
          <w:p w14:paraId="692DEF0E">
            <w:pPr>
              <w:spacing w:line="560" w:lineRule="exact"/>
              <w:jc w:val="center"/>
              <w:rPr>
                <w:rFonts w:hint="eastAsia"/>
                <w:sz w:val="28"/>
              </w:rPr>
            </w:pPr>
          </w:p>
        </w:tc>
        <w:tc>
          <w:tcPr>
            <w:tcW w:w="2017" w:type="dxa"/>
          </w:tcPr>
          <w:p w14:paraId="0D39A6BE">
            <w:pPr>
              <w:spacing w:line="560" w:lineRule="exact"/>
              <w:jc w:val="center"/>
              <w:rPr>
                <w:rFonts w:hint="eastAsia"/>
                <w:sz w:val="28"/>
              </w:rPr>
            </w:pPr>
            <w:r>
              <w:rPr>
                <w:rFonts w:hint="eastAsia"/>
                <w:sz w:val="28"/>
              </w:rPr>
              <w:t>分装间</w:t>
            </w:r>
          </w:p>
        </w:tc>
        <w:tc>
          <w:tcPr>
            <w:tcW w:w="1725" w:type="dxa"/>
          </w:tcPr>
          <w:p w14:paraId="5D383FE3">
            <w:pPr>
              <w:spacing w:line="560" w:lineRule="exact"/>
              <w:jc w:val="center"/>
              <w:rPr>
                <w:rFonts w:hint="eastAsia"/>
                <w:sz w:val="28"/>
              </w:rPr>
            </w:pPr>
          </w:p>
        </w:tc>
      </w:tr>
      <w:tr w14:paraId="4A3F5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70701136">
            <w:pPr>
              <w:spacing w:line="560" w:lineRule="exact"/>
              <w:jc w:val="center"/>
              <w:rPr>
                <w:rFonts w:hint="eastAsia"/>
                <w:sz w:val="28"/>
              </w:rPr>
            </w:pPr>
          </w:p>
        </w:tc>
        <w:tc>
          <w:tcPr>
            <w:tcW w:w="904" w:type="dxa"/>
            <w:vMerge w:val="continue"/>
          </w:tcPr>
          <w:p w14:paraId="0859AFE3">
            <w:pPr>
              <w:spacing w:line="560" w:lineRule="exact"/>
              <w:jc w:val="center"/>
              <w:rPr>
                <w:rFonts w:hint="eastAsia"/>
                <w:sz w:val="28"/>
              </w:rPr>
            </w:pPr>
          </w:p>
        </w:tc>
        <w:tc>
          <w:tcPr>
            <w:tcW w:w="1980" w:type="dxa"/>
          </w:tcPr>
          <w:p w14:paraId="6DF6AC69">
            <w:pPr>
              <w:spacing w:line="560" w:lineRule="exact"/>
              <w:jc w:val="center"/>
              <w:rPr>
                <w:rFonts w:hint="eastAsia"/>
                <w:sz w:val="28"/>
              </w:rPr>
            </w:pPr>
            <w:r>
              <w:rPr>
                <w:rFonts w:hint="eastAsia"/>
                <w:sz w:val="28"/>
              </w:rPr>
              <w:t>混料间</w:t>
            </w:r>
          </w:p>
        </w:tc>
        <w:tc>
          <w:tcPr>
            <w:tcW w:w="1800" w:type="dxa"/>
          </w:tcPr>
          <w:p w14:paraId="1F889C99">
            <w:pPr>
              <w:spacing w:line="560" w:lineRule="exact"/>
              <w:jc w:val="center"/>
              <w:rPr>
                <w:rFonts w:hint="eastAsia"/>
                <w:sz w:val="28"/>
              </w:rPr>
            </w:pPr>
          </w:p>
        </w:tc>
        <w:tc>
          <w:tcPr>
            <w:tcW w:w="2017" w:type="dxa"/>
          </w:tcPr>
          <w:p w14:paraId="2B205051">
            <w:pPr>
              <w:spacing w:line="560" w:lineRule="exact"/>
              <w:jc w:val="center"/>
              <w:rPr>
                <w:rFonts w:hint="eastAsia"/>
                <w:sz w:val="28"/>
              </w:rPr>
            </w:pPr>
          </w:p>
        </w:tc>
        <w:tc>
          <w:tcPr>
            <w:tcW w:w="1725" w:type="dxa"/>
          </w:tcPr>
          <w:p w14:paraId="30D3C243">
            <w:pPr>
              <w:spacing w:line="560" w:lineRule="exact"/>
              <w:jc w:val="center"/>
              <w:rPr>
                <w:rFonts w:hint="eastAsia"/>
                <w:sz w:val="28"/>
              </w:rPr>
            </w:pPr>
          </w:p>
        </w:tc>
      </w:tr>
      <w:tr w14:paraId="45957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5192B477">
            <w:pPr>
              <w:spacing w:line="560" w:lineRule="exact"/>
              <w:jc w:val="center"/>
              <w:rPr>
                <w:rFonts w:hint="eastAsia"/>
                <w:sz w:val="28"/>
              </w:rPr>
            </w:pPr>
          </w:p>
        </w:tc>
        <w:tc>
          <w:tcPr>
            <w:tcW w:w="904" w:type="dxa"/>
            <w:vMerge w:val="continue"/>
          </w:tcPr>
          <w:p w14:paraId="612AFDDD">
            <w:pPr>
              <w:spacing w:line="560" w:lineRule="exact"/>
              <w:jc w:val="center"/>
              <w:rPr>
                <w:rFonts w:hint="eastAsia"/>
                <w:sz w:val="28"/>
              </w:rPr>
            </w:pPr>
          </w:p>
        </w:tc>
        <w:tc>
          <w:tcPr>
            <w:tcW w:w="1980" w:type="dxa"/>
          </w:tcPr>
          <w:p w14:paraId="1D633A62">
            <w:pPr>
              <w:spacing w:line="560" w:lineRule="exact"/>
              <w:jc w:val="center"/>
              <w:rPr>
                <w:rFonts w:hint="eastAsia"/>
                <w:sz w:val="28"/>
              </w:rPr>
            </w:pPr>
          </w:p>
        </w:tc>
        <w:tc>
          <w:tcPr>
            <w:tcW w:w="1800" w:type="dxa"/>
          </w:tcPr>
          <w:p w14:paraId="620E3098">
            <w:pPr>
              <w:spacing w:line="560" w:lineRule="exact"/>
              <w:jc w:val="center"/>
              <w:rPr>
                <w:rFonts w:hint="eastAsia"/>
                <w:sz w:val="28"/>
              </w:rPr>
            </w:pPr>
          </w:p>
        </w:tc>
        <w:tc>
          <w:tcPr>
            <w:tcW w:w="2017" w:type="dxa"/>
          </w:tcPr>
          <w:p w14:paraId="42E93C04">
            <w:pPr>
              <w:spacing w:line="560" w:lineRule="exact"/>
              <w:jc w:val="center"/>
              <w:rPr>
                <w:rFonts w:hint="eastAsia"/>
                <w:sz w:val="28"/>
              </w:rPr>
            </w:pPr>
          </w:p>
        </w:tc>
        <w:tc>
          <w:tcPr>
            <w:tcW w:w="1725" w:type="dxa"/>
          </w:tcPr>
          <w:p w14:paraId="38391ACE">
            <w:pPr>
              <w:spacing w:line="560" w:lineRule="exact"/>
              <w:jc w:val="center"/>
              <w:rPr>
                <w:rFonts w:hint="eastAsia"/>
                <w:sz w:val="28"/>
              </w:rPr>
            </w:pPr>
          </w:p>
        </w:tc>
      </w:tr>
      <w:tr w14:paraId="2E037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7B1A621F">
            <w:pPr>
              <w:spacing w:line="560" w:lineRule="exact"/>
              <w:jc w:val="center"/>
              <w:rPr>
                <w:rFonts w:hint="eastAsia"/>
                <w:sz w:val="28"/>
              </w:rPr>
            </w:pPr>
          </w:p>
        </w:tc>
        <w:tc>
          <w:tcPr>
            <w:tcW w:w="904" w:type="dxa"/>
            <w:vMerge w:val="continue"/>
          </w:tcPr>
          <w:p w14:paraId="0C6959E7">
            <w:pPr>
              <w:spacing w:line="560" w:lineRule="exact"/>
              <w:jc w:val="center"/>
              <w:rPr>
                <w:rFonts w:hint="eastAsia"/>
                <w:sz w:val="28"/>
              </w:rPr>
            </w:pPr>
          </w:p>
        </w:tc>
        <w:tc>
          <w:tcPr>
            <w:tcW w:w="1980" w:type="dxa"/>
          </w:tcPr>
          <w:p w14:paraId="20526678">
            <w:pPr>
              <w:spacing w:line="560" w:lineRule="exact"/>
              <w:jc w:val="center"/>
              <w:rPr>
                <w:rFonts w:hint="eastAsia"/>
                <w:sz w:val="28"/>
              </w:rPr>
            </w:pPr>
          </w:p>
        </w:tc>
        <w:tc>
          <w:tcPr>
            <w:tcW w:w="1800" w:type="dxa"/>
          </w:tcPr>
          <w:p w14:paraId="23A64AF5">
            <w:pPr>
              <w:spacing w:line="560" w:lineRule="exact"/>
              <w:jc w:val="center"/>
              <w:rPr>
                <w:rFonts w:hint="eastAsia"/>
                <w:sz w:val="28"/>
              </w:rPr>
            </w:pPr>
          </w:p>
        </w:tc>
        <w:tc>
          <w:tcPr>
            <w:tcW w:w="2017" w:type="dxa"/>
          </w:tcPr>
          <w:p w14:paraId="1E5339A9">
            <w:pPr>
              <w:spacing w:line="560" w:lineRule="exact"/>
              <w:jc w:val="center"/>
              <w:rPr>
                <w:rFonts w:hint="eastAsia"/>
                <w:sz w:val="28"/>
              </w:rPr>
            </w:pPr>
          </w:p>
        </w:tc>
        <w:tc>
          <w:tcPr>
            <w:tcW w:w="1725" w:type="dxa"/>
          </w:tcPr>
          <w:p w14:paraId="273124B4">
            <w:pPr>
              <w:spacing w:line="560" w:lineRule="exact"/>
              <w:jc w:val="center"/>
              <w:rPr>
                <w:rFonts w:hint="eastAsia"/>
                <w:sz w:val="28"/>
              </w:rPr>
            </w:pPr>
          </w:p>
        </w:tc>
      </w:tr>
      <w:tr w14:paraId="2C74C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13D05961">
            <w:pPr>
              <w:spacing w:line="560" w:lineRule="exact"/>
              <w:jc w:val="center"/>
              <w:rPr>
                <w:rFonts w:hint="eastAsia"/>
                <w:sz w:val="28"/>
              </w:rPr>
            </w:pPr>
          </w:p>
        </w:tc>
        <w:tc>
          <w:tcPr>
            <w:tcW w:w="904" w:type="dxa"/>
            <w:vMerge w:val="continue"/>
          </w:tcPr>
          <w:p w14:paraId="23C6F28B">
            <w:pPr>
              <w:spacing w:line="560" w:lineRule="exact"/>
              <w:jc w:val="center"/>
              <w:rPr>
                <w:rFonts w:hint="eastAsia"/>
                <w:sz w:val="28"/>
              </w:rPr>
            </w:pPr>
          </w:p>
        </w:tc>
        <w:tc>
          <w:tcPr>
            <w:tcW w:w="1980" w:type="dxa"/>
          </w:tcPr>
          <w:p w14:paraId="0D12AB92">
            <w:pPr>
              <w:spacing w:line="560" w:lineRule="exact"/>
              <w:jc w:val="center"/>
              <w:rPr>
                <w:rFonts w:hint="eastAsia"/>
                <w:sz w:val="28"/>
              </w:rPr>
            </w:pPr>
          </w:p>
        </w:tc>
        <w:tc>
          <w:tcPr>
            <w:tcW w:w="1800" w:type="dxa"/>
          </w:tcPr>
          <w:p w14:paraId="510A6224">
            <w:pPr>
              <w:spacing w:line="560" w:lineRule="exact"/>
              <w:jc w:val="center"/>
              <w:rPr>
                <w:rFonts w:hint="eastAsia"/>
                <w:sz w:val="28"/>
              </w:rPr>
            </w:pPr>
          </w:p>
        </w:tc>
        <w:tc>
          <w:tcPr>
            <w:tcW w:w="2017" w:type="dxa"/>
          </w:tcPr>
          <w:p w14:paraId="5B4A2266">
            <w:pPr>
              <w:spacing w:line="560" w:lineRule="exact"/>
              <w:jc w:val="center"/>
              <w:rPr>
                <w:rFonts w:hint="eastAsia"/>
                <w:sz w:val="28"/>
              </w:rPr>
            </w:pPr>
          </w:p>
        </w:tc>
        <w:tc>
          <w:tcPr>
            <w:tcW w:w="1725" w:type="dxa"/>
          </w:tcPr>
          <w:p w14:paraId="5929FC59">
            <w:pPr>
              <w:spacing w:line="560" w:lineRule="exact"/>
              <w:jc w:val="center"/>
              <w:rPr>
                <w:rFonts w:hint="eastAsia"/>
                <w:sz w:val="28"/>
              </w:rPr>
            </w:pPr>
          </w:p>
        </w:tc>
      </w:tr>
      <w:tr w14:paraId="5BFAB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restart"/>
          </w:tcPr>
          <w:p w14:paraId="5B3CA480">
            <w:pPr>
              <w:spacing w:line="560" w:lineRule="exact"/>
              <w:jc w:val="center"/>
              <w:rPr>
                <w:rFonts w:hint="eastAsia"/>
                <w:sz w:val="28"/>
              </w:rPr>
            </w:pPr>
            <w:r>
              <w:rPr>
                <w:rFonts w:hint="eastAsia"/>
                <w:sz w:val="28"/>
              </w:rPr>
              <w:t>仓储区</w:t>
            </w:r>
          </w:p>
        </w:tc>
        <w:tc>
          <w:tcPr>
            <w:tcW w:w="2884" w:type="dxa"/>
            <w:gridSpan w:val="2"/>
          </w:tcPr>
          <w:p w14:paraId="686A1919">
            <w:pPr>
              <w:spacing w:line="560" w:lineRule="exact"/>
              <w:jc w:val="center"/>
              <w:rPr>
                <w:rFonts w:hint="eastAsia"/>
                <w:sz w:val="28"/>
              </w:rPr>
            </w:pPr>
            <w:r>
              <w:rPr>
                <w:rFonts w:hint="eastAsia"/>
                <w:sz w:val="28"/>
              </w:rPr>
              <w:t>原料仓库</w:t>
            </w:r>
          </w:p>
        </w:tc>
        <w:tc>
          <w:tcPr>
            <w:tcW w:w="1800" w:type="dxa"/>
          </w:tcPr>
          <w:p w14:paraId="7582913C">
            <w:pPr>
              <w:spacing w:line="560" w:lineRule="exact"/>
              <w:jc w:val="center"/>
              <w:rPr>
                <w:rFonts w:hint="eastAsia"/>
                <w:sz w:val="28"/>
              </w:rPr>
            </w:pPr>
          </w:p>
        </w:tc>
        <w:tc>
          <w:tcPr>
            <w:tcW w:w="2017" w:type="dxa"/>
          </w:tcPr>
          <w:p w14:paraId="0954E2E7">
            <w:pPr>
              <w:spacing w:line="560" w:lineRule="exact"/>
              <w:jc w:val="center"/>
              <w:rPr>
                <w:rFonts w:hint="eastAsia"/>
                <w:spacing w:val="-20"/>
                <w:sz w:val="28"/>
              </w:rPr>
            </w:pPr>
            <w:r>
              <w:rPr>
                <w:rFonts w:hint="eastAsia"/>
                <w:sz w:val="28"/>
              </w:rPr>
              <w:t>成品仓库</w:t>
            </w:r>
          </w:p>
        </w:tc>
        <w:tc>
          <w:tcPr>
            <w:tcW w:w="1725" w:type="dxa"/>
          </w:tcPr>
          <w:p w14:paraId="4364B985">
            <w:pPr>
              <w:spacing w:line="560" w:lineRule="exact"/>
              <w:jc w:val="center"/>
              <w:rPr>
                <w:rFonts w:hint="eastAsia"/>
                <w:sz w:val="28"/>
              </w:rPr>
            </w:pPr>
          </w:p>
        </w:tc>
      </w:tr>
      <w:tr w14:paraId="44818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3023D1A5">
            <w:pPr>
              <w:spacing w:line="560" w:lineRule="exact"/>
              <w:jc w:val="center"/>
              <w:rPr>
                <w:rFonts w:hint="eastAsia"/>
                <w:sz w:val="28"/>
              </w:rPr>
            </w:pPr>
          </w:p>
        </w:tc>
        <w:tc>
          <w:tcPr>
            <w:tcW w:w="2884" w:type="dxa"/>
            <w:gridSpan w:val="2"/>
          </w:tcPr>
          <w:p w14:paraId="305EA0E2">
            <w:pPr>
              <w:spacing w:line="560" w:lineRule="exact"/>
              <w:jc w:val="center"/>
              <w:rPr>
                <w:rFonts w:hint="eastAsia"/>
                <w:sz w:val="28"/>
              </w:rPr>
            </w:pPr>
          </w:p>
        </w:tc>
        <w:tc>
          <w:tcPr>
            <w:tcW w:w="1800" w:type="dxa"/>
          </w:tcPr>
          <w:p w14:paraId="33BC3269">
            <w:pPr>
              <w:spacing w:line="560" w:lineRule="exact"/>
              <w:jc w:val="center"/>
              <w:rPr>
                <w:rFonts w:hint="eastAsia"/>
                <w:sz w:val="28"/>
              </w:rPr>
            </w:pPr>
          </w:p>
        </w:tc>
        <w:tc>
          <w:tcPr>
            <w:tcW w:w="2017" w:type="dxa"/>
          </w:tcPr>
          <w:p w14:paraId="3963961F">
            <w:pPr>
              <w:spacing w:line="560" w:lineRule="exact"/>
              <w:jc w:val="center"/>
              <w:rPr>
                <w:rFonts w:hint="eastAsia"/>
                <w:sz w:val="28"/>
              </w:rPr>
            </w:pPr>
          </w:p>
        </w:tc>
        <w:tc>
          <w:tcPr>
            <w:tcW w:w="1725" w:type="dxa"/>
          </w:tcPr>
          <w:p w14:paraId="7878D5A3">
            <w:pPr>
              <w:spacing w:line="560" w:lineRule="exact"/>
              <w:jc w:val="center"/>
              <w:rPr>
                <w:rFonts w:hint="eastAsia"/>
                <w:sz w:val="28"/>
              </w:rPr>
            </w:pPr>
          </w:p>
        </w:tc>
      </w:tr>
      <w:tr w14:paraId="35B26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447897F7">
            <w:pPr>
              <w:spacing w:line="560" w:lineRule="exact"/>
              <w:jc w:val="center"/>
              <w:rPr>
                <w:rFonts w:hint="eastAsia"/>
                <w:sz w:val="28"/>
              </w:rPr>
            </w:pPr>
          </w:p>
        </w:tc>
        <w:tc>
          <w:tcPr>
            <w:tcW w:w="2884" w:type="dxa"/>
            <w:gridSpan w:val="2"/>
          </w:tcPr>
          <w:p w14:paraId="2E1F490E">
            <w:pPr>
              <w:spacing w:line="560" w:lineRule="exact"/>
              <w:jc w:val="center"/>
              <w:rPr>
                <w:rFonts w:hint="eastAsia"/>
                <w:sz w:val="28"/>
              </w:rPr>
            </w:pPr>
          </w:p>
        </w:tc>
        <w:tc>
          <w:tcPr>
            <w:tcW w:w="1800" w:type="dxa"/>
          </w:tcPr>
          <w:p w14:paraId="353D8AF2">
            <w:pPr>
              <w:spacing w:line="560" w:lineRule="exact"/>
              <w:jc w:val="center"/>
              <w:rPr>
                <w:rFonts w:hint="eastAsia"/>
                <w:sz w:val="28"/>
              </w:rPr>
            </w:pPr>
          </w:p>
        </w:tc>
        <w:tc>
          <w:tcPr>
            <w:tcW w:w="2017" w:type="dxa"/>
          </w:tcPr>
          <w:p w14:paraId="0B108807">
            <w:pPr>
              <w:spacing w:line="560" w:lineRule="exact"/>
              <w:jc w:val="center"/>
              <w:rPr>
                <w:rFonts w:hint="eastAsia"/>
                <w:sz w:val="28"/>
              </w:rPr>
            </w:pPr>
          </w:p>
        </w:tc>
        <w:tc>
          <w:tcPr>
            <w:tcW w:w="1725" w:type="dxa"/>
          </w:tcPr>
          <w:p w14:paraId="56524920">
            <w:pPr>
              <w:spacing w:line="560" w:lineRule="exact"/>
              <w:jc w:val="center"/>
              <w:rPr>
                <w:rFonts w:hint="eastAsia"/>
                <w:sz w:val="28"/>
              </w:rPr>
            </w:pPr>
          </w:p>
        </w:tc>
      </w:tr>
      <w:tr w14:paraId="7EFE2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restart"/>
          </w:tcPr>
          <w:p w14:paraId="6653A7DA">
            <w:pPr>
              <w:spacing w:line="560" w:lineRule="exact"/>
              <w:jc w:val="center"/>
              <w:rPr>
                <w:rFonts w:hint="eastAsia"/>
                <w:sz w:val="28"/>
              </w:rPr>
            </w:pPr>
            <w:r>
              <w:rPr>
                <w:rFonts w:hint="eastAsia"/>
                <w:sz w:val="28"/>
              </w:rPr>
              <w:t>检验室</w:t>
            </w:r>
          </w:p>
        </w:tc>
        <w:tc>
          <w:tcPr>
            <w:tcW w:w="2884" w:type="dxa"/>
            <w:gridSpan w:val="2"/>
          </w:tcPr>
          <w:p w14:paraId="6EBB9FE5">
            <w:pPr>
              <w:spacing w:line="560" w:lineRule="exact"/>
              <w:jc w:val="center"/>
              <w:rPr>
                <w:rFonts w:hint="eastAsia"/>
                <w:sz w:val="28"/>
              </w:rPr>
            </w:pPr>
            <w:r>
              <w:rPr>
                <w:rFonts w:hint="eastAsia"/>
                <w:sz w:val="28"/>
              </w:rPr>
              <w:t>理化检验室</w:t>
            </w:r>
          </w:p>
        </w:tc>
        <w:tc>
          <w:tcPr>
            <w:tcW w:w="1800" w:type="dxa"/>
          </w:tcPr>
          <w:p w14:paraId="4EB586BF">
            <w:pPr>
              <w:spacing w:line="560" w:lineRule="exact"/>
              <w:jc w:val="center"/>
              <w:rPr>
                <w:rFonts w:hint="eastAsia"/>
                <w:sz w:val="28"/>
              </w:rPr>
            </w:pPr>
          </w:p>
        </w:tc>
        <w:tc>
          <w:tcPr>
            <w:tcW w:w="2017" w:type="dxa"/>
          </w:tcPr>
          <w:p w14:paraId="1F224B86">
            <w:pPr>
              <w:spacing w:line="560" w:lineRule="exact"/>
              <w:jc w:val="center"/>
              <w:rPr>
                <w:rFonts w:hint="eastAsia"/>
                <w:sz w:val="28"/>
              </w:rPr>
            </w:pPr>
            <w:r>
              <w:rPr>
                <w:rFonts w:hint="eastAsia"/>
                <w:sz w:val="28"/>
              </w:rPr>
              <w:t>仪器室</w:t>
            </w:r>
          </w:p>
        </w:tc>
        <w:tc>
          <w:tcPr>
            <w:tcW w:w="1725" w:type="dxa"/>
          </w:tcPr>
          <w:p w14:paraId="24B23B7B">
            <w:pPr>
              <w:spacing w:line="560" w:lineRule="exact"/>
              <w:jc w:val="center"/>
              <w:rPr>
                <w:rFonts w:hint="eastAsia"/>
                <w:sz w:val="28"/>
              </w:rPr>
            </w:pPr>
          </w:p>
        </w:tc>
      </w:tr>
      <w:tr w14:paraId="5580E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778A54C5">
            <w:pPr>
              <w:spacing w:line="560" w:lineRule="exact"/>
              <w:jc w:val="center"/>
              <w:rPr>
                <w:rFonts w:hint="eastAsia"/>
                <w:sz w:val="28"/>
              </w:rPr>
            </w:pPr>
          </w:p>
        </w:tc>
        <w:tc>
          <w:tcPr>
            <w:tcW w:w="2884" w:type="dxa"/>
            <w:gridSpan w:val="2"/>
          </w:tcPr>
          <w:p w14:paraId="72080D1C">
            <w:pPr>
              <w:spacing w:line="560" w:lineRule="exact"/>
              <w:jc w:val="center"/>
              <w:rPr>
                <w:rFonts w:hint="eastAsia"/>
                <w:sz w:val="28"/>
              </w:rPr>
            </w:pPr>
            <w:r>
              <w:rPr>
                <w:rFonts w:hint="eastAsia"/>
                <w:sz w:val="28"/>
              </w:rPr>
              <w:t>微生物检验室</w:t>
            </w:r>
          </w:p>
        </w:tc>
        <w:tc>
          <w:tcPr>
            <w:tcW w:w="1800" w:type="dxa"/>
          </w:tcPr>
          <w:p w14:paraId="066E2587">
            <w:pPr>
              <w:spacing w:line="560" w:lineRule="exact"/>
              <w:jc w:val="center"/>
              <w:rPr>
                <w:rFonts w:hint="eastAsia"/>
                <w:sz w:val="28"/>
              </w:rPr>
            </w:pPr>
          </w:p>
        </w:tc>
        <w:tc>
          <w:tcPr>
            <w:tcW w:w="2017" w:type="dxa"/>
          </w:tcPr>
          <w:p w14:paraId="27D3AF7F">
            <w:pPr>
              <w:spacing w:line="560" w:lineRule="exact"/>
              <w:jc w:val="center"/>
              <w:rPr>
                <w:rFonts w:hint="eastAsia"/>
                <w:sz w:val="28"/>
              </w:rPr>
            </w:pPr>
          </w:p>
        </w:tc>
        <w:tc>
          <w:tcPr>
            <w:tcW w:w="1725" w:type="dxa"/>
          </w:tcPr>
          <w:p w14:paraId="3C8D3E6E">
            <w:pPr>
              <w:spacing w:line="560" w:lineRule="exact"/>
              <w:jc w:val="center"/>
              <w:rPr>
                <w:rFonts w:hint="eastAsia"/>
                <w:sz w:val="28"/>
              </w:rPr>
            </w:pPr>
          </w:p>
        </w:tc>
      </w:tr>
      <w:tr w14:paraId="6873A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58213617">
            <w:pPr>
              <w:spacing w:line="560" w:lineRule="exact"/>
              <w:jc w:val="center"/>
              <w:rPr>
                <w:rFonts w:hint="eastAsia"/>
                <w:sz w:val="28"/>
              </w:rPr>
            </w:pPr>
          </w:p>
        </w:tc>
        <w:tc>
          <w:tcPr>
            <w:tcW w:w="2884" w:type="dxa"/>
            <w:gridSpan w:val="2"/>
          </w:tcPr>
          <w:p w14:paraId="54A0F0D2">
            <w:pPr>
              <w:spacing w:line="560" w:lineRule="exact"/>
              <w:jc w:val="center"/>
              <w:rPr>
                <w:rFonts w:hint="eastAsia"/>
                <w:sz w:val="28"/>
              </w:rPr>
            </w:pPr>
          </w:p>
        </w:tc>
        <w:tc>
          <w:tcPr>
            <w:tcW w:w="1800" w:type="dxa"/>
          </w:tcPr>
          <w:p w14:paraId="3EB9E437">
            <w:pPr>
              <w:spacing w:line="560" w:lineRule="exact"/>
              <w:jc w:val="center"/>
              <w:rPr>
                <w:rFonts w:hint="eastAsia"/>
                <w:sz w:val="28"/>
              </w:rPr>
            </w:pPr>
          </w:p>
        </w:tc>
        <w:tc>
          <w:tcPr>
            <w:tcW w:w="2017" w:type="dxa"/>
          </w:tcPr>
          <w:p w14:paraId="6EC73B85">
            <w:pPr>
              <w:spacing w:line="560" w:lineRule="exact"/>
              <w:jc w:val="center"/>
              <w:rPr>
                <w:rFonts w:hint="eastAsia"/>
                <w:sz w:val="28"/>
              </w:rPr>
            </w:pPr>
          </w:p>
        </w:tc>
        <w:tc>
          <w:tcPr>
            <w:tcW w:w="1725" w:type="dxa"/>
          </w:tcPr>
          <w:p w14:paraId="1106B14D">
            <w:pPr>
              <w:spacing w:line="560" w:lineRule="exact"/>
              <w:jc w:val="center"/>
              <w:rPr>
                <w:rFonts w:hint="eastAsia"/>
                <w:sz w:val="28"/>
              </w:rPr>
            </w:pPr>
          </w:p>
        </w:tc>
      </w:tr>
    </w:tbl>
    <w:p w14:paraId="594535AE">
      <w:pPr>
        <w:spacing w:line="480" w:lineRule="auto"/>
        <w:jc w:val="center"/>
        <w:rPr>
          <w:rFonts w:hint="eastAsia"/>
          <w:sz w:val="28"/>
        </w:rPr>
      </w:pPr>
      <w:r>
        <w:rPr>
          <w:rFonts w:hint="eastAsia"/>
          <w:sz w:val="28"/>
        </w:rPr>
        <w:t>-4-</w:t>
      </w:r>
    </w:p>
    <w:p w14:paraId="1A2F7654">
      <w:pPr>
        <w:spacing w:line="600" w:lineRule="exact"/>
        <w:rPr>
          <w:rFonts w:hint="eastAsia" w:ascii="黑体" w:hAnsi="黑体" w:eastAsia="黑体" w:cs="黑体"/>
          <w:sz w:val="32"/>
          <w:szCs w:val="32"/>
        </w:rPr>
      </w:pPr>
      <w:r>
        <w:rPr>
          <w:rFonts w:hint="eastAsia" w:ascii="黑体" w:hAnsi="黑体" w:eastAsia="黑体" w:cs="黑体"/>
          <w:sz w:val="32"/>
          <w:szCs w:val="32"/>
        </w:rPr>
        <w:t>附件1 半成品符合相关卫生质量标准的承诺书</w:t>
      </w:r>
    </w:p>
    <w:p w14:paraId="3DFCFB9C">
      <w:pPr>
        <w:spacing w:line="600" w:lineRule="exact"/>
        <w:rPr>
          <w:rFonts w:hint="eastAsia" w:ascii="黑体" w:hAnsi="黑体" w:eastAsia="黑体" w:cs="黑体"/>
          <w:sz w:val="32"/>
          <w:szCs w:val="32"/>
        </w:rPr>
      </w:pPr>
    </w:p>
    <w:p w14:paraId="6D862CBE">
      <w:pPr>
        <w:spacing w:line="600" w:lineRule="exact"/>
        <w:rPr>
          <w:rFonts w:hint="eastAsia" w:ascii="黑体" w:hAnsi="黑体" w:eastAsia="黑体" w:cs="黑体"/>
          <w:sz w:val="32"/>
          <w:szCs w:val="32"/>
        </w:rPr>
      </w:pPr>
    </w:p>
    <w:p w14:paraId="6268097B">
      <w:pPr>
        <w:spacing w:line="600" w:lineRule="exact"/>
        <w:rPr>
          <w:rFonts w:hint="eastAsia" w:ascii="黑体" w:hAnsi="黑体" w:eastAsia="黑体" w:cs="黑体"/>
          <w:sz w:val="32"/>
          <w:szCs w:val="32"/>
        </w:rPr>
      </w:pPr>
    </w:p>
    <w:p w14:paraId="58A62224">
      <w:pPr>
        <w:spacing w:line="600" w:lineRule="exact"/>
        <w:rPr>
          <w:rFonts w:hint="eastAsia" w:ascii="黑体" w:hAnsi="黑体" w:eastAsia="黑体" w:cs="黑体"/>
          <w:sz w:val="32"/>
          <w:szCs w:val="32"/>
        </w:rPr>
      </w:pPr>
    </w:p>
    <w:p w14:paraId="6EED8185">
      <w:pPr>
        <w:spacing w:line="600" w:lineRule="exact"/>
        <w:rPr>
          <w:rFonts w:hint="eastAsia" w:ascii="黑体" w:hAnsi="黑体" w:eastAsia="黑体" w:cs="黑体"/>
          <w:sz w:val="32"/>
          <w:szCs w:val="32"/>
        </w:rPr>
      </w:pPr>
    </w:p>
    <w:p w14:paraId="778F57E7">
      <w:pPr>
        <w:spacing w:line="600" w:lineRule="exact"/>
        <w:rPr>
          <w:rFonts w:hint="eastAsia" w:ascii="黑体" w:hAnsi="黑体" w:eastAsia="黑体" w:cs="黑体"/>
          <w:sz w:val="32"/>
          <w:szCs w:val="32"/>
        </w:rPr>
      </w:pPr>
    </w:p>
    <w:p w14:paraId="4F3EB48E">
      <w:pPr>
        <w:spacing w:line="600" w:lineRule="exact"/>
        <w:rPr>
          <w:rFonts w:hint="eastAsia" w:ascii="黑体" w:hAnsi="黑体" w:eastAsia="黑体" w:cs="黑体"/>
          <w:sz w:val="32"/>
          <w:szCs w:val="32"/>
        </w:rPr>
      </w:pPr>
    </w:p>
    <w:p w14:paraId="69B049EB">
      <w:pPr>
        <w:spacing w:line="600" w:lineRule="exact"/>
        <w:rPr>
          <w:rFonts w:hint="eastAsia" w:ascii="黑体" w:hAnsi="黑体" w:eastAsia="黑体" w:cs="黑体"/>
          <w:sz w:val="32"/>
          <w:szCs w:val="32"/>
        </w:rPr>
      </w:pPr>
    </w:p>
    <w:p w14:paraId="78E2A9B3">
      <w:pPr>
        <w:spacing w:line="600" w:lineRule="exact"/>
        <w:rPr>
          <w:rFonts w:hint="eastAsia" w:ascii="黑体" w:hAnsi="黑体" w:eastAsia="黑体" w:cs="黑体"/>
          <w:sz w:val="32"/>
          <w:szCs w:val="32"/>
        </w:rPr>
      </w:pPr>
    </w:p>
    <w:p w14:paraId="66F62CBC">
      <w:pPr>
        <w:spacing w:line="600" w:lineRule="exact"/>
        <w:rPr>
          <w:rFonts w:hint="eastAsia" w:ascii="黑体" w:hAnsi="黑体" w:eastAsia="黑体" w:cs="黑体"/>
          <w:sz w:val="32"/>
          <w:szCs w:val="32"/>
        </w:rPr>
      </w:pPr>
    </w:p>
    <w:p w14:paraId="22627AA2">
      <w:pPr>
        <w:spacing w:line="600" w:lineRule="exact"/>
        <w:rPr>
          <w:rFonts w:hint="eastAsia" w:ascii="黑体" w:hAnsi="黑体" w:eastAsia="黑体" w:cs="黑体"/>
          <w:sz w:val="32"/>
          <w:szCs w:val="32"/>
        </w:rPr>
      </w:pPr>
    </w:p>
    <w:p w14:paraId="7A0B919D">
      <w:pPr>
        <w:spacing w:line="600" w:lineRule="exact"/>
        <w:rPr>
          <w:rFonts w:hint="eastAsia" w:ascii="黑体" w:hAnsi="黑体" w:eastAsia="黑体" w:cs="黑体"/>
          <w:sz w:val="32"/>
          <w:szCs w:val="32"/>
        </w:rPr>
      </w:pPr>
    </w:p>
    <w:p w14:paraId="10BC5B01">
      <w:pPr>
        <w:spacing w:line="600" w:lineRule="exact"/>
        <w:rPr>
          <w:rFonts w:hint="eastAsia" w:ascii="黑体" w:hAnsi="黑体" w:eastAsia="黑体" w:cs="黑体"/>
          <w:sz w:val="32"/>
          <w:szCs w:val="32"/>
        </w:rPr>
      </w:pPr>
    </w:p>
    <w:p w14:paraId="70ACBBF9">
      <w:pPr>
        <w:spacing w:line="600" w:lineRule="exact"/>
        <w:rPr>
          <w:rFonts w:hint="eastAsia" w:ascii="黑体" w:hAnsi="黑体" w:eastAsia="黑体" w:cs="黑体"/>
          <w:sz w:val="32"/>
          <w:szCs w:val="32"/>
        </w:rPr>
      </w:pPr>
    </w:p>
    <w:p w14:paraId="0AE55DDF">
      <w:pPr>
        <w:spacing w:line="600" w:lineRule="exact"/>
        <w:rPr>
          <w:rFonts w:hint="eastAsia" w:ascii="黑体" w:hAnsi="黑体" w:eastAsia="黑体" w:cs="黑体"/>
          <w:sz w:val="32"/>
          <w:szCs w:val="32"/>
        </w:rPr>
      </w:pPr>
    </w:p>
    <w:p w14:paraId="4B392E66">
      <w:pPr>
        <w:spacing w:line="600" w:lineRule="exact"/>
        <w:rPr>
          <w:rFonts w:hint="eastAsia" w:ascii="黑体" w:hAnsi="黑体" w:eastAsia="黑体" w:cs="黑体"/>
          <w:sz w:val="32"/>
          <w:szCs w:val="32"/>
        </w:rPr>
      </w:pPr>
    </w:p>
    <w:p w14:paraId="5DB22839">
      <w:pPr>
        <w:spacing w:line="600" w:lineRule="exact"/>
        <w:rPr>
          <w:rFonts w:hint="eastAsia" w:ascii="黑体" w:hAnsi="黑体" w:eastAsia="黑体" w:cs="黑体"/>
          <w:sz w:val="32"/>
          <w:szCs w:val="32"/>
        </w:rPr>
      </w:pPr>
    </w:p>
    <w:p w14:paraId="08ECF2D6">
      <w:pPr>
        <w:spacing w:line="600" w:lineRule="exact"/>
        <w:rPr>
          <w:rFonts w:hint="eastAsia" w:ascii="黑体" w:hAnsi="黑体" w:eastAsia="黑体" w:cs="黑体"/>
          <w:sz w:val="32"/>
          <w:szCs w:val="32"/>
        </w:rPr>
      </w:pPr>
    </w:p>
    <w:p w14:paraId="690C7A25">
      <w:pPr>
        <w:spacing w:line="600" w:lineRule="exact"/>
        <w:rPr>
          <w:rFonts w:hint="eastAsia" w:ascii="黑体" w:hAnsi="黑体" w:eastAsia="黑体" w:cs="黑体"/>
          <w:sz w:val="32"/>
          <w:szCs w:val="32"/>
        </w:rPr>
      </w:pPr>
    </w:p>
    <w:p w14:paraId="3F049D26">
      <w:pPr>
        <w:spacing w:line="600" w:lineRule="exact"/>
        <w:rPr>
          <w:rFonts w:hint="eastAsia" w:ascii="黑体" w:hAnsi="黑体" w:eastAsia="黑体" w:cs="黑体"/>
          <w:sz w:val="32"/>
          <w:szCs w:val="32"/>
        </w:rPr>
      </w:pPr>
    </w:p>
    <w:p w14:paraId="6B63A339">
      <w:pPr>
        <w:widowControl/>
        <w:adjustRightInd w:val="0"/>
        <w:snapToGrid w:val="0"/>
        <w:spacing w:line="560" w:lineRule="exact"/>
        <w:jc w:val="center"/>
        <w:rPr>
          <w:rFonts w:hint="eastAsia" w:ascii="黑体" w:hAnsi="黑体" w:eastAsia="黑体" w:cs="黑体"/>
          <w:sz w:val="32"/>
          <w:szCs w:val="32"/>
        </w:rPr>
      </w:pPr>
      <w:r>
        <w:rPr>
          <w:rFonts w:hint="eastAsia" w:ascii="黑体" w:hAnsi="黑体" w:eastAsia="黑体" w:cs="黑体"/>
          <w:sz w:val="32"/>
          <w:szCs w:val="32"/>
        </w:rPr>
        <w:t>附件2上海市（除奉贤区和浦东新区外）适用的告知承诺书</w:t>
      </w:r>
    </w:p>
    <w:p w14:paraId="289CE785">
      <w:pPr>
        <w:widowControl/>
        <w:adjustRightInd w:val="0"/>
        <w:snapToGrid w:val="0"/>
        <w:spacing w:line="560" w:lineRule="exact"/>
        <w:jc w:val="center"/>
        <w:rPr>
          <w:rFonts w:eastAsia="华文中宋"/>
          <w:color w:val="000000"/>
          <w:kern w:val="0"/>
          <w:sz w:val="36"/>
          <w:szCs w:val="36"/>
        </w:rPr>
      </w:pPr>
      <w:r>
        <w:rPr>
          <w:rFonts w:hint="eastAsia" w:hAnsi="华文中宋" w:eastAsia="华文中宋" w:cs="华文中宋"/>
          <w:color w:val="000000"/>
          <w:kern w:val="0"/>
          <w:sz w:val="36"/>
          <w:szCs w:val="36"/>
        </w:rPr>
        <w:t>上海市卫生健康委员会告知承诺书</w:t>
      </w:r>
    </w:p>
    <w:p w14:paraId="43064B02">
      <w:pPr>
        <w:widowControl/>
        <w:adjustRightInd w:val="0"/>
        <w:snapToGrid w:val="0"/>
        <w:spacing w:line="560" w:lineRule="exact"/>
        <w:jc w:val="center"/>
        <w:rPr>
          <w:rFonts w:eastAsia="楷体_GB2312"/>
          <w:color w:val="000000"/>
          <w:kern w:val="0"/>
          <w:sz w:val="28"/>
          <w:szCs w:val="28"/>
        </w:rPr>
      </w:pPr>
      <w:r>
        <w:rPr>
          <w:rFonts w:hint="eastAsia" w:eastAsia="楷体_GB2312" w:cs="楷体_GB2312"/>
          <w:color w:val="000000"/>
          <w:kern w:val="0"/>
          <w:sz w:val="28"/>
          <w:szCs w:val="28"/>
        </w:rPr>
        <w:t>（《</w:t>
      </w:r>
      <w:r>
        <w:rPr>
          <w:rFonts w:hint="eastAsia" w:eastAsia="楷体_GB2312" w:cs="楷体_GB2312"/>
          <w:color w:val="000000"/>
          <w:sz w:val="28"/>
          <w:szCs w:val="28"/>
        </w:rPr>
        <w:t>消毒产品生产企业卫生许可》（新证办理）</w:t>
      </w:r>
      <w:r>
        <w:rPr>
          <w:rFonts w:hint="eastAsia" w:eastAsia="楷体_GB2312" w:cs="楷体_GB2312"/>
          <w:color w:val="000000"/>
          <w:kern w:val="0"/>
          <w:sz w:val="28"/>
          <w:szCs w:val="28"/>
        </w:rPr>
        <w:t>）</w:t>
      </w:r>
    </w:p>
    <w:p w14:paraId="034E081B">
      <w:pPr>
        <w:widowControl/>
        <w:adjustRightInd w:val="0"/>
        <w:snapToGrid w:val="0"/>
        <w:spacing w:line="560" w:lineRule="exact"/>
        <w:ind w:firstLine="560" w:firstLineChars="200"/>
        <w:jc w:val="right"/>
        <w:rPr>
          <w:rFonts w:ascii="仿宋_GB2312" w:eastAsia="仿宋_GB2312"/>
          <w:color w:val="000000"/>
          <w:kern w:val="0"/>
          <w:sz w:val="28"/>
          <w:szCs w:val="28"/>
        </w:rPr>
      </w:pPr>
      <w:r>
        <w:rPr>
          <w:rFonts w:hint="eastAsia" w:ascii="仿宋_GB2312" w:eastAsia="仿宋_GB2312" w:cs="仿宋_GB2312"/>
          <w:color w:val="000000"/>
          <w:kern w:val="0"/>
          <w:sz w:val="28"/>
          <w:szCs w:val="28"/>
        </w:rPr>
        <w:t>〔</w:t>
      </w:r>
      <w:r>
        <w:rPr>
          <w:rFonts w:hint="eastAsia" w:ascii="仿宋_GB2312" w:eastAsia="仿宋_GB2312" w:cs="仿宋_GB2312"/>
          <w:color w:val="000000"/>
          <w:kern w:val="0"/>
          <w:sz w:val="28"/>
          <w:szCs w:val="28"/>
          <w:lang w:val="en-US" w:eastAsia="zh-CN"/>
        </w:rPr>
        <w:t xml:space="preserve">    </w:t>
      </w:r>
      <w:r>
        <w:rPr>
          <w:rFonts w:hint="eastAsia" w:ascii="仿宋_GB2312" w:eastAsia="仿宋_GB2312" w:cs="仿宋_GB2312"/>
          <w:color w:val="000000"/>
          <w:kern w:val="0"/>
          <w:sz w:val="28"/>
          <w:szCs w:val="28"/>
        </w:rPr>
        <w:t>年〕第</w:t>
      </w:r>
      <w:r>
        <w:rPr>
          <w:rFonts w:hint="eastAsia" w:ascii="仿宋_GB2312" w:eastAsia="仿宋_GB2312" w:cs="仿宋_GB2312"/>
          <w:color w:val="000000"/>
          <w:kern w:val="0"/>
          <w:sz w:val="28"/>
          <w:szCs w:val="28"/>
          <w:lang w:val="en-US" w:eastAsia="zh-CN"/>
        </w:rPr>
        <w:t xml:space="preserve">    </w:t>
      </w:r>
      <w:r>
        <w:rPr>
          <w:rFonts w:hint="eastAsia" w:ascii="仿宋_GB2312" w:eastAsia="仿宋_GB2312" w:cs="仿宋_GB2312"/>
          <w:color w:val="000000"/>
          <w:kern w:val="0"/>
          <w:sz w:val="28"/>
          <w:szCs w:val="28"/>
        </w:rPr>
        <w:t>号</w:t>
      </w:r>
    </w:p>
    <w:p w14:paraId="546A3517">
      <w:pPr>
        <w:widowControl/>
        <w:adjustRightInd w:val="0"/>
        <w:snapToGrid w:val="0"/>
        <w:spacing w:line="560" w:lineRule="exact"/>
        <w:ind w:firstLine="560" w:firstLineChars="200"/>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申请人：</w:t>
      </w:r>
    </w:p>
    <w:p w14:paraId="698433AE">
      <w:pPr>
        <w:widowControl/>
        <w:adjustRightInd w:val="0"/>
        <w:snapToGrid w:val="0"/>
        <w:spacing w:line="560" w:lineRule="exact"/>
        <w:ind w:firstLine="560" w:firstLineChars="200"/>
        <w:rPr>
          <w:rFonts w:hint="eastAsia" w:eastAsia="仿宋_GB2312"/>
          <w:color w:val="000000"/>
          <w:kern w:val="0"/>
          <w:sz w:val="28"/>
          <w:szCs w:val="28"/>
          <w:u w:val="single"/>
        </w:rPr>
      </w:pPr>
      <w:r>
        <w:rPr>
          <w:rFonts w:hint="eastAsia" w:ascii="仿宋_GB2312" w:eastAsia="仿宋_GB2312" w:cs="仿宋_GB2312"/>
          <w:color w:val="000000"/>
          <w:kern w:val="0"/>
          <w:sz w:val="28"/>
          <w:szCs w:val="28"/>
        </w:rPr>
        <w:t>单位名称：</w:t>
      </w:r>
    </w:p>
    <w:p w14:paraId="7513D4FD">
      <w:pPr>
        <w:widowControl/>
        <w:adjustRightInd w:val="0"/>
        <w:snapToGrid w:val="0"/>
        <w:spacing w:line="560" w:lineRule="exact"/>
        <w:ind w:firstLine="560" w:firstLineChars="200"/>
        <w:rPr>
          <w:rFonts w:hint="eastAsia" w:eastAsia="仿宋_GB2312"/>
          <w:color w:val="000000"/>
          <w:kern w:val="0"/>
          <w:sz w:val="28"/>
          <w:szCs w:val="28"/>
          <w:u w:val="none"/>
          <w:lang w:eastAsia="zh-CN"/>
        </w:rPr>
      </w:pPr>
      <w:r>
        <w:rPr>
          <w:rFonts w:hint="eastAsia" w:eastAsia="仿宋_GB2312"/>
          <w:color w:val="000000"/>
          <w:kern w:val="0"/>
          <w:sz w:val="28"/>
          <w:szCs w:val="28"/>
          <w:u w:val="none"/>
          <w:lang w:eastAsia="zh-CN"/>
        </w:rPr>
        <w:t>证件类型：</w:t>
      </w:r>
    </w:p>
    <w:p w14:paraId="4C7BEF1B">
      <w:pPr>
        <w:widowControl/>
        <w:adjustRightInd w:val="0"/>
        <w:snapToGrid w:val="0"/>
        <w:spacing w:line="560" w:lineRule="exact"/>
        <w:ind w:firstLine="560" w:firstLineChars="200"/>
        <w:rPr>
          <w:rFonts w:hint="eastAsia" w:eastAsia="仿宋_GB2312"/>
          <w:color w:val="000000"/>
          <w:kern w:val="0"/>
          <w:sz w:val="28"/>
          <w:szCs w:val="28"/>
          <w:u w:val="none"/>
          <w:lang w:eastAsia="zh-CN"/>
        </w:rPr>
      </w:pPr>
      <w:r>
        <w:rPr>
          <w:rFonts w:hint="eastAsia" w:eastAsia="仿宋_GB2312"/>
          <w:color w:val="000000"/>
          <w:kern w:val="0"/>
          <w:sz w:val="28"/>
          <w:szCs w:val="28"/>
          <w:u w:val="none"/>
          <w:lang w:eastAsia="zh-CN"/>
        </w:rPr>
        <w:t>统一社会信用代码：</w:t>
      </w:r>
    </w:p>
    <w:p w14:paraId="6D215F62">
      <w:pPr>
        <w:widowControl/>
        <w:adjustRightInd w:val="0"/>
        <w:snapToGrid w:val="0"/>
        <w:spacing w:line="560" w:lineRule="exact"/>
        <w:ind w:firstLine="560" w:firstLineChars="200"/>
        <w:rPr>
          <w:rFonts w:hint="eastAsia" w:eastAsia="仿宋_GB2312"/>
          <w:color w:val="000000"/>
          <w:kern w:val="0"/>
          <w:sz w:val="28"/>
          <w:szCs w:val="28"/>
          <w:u w:val="single"/>
        </w:rPr>
      </w:pPr>
      <w:r>
        <w:rPr>
          <w:rFonts w:hint="eastAsia" w:ascii="仿宋_GB2312" w:eastAsia="仿宋_GB2312" w:cs="仿宋_GB2312"/>
          <w:color w:val="000000"/>
          <w:kern w:val="0"/>
          <w:sz w:val="28"/>
          <w:szCs w:val="28"/>
        </w:rPr>
        <w:t>法定代表人：</w:t>
      </w:r>
    </w:p>
    <w:p w14:paraId="6FAE1726">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地址：</w:t>
      </w:r>
    </w:p>
    <w:p w14:paraId="308E6DE9">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联系方式：</w:t>
      </w:r>
    </w:p>
    <w:p w14:paraId="738D02C4">
      <w:pPr>
        <w:widowControl/>
        <w:adjustRightInd w:val="0"/>
        <w:snapToGrid w:val="0"/>
        <w:spacing w:line="560" w:lineRule="exact"/>
        <w:ind w:firstLine="560" w:firstLineChars="200"/>
        <w:rPr>
          <w:rFonts w:ascii="仿宋_GB2312" w:eastAsia="仿宋_GB2312"/>
          <w:color w:val="000000"/>
          <w:kern w:val="0"/>
          <w:sz w:val="28"/>
          <w:szCs w:val="28"/>
        </w:rPr>
      </w:pPr>
    </w:p>
    <w:p w14:paraId="09807B51">
      <w:pPr>
        <w:widowControl/>
        <w:adjustRightInd w:val="0"/>
        <w:snapToGrid w:val="0"/>
        <w:spacing w:line="560" w:lineRule="exact"/>
        <w:ind w:firstLine="560" w:firstLineChars="200"/>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委托代理人：</w:t>
      </w:r>
    </w:p>
    <w:p w14:paraId="6D121819">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hAnsi="Times New Roman" w:eastAsia="仿宋_GB2312" w:cs="仿宋_GB2312"/>
          <w:color w:val="000000"/>
          <w:kern w:val="0"/>
          <w:sz w:val="28"/>
          <w:szCs w:val="28"/>
          <w:lang w:eastAsia="zh-CN"/>
        </w:rPr>
        <w:t>姓名：</w:t>
      </w:r>
    </w:p>
    <w:p w14:paraId="36784BC6">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证件类型：</w:t>
      </w:r>
      <w:r>
        <w:rPr>
          <w:rFonts w:hint="eastAsia" w:ascii="仿宋_GB2312" w:eastAsia="仿宋_GB2312" w:cs="仿宋_GB2312"/>
          <w:color w:val="000000"/>
          <w:kern w:val="0"/>
          <w:sz w:val="28"/>
          <w:szCs w:val="28"/>
          <w:lang w:val="en-US" w:eastAsia="zh-CN"/>
        </w:rPr>
        <w:t xml:space="preserve">               </w:t>
      </w:r>
      <w:r>
        <w:rPr>
          <w:rFonts w:hint="eastAsia" w:ascii="仿宋_GB2312" w:eastAsia="仿宋_GB2312" w:cs="仿宋_GB2312"/>
          <w:color w:val="000000"/>
          <w:kern w:val="0"/>
          <w:sz w:val="28"/>
          <w:szCs w:val="28"/>
          <w:lang w:eastAsia="zh-CN"/>
        </w:rPr>
        <w:t>证件号</w:t>
      </w:r>
      <w:r>
        <w:rPr>
          <w:rFonts w:hint="eastAsia" w:ascii="仿宋_GB2312" w:eastAsia="仿宋_GB2312" w:cs="仿宋_GB2312"/>
          <w:color w:val="000000"/>
          <w:kern w:val="0"/>
          <w:sz w:val="28"/>
          <w:szCs w:val="28"/>
        </w:rPr>
        <w:t>：</w:t>
      </w:r>
    </w:p>
    <w:p w14:paraId="71CF5532">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联系方式：</w:t>
      </w:r>
    </w:p>
    <w:p w14:paraId="02DAA6D6">
      <w:pPr>
        <w:widowControl/>
        <w:adjustRightInd w:val="0"/>
        <w:snapToGrid w:val="0"/>
        <w:spacing w:line="560" w:lineRule="exact"/>
        <w:ind w:firstLine="560" w:firstLineChars="200"/>
        <w:rPr>
          <w:rFonts w:ascii="仿宋_GB2312" w:eastAsia="仿宋_GB2312"/>
          <w:color w:val="000000"/>
          <w:kern w:val="0"/>
          <w:sz w:val="28"/>
          <w:szCs w:val="28"/>
        </w:rPr>
      </w:pPr>
    </w:p>
    <w:p w14:paraId="13A79C84">
      <w:pPr>
        <w:widowControl/>
        <w:adjustRightInd w:val="0"/>
        <w:snapToGrid w:val="0"/>
        <w:spacing w:line="560" w:lineRule="exact"/>
        <w:ind w:firstLine="560" w:firstLineChars="200"/>
        <w:rPr>
          <w:rFonts w:hint="eastAsia" w:ascii="仿宋_GB2312" w:eastAsia="仿宋_GB2312" w:cs="仿宋_GB2312"/>
          <w:color w:val="000000"/>
          <w:kern w:val="0"/>
          <w:sz w:val="28"/>
          <w:szCs w:val="28"/>
        </w:rPr>
      </w:pPr>
      <w:r>
        <w:rPr>
          <w:rFonts w:hint="eastAsia" w:ascii="仿宋_GB2312" w:hAnsi="Times New Roman" w:eastAsia="仿宋_GB2312" w:cs="仿宋_GB2312"/>
          <w:color w:val="000000"/>
          <w:kern w:val="0"/>
          <w:sz w:val="28"/>
          <w:szCs w:val="28"/>
        </w:rPr>
        <w:t>行政审批</w:t>
      </w:r>
      <w:r>
        <w:rPr>
          <w:rFonts w:hint="eastAsia" w:ascii="仿宋_GB2312" w:hAnsi="Times New Roman" w:eastAsia="仿宋_GB2312" w:cs="仿宋_GB2312"/>
          <w:color w:val="000000"/>
          <w:kern w:val="0"/>
          <w:sz w:val="28"/>
          <w:szCs w:val="28"/>
          <w:lang w:eastAsia="zh-CN"/>
        </w:rPr>
        <w:t>部门</w:t>
      </w:r>
      <w:r>
        <w:rPr>
          <w:rFonts w:hint="eastAsia" w:ascii="仿宋_GB2312" w:hAnsi="Times New Roman" w:eastAsia="仿宋_GB2312" w:cs="仿宋_GB2312"/>
          <w:color w:val="000000"/>
          <w:kern w:val="0"/>
          <w:sz w:val="28"/>
          <w:szCs w:val="28"/>
        </w:rPr>
        <w:t>：</w:t>
      </w:r>
      <w:r>
        <w:rPr>
          <w:rFonts w:hint="eastAsia" w:ascii="仿宋_GB2312" w:eastAsia="仿宋_GB2312" w:cs="仿宋_GB2312"/>
          <w:color w:val="000000"/>
          <w:kern w:val="0"/>
          <w:sz w:val="28"/>
          <w:szCs w:val="28"/>
        </w:rPr>
        <w:t>上海市卫生健康委员会</w:t>
      </w:r>
    </w:p>
    <w:p w14:paraId="5C92F3CF">
      <w:pPr>
        <w:adjustRightInd w:val="0"/>
        <w:snapToGrid w:val="0"/>
        <w:spacing w:line="560" w:lineRule="exact"/>
        <w:ind w:firstLine="560" w:firstLineChars="200"/>
        <w:jc w:val="both"/>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rPr>
        <w:t>联系人姓名：</w:t>
      </w:r>
    </w:p>
    <w:p w14:paraId="5781313B">
      <w:pPr>
        <w:adjustRightInd w:val="0"/>
        <w:snapToGrid w:val="0"/>
        <w:spacing w:line="560" w:lineRule="exact"/>
        <w:ind w:firstLine="560" w:firstLineChars="200"/>
        <w:jc w:val="both"/>
        <w:rPr>
          <w:rFonts w:ascii="仿宋_GB2312" w:hAnsi="黑体" w:eastAsia="仿宋_GB2312" w:cs="黑体"/>
          <w:color w:val="000000"/>
          <w:kern w:val="0"/>
          <w:sz w:val="32"/>
          <w:szCs w:val="32"/>
        </w:rPr>
        <w:sectPr>
          <w:pgSz w:w="11906" w:h="16838"/>
          <w:pgMar w:top="2098" w:right="1588" w:bottom="2098" w:left="1588" w:header="851" w:footer="992" w:gutter="0"/>
          <w:cols w:space="425" w:num="1"/>
          <w:docGrid w:type="lines" w:linePitch="435" w:charSpace="0"/>
        </w:sectPr>
      </w:pPr>
      <w:r>
        <w:rPr>
          <w:rFonts w:hint="eastAsia" w:ascii="仿宋_GB2312" w:eastAsia="仿宋_GB2312" w:cs="仿宋_GB2312"/>
          <w:color w:val="000000"/>
          <w:kern w:val="0"/>
          <w:sz w:val="28"/>
          <w:szCs w:val="28"/>
        </w:rPr>
        <w:t>联系方式：</w:t>
      </w:r>
    </w:p>
    <w:p w14:paraId="0975ECED">
      <w:pPr>
        <w:adjustRightInd w:val="0"/>
        <w:snapToGrid w:val="0"/>
        <w:spacing w:line="52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按照《上海市行政审批告知承诺管理办法》，本行政审批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就行政审批事项告知如下：</w:t>
      </w:r>
    </w:p>
    <w:p w14:paraId="6D0AAA57">
      <w:pPr>
        <w:adjustRightInd w:val="0"/>
        <w:snapToGrid w:val="0"/>
        <w:spacing w:line="520" w:lineRule="exact"/>
        <w:ind w:firstLine="560" w:firstLineChars="200"/>
        <w:outlineLvl w:val="0"/>
        <w:rPr>
          <w:rFonts w:ascii="黑体" w:hAnsi="黑体" w:eastAsia="黑体" w:cs="黑体"/>
          <w:color w:val="000000"/>
          <w:kern w:val="0"/>
          <w:sz w:val="28"/>
          <w:szCs w:val="28"/>
        </w:rPr>
      </w:pPr>
      <w:r>
        <w:rPr>
          <w:rFonts w:hint="eastAsia" w:ascii="黑体" w:hAnsi="黑体" w:eastAsia="黑体" w:cs="黑体"/>
          <w:color w:val="000000"/>
          <w:kern w:val="0"/>
          <w:sz w:val="28"/>
          <w:szCs w:val="28"/>
        </w:rPr>
        <w:t>一、审批依据</w:t>
      </w:r>
    </w:p>
    <w:p w14:paraId="09455F94">
      <w:pPr>
        <w:adjustRightInd w:val="0"/>
        <w:snapToGrid w:val="0"/>
        <w:spacing w:line="52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本行政审批事项的依据为：</w:t>
      </w:r>
    </w:p>
    <w:p w14:paraId="0A88465E">
      <w:pPr>
        <w:adjustRightInd w:val="0"/>
        <w:snapToGrid w:val="0"/>
        <w:spacing w:line="520" w:lineRule="exact"/>
        <w:ind w:firstLine="560" w:firstLineChars="200"/>
        <w:rPr>
          <w:rFonts w:ascii="仿宋_GB2312" w:eastAsia="仿宋_GB2312" w:cs="仿宋_GB2312"/>
          <w:color w:val="000000"/>
          <w:kern w:val="0"/>
          <w:sz w:val="28"/>
          <w:szCs w:val="28"/>
        </w:rPr>
      </w:pPr>
      <w:r>
        <w:rPr>
          <w:rFonts w:hint="eastAsia" w:ascii="仿宋_GB2312" w:eastAsia="仿宋_GB2312" w:cs="仿宋_GB2312"/>
          <w:color w:val="000000"/>
          <w:kern w:val="0"/>
          <w:sz w:val="28"/>
          <w:szCs w:val="28"/>
        </w:rPr>
        <w:t xml:space="preserve">1.《中华人民共和国传染病防治法》第二十九条第三款规定：生产用于传染病防治的消毒产品的单位和生产用于传染病防治的消毒产品，应当经省级以上人民政府审批。 </w:t>
      </w:r>
    </w:p>
    <w:p w14:paraId="033120E7">
      <w:pPr>
        <w:adjustRightInd w:val="0"/>
        <w:snapToGrid w:val="0"/>
        <w:spacing w:line="520" w:lineRule="exact"/>
        <w:ind w:firstLine="560" w:firstLineChars="200"/>
        <w:rPr>
          <w:rFonts w:ascii="仿宋_GB2312" w:eastAsia="仿宋_GB2312" w:cs="仿宋_GB2312"/>
          <w:color w:val="000000"/>
          <w:kern w:val="0"/>
          <w:sz w:val="28"/>
          <w:szCs w:val="28"/>
        </w:rPr>
      </w:pPr>
      <w:r>
        <w:rPr>
          <w:rFonts w:hint="eastAsia" w:ascii="仿宋_GB2312" w:eastAsia="仿宋_GB2312" w:cs="仿宋_GB2312"/>
          <w:color w:val="000000"/>
          <w:kern w:val="0"/>
          <w:sz w:val="28"/>
          <w:szCs w:val="28"/>
        </w:rPr>
        <w:t>2.《消毒管理办法》第二十条规定：消毒剂、消毒器械和卫生用品生产企业取得工商行政管理部门颁发的营业执照后，还应当取得所在地省级卫生计生行政部门发放的卫生许可证，方可从事消毒产品的生产。</w:t>
      </w:r>
    </w:p>
    <w:p w14:paraId="11DE3BF6">
      <w:pPr>
        <w:adjustRightInd w:val="0"/>
        <w:snapToGrid w:val="0"/>
        <w:spacing w:line="520" w:lineRule="exact"/>
        <w:ind w:firstLine="560" w:firstLineChars="200"/>
        <w:rPr>
          <w:rFonts w:ascii="仿宋_GB2312" w:eastAsia="仿宋_GB2312" w:cs="仿宋_GB2312"/>
          <w:color w:val="000000"/>
          <w:kern w:val="0"/>
          <w:sz w:val="28"/>
          <w:szCs w:val="28"/>
        </w:rPr>
      </w:pPr>
      <w:r>
        <w:rPr>
          <w:rFonts w:hint="eastAsia" w:ascii="仿宋_GB2312" w:eastAsia="仿宋_GB2312" w:cs="仿宋_GB2312"/>
          <w:color w:val="000000"/>
          <w:kern w:val="0"/>
          <w:sz w:val="28"/>
          <w:szCs w:val="28"/>
        </w:rPr>
        <w:t>3.《消毒产品生产企业卫生许可规定》第二条规定：在国内从事消毒产品生产、分装的单位和个人，必须按照本规定要求申领《消毒产品生产企业卫生许可证》（以下简称卫生许可证）。消毒产品生产企业一个生产场所一证，一个集团或公司拥有多个生产场所的，应分别申请卫生许可证。</w:t>
      </w:r>
    </w:p>
    <w:p w14:paraId="58EC96F8">
      <w:pPr>
        <w:adjustRightInd w:val="0"/>
        <w:snapToGrid w:val="0"/>
        <w:spacing w:line="520" w:lineRule="exact"/>
        <w:ind w:firstLine="560" w:firstLineChars="200"/>
        <w:rPr>
          <w:rFonts w:ascii="仿宋_GB2312" w:eastAsia="仿宋_GB2312" w:cs="仿宋_GB2312"/>
          <w:color w:val="000000"/>
          <w:kern w:val="0"/>
          <w:sz w:val="28"/>
          <w:szCs w:val="28"/>
        </w:rPr>
      </w:pPr>
      <w:r>
        <w:rPr>
          <w:rFonts w:hint="eastAsia" w:ascii="仿宋_GB2312" w:eastAsia="仿宋_GB2312" w:cs="仿宋_GB2312"/>
          <w:color w:val="000000"/>
          <w:kern w:val="0"/>
          <w:sz w:val="28"/>
          <w:szCs w:val="28"/>
        </w:rPr>
        <w:t>法律法规规章如有变动的，以法律法规规章的要求为准。</w:t>
      </w:r>
    </w:p>
    <w:p w14:paraId="35D7CFAC">
      <w:pPr>
        <w:adjustRightInd w:val="0"/>
        <w:snapToGrid w:val="0"/>
        <w:spacing w:line="520" w:lineRule="exact"/>
        <w:ind w:firstLine="560" w:firstLineChars="200"/>
        <w:outlineLvl w:val="0"/>
        <w:rPr>
          <w:rFonts w:ascii="黑体" w:hAnsi="黑体" w:eastAsia="黑体" w:cs="黑体"/>
          <w:color w:val="000000"/>
          <w:kern w:val="0"/>
          <w:sz w:val="28"/>
          <w:szCs w:val="28"/>
        </w:rPr>
      </w:pPr>
      <w:r>
        <w:rPr>
          <w:rFonts w:hint="eastAsia" w:ascii="黑体" w:hAnsi="黑体" w:eastAsia="黑体" w:cs="黑体"/>
          <w:color w:val="000000"/>
          <w:kern w:val="0"/>
          <w:sz w:val="28"/>
          <w:szCs w:val="28"/>
        </w:rPr>
        <w:t>二、法定条件</w:t>
      </w:r>
    </w:p>
    <w:p w14:paraId="6F334778">
      <w:pPr>
        <w:adjustRightInd w:val="0"/>
        <w:snapToGrid w:val="0"/>
        <w:spacing w:line="520" w:lineRule="exact"/>
        <w:ind w:firstLine="560" w:firstLineChars="200"/>
        <w:rPr>
          <w:rFonts w:ascii="仿宋_GB2312" w:eastAsia="仿宋_GB2312" w:cs="仿宋_GB2312"/>
          <w:color w:val="000000"/>
          <w:kern w:val="0"/>
          <w:sz w:val="28"/>
          <w:szCs w:val="28"/>
        </w:rPr>
      </w:pPr>
      <w:r>
        <w:rPr>
          <w:rFonts w:hint="eastAsia" w:ascii="仿宋_GB2312" w:eastAsia="仿宋_GB2312" w:cs="仿宋_GB2312"/>
          <w:color w:val="000000"/>
          <w:kern w:val="0"/>
          <w:sz w:val="28"/>
          <w:szCs w:val="28"/>
        </w:rPr>
        <w:t>本行政审批事项获得批准应当具备下列条件、标准和技术要求：</w:t>
      </w:r>
    </w:p>
    <w:p w14:paraId="13A3A777">
      <w:pPr>
        <w:adjustRightInd w:val="0"/>
        <w:snapToGrid w:val="0"/>
        <w:spacing w:line="520" w:lineRule="exact"/>
        <w:ind w:firstLine="560" w:firstLineChars="200"/>
        <w:rPr>
          <w:rFonts w:ascii="仿宋_GB2312" w:eastAsia="仿宋_GB2312"/>
          <w:color w:val="000000"/>
          <w:kern w:val="0"/>
          <w:sz w:val="28"/>
          <w:szCs w:val="28"/>
        </w:rPr>
      </w:pPr>
      <w:r>
        <w:rPr>
          <w:rFonts w:hint="eastAsia" w:ascii="仿宋_GB2312" w:eastAsia="仿宋_GB2312"/>
          <w:color w:val="000000"/>
          <w:kern w:val="0"/>
          <w:sz w:val="28"/>
          <w:szCs w:val="28"/>
        </w:rPr>
        <w:t>1.许可申请提交的资料应当符合《消毒产品生产企业卫生许可规定》的规定；</w:t>
      </w:r>
    </w:p>
    <w:p w14:paraId="6DBCD4CC">
      <w:pPr>
        <w:adjustRightInd w:val="0"/>
        <w:snapToGrid w:val="0"/>
        <w:spacing w:line="520" w:lineRule="exact"/>
        <w:ind w:firstLine="560" w:firstLineChars="200"/>
        <w:rPr>
          <w:rFonts w:ascii="仿宋_GB2312" w:eastAsia="仿宋_GB2312" w:cs="仿宋_GB2312"/>
          <w:color w:val="000000"/>
          <w:kern w:val="0"/>
          <w:sz w:val="28"/>
          <w:szCs w:val="28"/>
        </w:rPr>
      </w:pPr>
      <w:r>
        <w:rPr>
          <w:rFonts w:hint="eastAsia" w:ascii="仿宋_GB2312" w:eastAsia="仿宋_GB2312" w:cs="仿宋_GB2312"/>
          <w:color w:val="000000"/>
          <w:kern w:val="0"/>
          <w:sz w:val="28"/>
          <w:szCs w:val="28"/>
        </w:rPr>
        <w:t>2.生产场地应当符合《消毒产品生产企业卫生规范》的规定及国家法律法规、卫生标准、卫生规范规定。</w:t>
      </w:r>
    </w:p>
    <w:p w14:paraId="0BC59C60">
      <w:pPr>
        <w:adjustRightInd w:val="0"/>
        <w:snapToGrid w:val="0"/>
        <w:spacing w:line="520" w:lineRule="exact"/>
        <w:ind w:firstLine="560" w:firstLineChars="200"/>
        <w:outlineLvl w:val="0"/>
        <w:rPr>
          <w:rFonts w:ascii="黑体" w:hAnsi="黑体" w:eastAsia="黑体" w:cs="黑体"/>
          <w:color w:val="000000"/>
          <w:kern w:val="0"/>
          <w:sz w:val="28"/>
          <w:szCs w:val="28"/>
        </w:rPr>
      </w:pPr>
      <w:r>
        <w:rPr>
          <w:rFonts w:hint="eastAsia" w:ascii="黑体" w:hAnsi="黑体" w:eastAsia="黑体" w:cs="黑体"/>
          <w:color w:val="000000"/>
          <w:kern w:val="0"/>
          <w:sz w:val="28"/>
          <w:szCs w:val="28"/>
        </w:rPr>
        <w:t>三、应当提交的材料</w:t>
      </w:r>
    </w:p>
    <w:p w14:paraId="226ADE47">
      <w:pPr>
        <w:adjustRightInd w:val="0"/>
        <w:snapToGrid w:val="0"/>
        <w:spacing w:line="52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根据审批依据和法定条件，本行政审批事项获得批准，申请人应当提交下列材料：</w:t>
      </w:r>
    </w:p>
    <w:p w14:paraId="2412DE43">
      <w:pPr>
        <w:adjustRightInd w:val="0"/>
        <w:snapToGrid w:val="0"/>
        <w:spacing w:line="520" w:lineRule="exact"/>
        <w:ind w:firstLine="560" w:firstLineChars="200"/>
        <w:outlineLvl w:val="0"/>
        <w:rPr>
          <w:rFonts w:ascii="仿宋_GB2312" w:eastAsia="仿宋_GB2312"/>
          <w:color w:val="000000"/>
          <w:sz w:val="28"/>
          <w:szCs w:val="28"/>
        </w:rPr>
      </w:pPr>
      <w:r>
        <w:rPr>
          <w:rFonts w:hint="eastAsia" w:ascii="仿宋_GB2312" w:eastAsia="仿宋_GB2312"/>
          <w:color w:val="000000"/>
          <w:sz w:val="28"/>
          <w:szCs w:val="28"/>
        </w:rPr>
        <w:t>1.上海市消毒产品生产企业卫生许可证申请表；</w:t>
      </w:r>
    </w:p>
    <w:p w14:paraId="1C5CA361">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2.工商营业执照复印件；</w:t>
      </w:r>
    </w:p>
    <w:p w14:paraId="53D12C99">
      <w:pPr>
        <w:adjustRightInd w:val="0"/>
        <w:snapToGrid w:val="0"/>
        <w:spacing w:line="520" w:lineRule="exact"/>
        <w:ind w:firstLine="560" w:firstLineChars="200"/>
        <w:outlineLvl w:val="0"/>
        <w:rPr>
          <w:rFonts w:ascii="仿宋_GB2312" w:eastAsia="仿宋_GB2312"/>
          <w:color w:val="000000"/>
          <w:sz w:val="28"/>
          <w:szCs w:val="28"/>
        </w:rPr>
      </w:pPr>
      <w:r>
        <w:rPr>
          <w:rFonts w:hint="eastAsia" w:ascii="仿宋_GB2312" w:eastAsia="仿宋_GB2312"/>
          <w:color w:val="000000"/>
          <w:sz w:val="28"/>
          <w:szCs w:val="28"/>
        </w:rPr>
        <w:t>3.生产场地使用证明（房屋产权证明或租赁协议）；</w:t>
      </w:r>
    </w:p>
    <w:p w14:paraId="6269C635">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4.生产环境和生产用水检测报告；</w:t>
      </w:r>
    </w:p>
    <w:p w14:paraId="05893552">
      <w:pPr>
        <w:adjustRightInd w:val="0"/>
        <w:snapToGrid w:val="0"/>
        <w:spacing w:line="520" w:lineRule="exact"/>
        <w:ind w:firstLine="560" w:firstLineChars="200"/>
        <w:outlineLvl w:val="0"/>
        <w:rPr>
          <w:rFonts w:ascii="仿宋_GB2312" w:eastAsia="仿宋_GB2312"/>
          <w:color w:val="000000"/>
          <w:sz w:val="28"/>
          <w:szCs w:val="28"/>
        </w:rPr>
      </w:pPr>
      <w:r>
        <w:rPr>
          <w:rFonts w:hint="eastAsia" w:ascii="仿宋_GB2312" w:eastAsia="仿宋_GB2312"/>
          <w:color w:val="000000"/>
          <w:sz w:val="28"/>
          <w:szCs w:val="28"/>
        </w:rPr>
        <w:t>5.生产场所厂区平面图、生产车间布局平面图；</w:t>
      </w:r>
    </w:p>
    <w:p w14:paraId="54CF9C75">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6.生产工艺流程图；</w:t>
      </w:r>
    </w:p>
    <w:p w14:paraId="65746FC1">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7.生产和检验设备清单；</w:t>
      </w:r>
    </w:p>
    <w:p w14:paraId="63D9114F">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8.质量保证体系文件；</w:t>
      </w:r>
    </w:p>
    <w:p w14:paraId="3E54A13D">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9.拟生产产品目录；</w:t>
      </w:r>
    </w:p>
    <w:p w14:paraId="05E0495F">
      <w:pPr>
        <w:adjustRightInd w:val="0"/>
        <w:snapToGrid w:val="0"/>
        <w:spacing w:line="52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10.消毒产品分装生产企业还需提供：半成品符合相关卫生质量标准的承诺书、分装生产合同协议书、大包装产品生产企业卫生许可证复印件、消毒产品卫生安全评价报告。</w:t>
      </w:r>
    </w:p>
    <w:p w14:paraId="107B77D6">
      <w:pPr>
        <w:adjustRightInd w:val="0"/>
        <w:snapToGrid w:val="0"/>
        <w:spacing w:line="520" w:lineRule="exact"/>
        <w:ind w:firstLine="560" w:firstLineChars="200"/>
        <w:rPr>
          <w:rFonts w:hint="eastAsia" w:ascii="仿宋_GB2312" w:eastAsia="仿宋_GB2312"/>
          <w:color w:val="000000"/>
          <w:sz w:val="28"/>
          <w:szCs w:val="28"/>
          <w:lang w:eastAsia="zh-CN"/>
        </w:rPr>
      </w:pPr>
      <w:r>
        <w:rPr>
          <w:rFonts w:hint="eastAsia" w:ascii="仿宋_GB2312" w:eastAsia="仿宋_GB2312"/>
          <w:color w:val="000000"/>
          <w:sz w:val="28"/>
          <w:szCs w:val="28"/>
        </w:rPr>
        <w:t>申请人通过告知承诺方式办理的,生产第一类和第二类消毒产品的企业，提交第1</w:t>
      </w:r>
      <w:r>
        <w:rPr>
          <w:rFonts w:hint="eastAsia" w:ascii="仿宋_GB2312" w:eastAsia="仿宋_GB2312"/>
          <w:color w:val="000000"/>
          <w:sz w:val="28"/>
          <w:szCs w:val="28"/>
          <w:lang w:eastAsia="zh-CN"/>
        </w:rPr>
        <w:t>项</w:t>
      </w:r>
      <w:r>
        <w:rPr>
          <w:rFonts w:hint="eastAsia" w:ascii="仿宋_GB2312" w:eastAsia="仿宋_GB2312"/>
          <w:color w:val="000000"/>
          <w:sz w:val="28"/>
          <w:szCs w:val="28"/>
        </w:rPr>
        <w:t>、第2</w:t>
      </w:r>
      <w:r>
        <w:rPr>
          <w:rFonts w:hint="eastAsia" w:ascii="仿宋_GB2312" w:eastAsia="仿宋_GB2312"/>
          <w:color w:val="000000"/>
          <w:sz w:val="28"/>
          <w:szCs w:val="28"/>
          <w:lang w:eastAsia="zh-CN"/>
        </w:rPr>
        <w:t>项</w:t>
      </w:r>
      <w:r>
        <w:rPr>
          <w:rFonts w:hint="eastAsia" w:ascii="仿宋_GB2312" w:eastAsia="仿宋_GB2312"/>
          <w:color w:val="000000"/>
          <w:sz w:val="28"/>
          <w:szCs w:val="28"/>
        </w:rPr>
        <w:t>、第3</w:t>
      </w:r>
      <w:r>
        <w:rPr>
          <w:rFonts w:hint="eastAsia" w:ascii="仿宋_GB2312" w:eastAsia="仿宋_GB2312"/>
          <w:color w:val="000000"/>
          <w:sz w:val="28"/>
          <w:szCs w:val="28"/>
          <w:lang w:eastAsia="zh-CN"/>
        </w:rPr>
        <w:t>项</w:t>
      </w:r>
      <w:r>
        <w:rPr>
          <w:rFonts w:hint="eastAsia" w:ascii="仿宋_GB2312" w:eastAsia="仿宋_GB2312"/>
          <w:color w:val="000000"/>
          <w:sz w:val="28"/>
          <w:szCs w:val="28"/>
        </w:rPr>
        <w:t>、第</w:t>
      </w:r>
      <w:r>
        <w:rPr>
          <w:rFonts w:hint="eastAsia" w:ascii="仿宋_GB2312" w:eastAsia="仿宋_GB2312"/>
          <w:color w:val="000000"/>
          <w:sz w:val="28"/>
          <w:szCs w:val="28"/>
          <w:lang w:val="en-US" w:eastAsia="zh-CN"/>
        </w:rPr>
        <w:t>4</w:t>
      </w:r>
      <w:r>
        <w:rPr>
          <w:rFonts w:hint="eastAsia" w:ascii="仿宋_GB2312" w:eastAsia="仿宋_GB2312"/>
          <w:color w:val="000000"/>
          <w:sz w:val="28"/>
          <w:szCs w:val="28"/>
        </w:rPr>
        <w:t xml:space="preserve">项材料，第 </w:t>
      </w:r>
      <w:r>
        <w:rPr>
          <w:rFonts w:hint="eastAsia" w:ascii="仿宋_GB2312" w:eastAsia="仿宋_GB2312"/>
          <w:color w:val="000000"/>
          <w:sz w:val="28"/>
          <w:szCs w:val="28"/>
          <w:lang w:val="en-US" w:eastAsia="zh-CN"/>
        </w:rPr>
        <w:t>5</w:t>
      </w:r>
      <w:r>
        <w:rPr>
          <w:rFonts w:hint="eastAsia" w:ascii="仿宋_GB2312" w:eastAsia="仿宋_GB2312"/>
          <w:color w:val="000000"/>
          <w:sz w:val="28"/>
          <w:szCs w:val="28"/>
        </w:rPr>
        <w:t xml:space="preserve"> 项至第 </w:t>
      </w:r>
      <w:r>
        <w:rPr>
          <w:rFonts w:hint="eastAsia" w:ascii="仿宋_GB2312" w:eastAsia="仿宋_GB2312"/>
          <w:color w:val="000000"/>
          <w:sz w:val="28"/>
          <w:szCs w:val="28"/>
          <w:lang w:val="en-US" w:eastAsia="zh-CN"/>
        </w:rPr>
        <w:t>10</w:t>
      </w:r>
      <w:r>
        <w:rPr>
          <w:rFonts w:hint="eastAsia" w:ascii="仿宋_GB2312" w:eastAsia="仿宋_GB2312"/>
          <w:color w:val="000000"/>
          <w:sz w:val="28"/>
          <w:szCs w:val="28"/>
        </w:rPr>
        <w:t>项材料可免于提交</w:t>
      </w:r>
      <w:r>
        <w:rPr>
          <w:rFonts w:hint="eastAsia" w:ascii="仿宋_GB2312" w:eastAsia="仿宋_GB2312"/>
          <w:color w:val="000000"/>
          <w:sz w:val="28"/>
          <w:szCs w:val="28"/>
          <w:lang w:eastAsia="zh-CN"/>
        </w:rPr>
        <w:t>；</w:t>
      </w:r>
      <w:r>
        <w:rPr>
          <w:rFonts w:hint="eastAsia" w:ascii="仿宋_GB2312" w:eastAsia="仿宋_GB2312"/>
          <w:color w:val="000000"/>
          <w:sz w:val="28"/>
          <w:szCs w:val="28"/>
        </w:rPr>
        <w:t>生产第三类消毒产品的企业，提交第1</w:t>
      </w:r>
      <w:r>
        <w:rPr>
          <w:rFonts w:hint="eastAsia" w:ascii="仿宋_GB2312" w:eastAsia="仿宋_GB2312"/>
          <w:color w:val="000000"/>
          <w:sz w:val="28"/>
          <w:szCs w:val="28"/>
          <w:lang w:eastAsia="zh-CN"/>
        </w:rPr>
        <w:t>项</w:t>
      </w:r>
      <w:r>
        <w:rPr>
          <w:rFonts w:hint="eastAsia" w:ascii="仿宋_GB2312" w:eastAsia="仿宋_GB2312"/>
          <w:color w:val="000000"/>
          <w:sz w:val="28"/>
          <w:szCs w:val="28"/>
        </w:rPr>
        <w:t>、第2</w:t>
      </w:r>
      <w:r>
        <w:rPr>
          <w:rFonts w:hint="eastAsia" w:ascii="仿宋_GB2312" w:eastAsia="仿宋_GB2312"/>
          <w:color w:val="000000"/>
          <w:sz w:val="28"/>
          <w:szCs w:val="28"/>
          <w:lang w:eastAsia="zh-CN"/>
        </w:rPr>
        <w:t>项</w:t>
      </w:r>
      <w:r>
        <w:rPr>
          <w:rFonts w:hint="eastAsia" w:ascii="仿宋_GB2312" w:eastAsia="仿宋_GB2312"/>
          <w:color w:val="000000"/>
          <w:sz w:val="28"/>
          <w:szCs w:val="28"/>
        </w:rPr>
        <w:t>、第3</w:t>
      </w:r>
      <w:r>
        <w:rPr>
          <w:rFonts w:hint="eastAsia" w:ascii="仿宋_GB2312" w:eastAsia="仿宋_GB2312"/>
          <w:color w:val="000000"/>
          <w:sz w:val="28"/>
          <w:szCs w:val="28"/>
          <w:lang w:eastAsia="zh-CN"/>
        </w:rPr>
        <w:t>项</w:t>
      </w:r>
      <w:r>
        <w:rPr>
          <w:rFonts w:hint="eastAsia" w:ascii="仿宋_GB2312" w:eastAsia="仿宋_GB2312"/>
          <w:color w:val="000000"/>
          <w:sz w:val="28"/>
          <w:szCs w:val="28"/>
        </w:rPr>
        <w:t>材料</w:t>
      </w:r>
      <w:r>
        <w:rPr>
          <w:rFonts w:hint="eastAsia" w:ascii="仿宋_GB2312" w:eastAsia="仿宋_GB2312"/>
          <w:color w:val="000000"/>
          <w:sz w:val="28"/>
          <w:szCs w:val="28"/>
          <w:lang w:eastAsia="zh-CN"/>
        </w:rPr>
        <w:t>，</w:t>
      </w:r>
      <w:r>
        <w:rPr>
          <w:rFonts w:hint="eastAsia" w:ascii="仿宋_GB2312" w:eastAsia="仿宋_GB2312"/>
          <w:color w:val="000000"/>
          <w:sz w:val="28"/>
          <w:szCs w:val="28"/>
        </w:rPr>
        <w:t>第</w:t>
      </w:r>
      <w:r>
        <w:rPr>
          <w:rFonts w:hint="eastAsia" w:ascii="仿宋_GB2312" w:eastAsia="仿宋_GB2312"/>
          <w:color w:val="000000"/>
          <w:sz w:val="28"/>
          <w:szCs w:val="28"/>
          <w:lang w:val="en-US" w:eastAsia="zh-CN"/>
        </w:rPr>
        <w:t>4</w:t>
      </w:r>
      <w:r>
        <w:rPr>
          <w:rFonts w:hint="eastAsia" w:ascii="仿宋_GB2312" w:eastAsia="仿宋_GB2312"/>
          <w:color w:val="000000"/>
          <w:sz w:val="28"/>
          <w:szCs w:val="28"/>
        </w:rPr>
        <w:t xml:space="preserve"> 项至第 </w:t>
      </w:r>
      <w:r>
        <w:rPr>
          <w:rFonts w:hint="eastAsia" w:ascii="仿宋_GB2312" w:eastAsia="仿宋_GB2312"/>
          <w:color w:val="000000"/>
          <w:sz w:val="28"/>
          <w:szCs w:val="28"/>
          <w:lang w:val="en-US" w:eastAsia="zh-CN"/>
        </w:rPr>
        <w:t>10</w:t>
      </w:r>
      <w:r>
        <w:rPr>
          <w:rFonts w:hint="eastAsia" w:ascii="仿宋_GB2312" w:eastAsia="仿宋_GB2312"/>
          <w:color w:val="000000"/>
          <w:sz w:val="28"/>
          <w:szCs w:val="28"/>
        </w:rPr>
        <w:t>项材料可免于提交</w:t>
      </w:r>
      <w:r>
        <w:rPr>
          <w:rFonts w:hint="eastAsia" w:ascii="仿宋_GB2312" w:eastAsia="仿宋_GB2312"/>
          <w:color w:val="000000"/>
          <w:sz w:val="28"/>
          <w:szCs w:val="28"/>
          <w:lang w:eastAsia="zh-CN"/>
        </w:rPr>
        <w:t>。</w:t>
      </w:r>
    </w:p>
    <w:p w14:paraId="65B41C16">
      <w:pPr>
        <w:adjustRightInd w:val="0"/>
        <w:snapToGrid w:val="0"/>
        <w:spacing w:line="520" w:lineRule="exact"/>
        <w:ind w:firstLine="560" w:firstLineChars="200"/>
        <w:outlineLvl w:val="9"/>
        <w:rPr>
          <w:rFonts w:ascii="黑体" w:hAnsi="黑体" w:eastAsia="黑体" w:cs="黑体"/>
          <w:color w:val="000000"/>
          <w:kern w:val="0"/>
          <w:sz w:val="28"/>
          <w:szCs w:val="28"/>
        </w:rPr>
      </w:pPr>
      <w:r>
        <w:rPr>
          <w:rFonts w:hint="eastAsia" w:ascii="黑体" w:hAnsi="黑体" w:eastAsia="黑体" w:cs="黑体"/>
          <w:color w:val="000000"/>
          <w:kern w:val="0"/>
          <w:sz w:val="28"/>
          <w:szCs w:val="28"/>
        </w:rPr>
        <w:t>四、需要补充提交的材料</w:t>
      </w:r>
    </w:p>
    <w:p w14:paraId="70207B0B">
      <w:pPr>
        <w:adjustRightInd w:val="0"/>
        <w:snapToGrid w:val="0"/>
        <w:spacing w:line="520" w:lineRule="exact"/>
        <w:ind w:firstLine="560" w:firstLineChars="200"/>
        <w:jc w:val="left"/>
        <w:rPr>
          <w:rFonts w:hint="eastAsia" w:ascii="仿宋_GB2312" w:eastAsia="仿宋_GB2312" w:cs="仿宋_GB2312"/>
          <w:color w:val="000000"/>
          <w:kern w:val="0"/>
          <w:sz w:val="28"/>
          <w:szCs w:val="28"/>
          <w:lang w:eastAsia="zh-CN"/>
        </w:rPr>
      </w:pPr>
      <w:r>
        <w:rPr>
          <w:rFonts w:hint="eastAsia" w:ascii="仿宋_GB2312" w:eastAsia="仿宋_GB2312" w:cs="仿宋_GB2312"/>
          <w:color w:val="000000"/>
          <w:kern w:val="0"/>
          <w:sz w:val="28"/>
          <w:szCs w:val="28"/>
        </w:rPr>
        <w:t>下列材料，申请人应当</w:t>
      </w:r>
      <w:r>
        <w:rPr>
          <w:rFonts w:hint="eastAsia" w:ascii="仿宋_GB2312" w:eastAsia="仿宋_GB2312" w:cs="仿宋_GB2312"/>
          <w:color w:val="000000"/>
          <w:kern w:val="0"/>
          <w:sz w:val="28"/>
          <w:szCs w:val="28"/>
          <w:lang w:eastAsia="zh-CN"/>
        </w:rPr>
        <w:t>限期补交。补交时间：在</w:t>
      </w:r>
      <w:r>
        <w:rPr>
          <w:rFonts w:hint="eastAsia" w:ascii="仿宋_GB2312" w:eastAsia="仿宋_GB2312" w:cs="仿宋_GB2312"/>
          <w:color w:val="000000"/>
          <w:kern w:val="0"/>
          <w:sz w:val="28"/>
          <w:szCs w:val="28"/>
        </w:rPr>
        <w:t>     年    月    日前提交</w:t>
      </w:r>
      <w:r>
        <w:rPr>
          <w:rFonts w:hint="eastAsia" w:ascii="仿宋_GB2312" w:eastAsia="仿宋_GB2312" w:cs="仿宋_GB2312"/>
          <w:color w:val="000000"/>
          <w:kern w:val="0"/>
          <w:sz w:val="28"/>
          <w:szCs w:val="28"/>
          <w:lang w:eastAsia="zh-CN"/>
        </w:rPr>
        <w:t>。</w:t>
      </w:r>
    </w:p>
    <w:p w14:paraId="7913A3B7">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lang w:val="en-US" w:eastAsia="zh-CN"/>
        </w:rPr>
        <w:t>1</w:t>
      </w:r>
      <w:r>
        <w:rPr>
          <w:rFonts w:hint="eastAsia" w:ascii="仿宋_GB2312" w:eastAsia="仿宋_GB2312"/>
          <w:color w:val="000000"/>
          <w:sz w:val="28"/>
          <w:szCs w:val="28"/>
        </w:rPr>
        <w:t>.生产环境和生产用水检测报告</w:t>
      </w:r>
      <w:r>
        <w:rPr>
          <w:rFonts w:hint="eastAsia" w:ascii="仿宋_GB2312" w:eastAsia="仿宋_GB2312"/>
          <w:color w:val="000000"/>
          <w:sz w:val="28"/>
          <w:szCs w:val="28"/>
          <w:lang w:eastAsia="zh-CN"/>
        </w:rPr>
        <w:t>（限</w:t>
      </w:r>
      <w:r>
        <w:rPr>
          <w:rFonts w:hint="eastAsia" w:ascii="仿宋_GB2312" w:eastAsia="仿宋_GB2312"/>
          <w:color w:val="000000"/>
          <w:sz w:val="28"/>
          <w:szCs w:val="28"/>
        </w:rPr>
        <w:t>生产第三类消毒产品的企业</w:t>
      </w:r>
      <w:r>
        <w:rPr>
          <w:rFonts w:hint="eastAsia" w:ascii="仿宋_GB2312" w:eastAsia="仿宋_GB2312"/>
          <w:color w:val="000000"/>
          <w:sz w:val="28"/>
          <w:szCs w:val="28"/>
          <w:lang w:eastAsia="zh-CN"/>
        </w:rPr>
        <w:t>）</w:t>
      </w:r>
      <w:r>
        <w:rPr>
          <w:rFonts w:hint="eastAsia" w:ascii="仿宋_GB2312" w:eastAsia="仿宋_GB2312"/>
          <w:color w:val="000000"/>
          <w:sz w:val="28"/>
          <w:szCs w:val="28"/>
        </w:rPr>
        <w:t>；</w:t>
      </w:r>
    </w:p>
    <w:p w14:paraId="0DD46707">
      <w:pPr>
        <w:adjustRightInd w:val="0"/>
        <w:snapToGrid w:val="0"/>
        <w:spacing w:line="520" w:lineRule="exact"/>
        <w:ind w:firstLine="560" w:firstLineChars="200"/>
        <w:outlineLvl w:val="0"/>
        <w:rPr>
          <w:rFonts w:ascii="仿宋_GB2312" w:eastAsia="仿宋_GB2312"/>
          <w:color w:val="000000"/>
          <w:sz w:val="28"/>
          <w:szCs w:val="28"/>
        </w:rPr>
      </w:pPr>
      <w:r>
        <w:rPr>
          <w:rFonts w:hint="eastAsia" w:ascii="仿宋_GB2312" w:eastAsia="仿宋_GB2312"/>
          <w:color w:val="000000"/>
          <w:sz w:val="28"/>
          <w:szCs w:val="28"/>
          <w:lang w:val="en-US" w:eastAsia="zh-CN"/>
        </w:rPr>
        <w:t>2</w:t>
      </w:r>
      <w:r>
        <w:rPr>
          <w:rFonts w:hint="eastAsia" w:ascii="仿宋_GB2312" w:eastAsia="仿宋_GB2312"/>
          <w:color w:val="000000"/>
          <w:sz w:val="28"/>
          <w:szCs w:val="28"/>
        </w:rPr>
        <w:t>.生产场所厂区平面图、生产车间布局平面图；</w:t>
      </w:r>
    </w:p>
    <w:p w14:paraId="0E63DD97">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lang w:val="en-US" w:eastAsia="zh-CN"/>
        </w:rPr>
        <w:t>3</w:t>
      </w:r>
      <w:r>
        <w:rPr>
          <w:rFonts w:hint="eastAsia" w:ascii="仿宋_GB2312" w:eastAsia="仿宋_GB2312"/>
          <w:color w:val="000000"/>
          <w:sz w:val="28"/>
          <w:szCs w:val="28"/>
        </w:rPr>
        <w:t>.生产工艺流程图；</w:t>
      </w:r>
    </w:p>
    <w:p w14:paraId="0707ECD1">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lang w:val="en-US" w:eastAsia="zh-CN"/>
        </w:rPr>
        <w:t>4</w:t>
      </w:r>
      <w:r>
        <w:rPr>
          <w:rFonts w:hint="eastAsia" w:ascii="仿宋_GB2312" w:eastAsia="仿宋_GB2312"/>
          <w:color w:val="000000"/>
          <w:sz w:val="28"/>
          <w:szCs w:val="28"/>
        </w:rPr>
        <w:t>.生产和检验设备清单；</w:t>
      </w:r>
    </w:p>
    <w:p w14:paraId="54A3A82D">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lang w:val="en-US" w:eastAsia="zh-CN"/>
        </w:rPr>
        <w:t>5</w:t>
      </w:r>
      <w:r>
        <w:rPr>
          <w:rFonts w:hint="eastAsia" w:ascii="仿宋_GB2312" w:eastAsia="仿宋_GB2312"/>
          <w:color w:val="000000"/>
          <w:sz w:val="28"/>
          <w:szCs w:val="28"/>
        </w:rPr>
        <w:t>.质量保证体系文件；</w:t>
      </w:r>
    </w:p>
    <w:p w14:paraId="4C060151">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lang w:val="en-US" w:eastAsia="zh-CN"/>
        </w:rPr>
        <w:t>6</w:t>
      </w:r>
      <w:r>
        <w:rPr>
          <w:rFonts w:hint="eastAsia" w:ascii="仿宋_GB2312" w:eastAsia="仿宋_GB2312"/>
          <w:color w:val="000000"/>
          <w:sz w:val="28"/>
          <w:szCs w:val="28"/>
        </w:rPr>
        <w:t>.拟生产产品目录；</w:t>
      </w:r>
    </w:p>
    <w:p w14:paraId="0AA12BF9">
      <w:pPr>
        <w:adjustRightInd w:val="0"/>
        <w:snapToGrid w:val="0"/>
        <w:spacing w:line="52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lang w:val="en-US" w:eastAsia="zh-CN"/>
        </w:rPr>
        <w:t>7</w:t>
      </w:r>
      <w:r>
        <w:rPr>
          <w:rFonts w:hint="eastAsia" w:ascii="仿宋_GB2312" w:eastAsia="仿宋_GB2312"/>
          <w:color w:val="000000"/>
          <w:sz w:val="28"/>
          <w:szCs w:val="28"/>
        </w:rPr>
        <w:t>.消毒产品分装生产企业还需提供：半成品符合相关卫生质量标准的承诺书、分装生产合同协议书、大包装产品生产企业卫生许可证复印件、消毒产品卫生安全评价报告。</w:t>
      </w:r>
    </w:p>
    <w:p w14:paraId="251A6FE9">
      <w:pPr>
        <w:adjustRightInd w:val="0"/>
        <w:snapToGrid w:val="0"/>
        <w:spacing w:line="520" w:lineRule="exact"/>
        <w:ind w:firstLine="560" w:firstLineChars="200"/>
        <w:outlineLvl w:val="0"/>
        <w:rPr>
          <w:rFonts w:ascii="黑体" w:hAnsi="黑体" w:eastAsia="黑体" w:cs="黑体"/>
          <w:color w:val="000000"/>
          <w:kern w:val="0"/>
          <w:sz w:val="28"/>
          <w:szCs w:val="28"/>
        </w:rPr>
      </w:pPr>
      <w:r>
        <w:rPr>
          <w:rFonts w:hint="eastAsia" w:ascii="黑体" w:hAnsi="黑体" w:eastAsia="黑体" w:cs="黑体"/>
          <w:color w:val="000000"/>
          <w:kern w:val="0"/>
          <w:sz w:val="28"/>
          <w:szCs w:val="28"/>
        </w:rPr>
        <w:t>五、承诺的期限和效力</w:t>
      </w:r>
    </w:p>
    <w:p w14:paraId="5A38CD2B">
      <w:pPr>
        <w:adjustRightInd w:val="0"/>
        <w:snapToGrid w:val="0"/>
        <w:spacing w:line="520" w:lineRule="exact"/>
        <w:ind w:firstLine="560" w:firstLineChars="200"/>
        <w:rPr>
          <w:rFonts w:hint="eastAsia" w:ascii="仿宋_GB2312" w:eastAsia="仿宋_GB2312" w:cs="仿宋_GB2312"/>
          <w:color w:val="000000"/>
          <w:kern w:val="0"/>
          <w:sz w:val="28"/>
          <w:szCs w:val="28"/>
          <w:lang w:eastAsia="zh-CN"/>
        </w:rPr>
      </w:pPr>
      <w:r>
        <w:rPr>
          <w:rFonts w:hint="eastAsia" w:ascii="仿宋_GB2312" w:eastAsia="仿宋_GB2312" w:cs="仿宋_GB2312"/>
          <w:color w:val="000000"/>
          <w:kern w:val="0"/>
          <w:sz w:val="28"/>
          <w:szCs w:val="28"/>
        </w:rPr>
        <w:t>申请人愿意作出承诺的，行政审批部门先予受理,作出审批决定</w:t>
      </w:r>
      <w:r>
        <w:rPr>
          <w:rFonts w:hint="eastAsia" w:ascii="仿宋_GB2312" w:eastAsia="仿宋_GB2312" w:cs="仿宋_GB2312"/>
          <w:color w:val="000000"/>
          <w:kern w:val="0"/>
          <w:sz w:val="28"/>
          <w:szCs w:val="28"/>
          <w:lang w:eastAsia="zh-CN"/>
        </w:rPr>
        <w:t>。</w:t>
      </w:r>
    </w:p>
    <w:p w14:paraId="442D8650">
      <w:pPr>
        <w:adjustRightInd w:val="0"/>
        <w:snapToGrid w:val="0"/>
        <w:spacing w:line="52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申请人作出符合上述申请条件的承诺，并提交签章的告知承诺书后，行政审批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将作出</w:t>
      </w:r>
      <w:r>
        <w:rPr>
          <w:rFonts w:hint="eastAsia" w:ascii="仿宋_GB2312" w:eastAsia="仿宋_GB2312" w:cs="仿宋_GB2312"/>
          <w:color w:val="000000"/>
          <w:kern w:val="0"/>
          <w:sz w:val="28"/>
          <w:szCs w:val="28"/>
          <w:lang w:eastAsia="zh-CN"/>
        </w:rPr>
        <w:t>行政审批</w:t>
      </w:r>
      <w:r>
        <w:rPr>
          <w:rFonts w:hint="eastAsia" w:ascii="仿宋_GB2312" w:eastAsia="仿宋_GB2312" w:cs="仿宋_GB2312"/>
          <w:color w:val="000000"/>
          <w:kern w:val="0"/>
          <w:sz w:val="28"/>
          <w:szCs w:val="28"/>
        </w:rPr>
        <w:t>决定</w:t>
      </w:r>
      <w:r>
        <w:rPr>
          <w:rFonts w:hint="eastAsia" w:ascii="仿宋_GB2312" w:eastAsia="仿宋_GB2312" w:cs="仿宋_GB2312"/>
          <w:color w:val="000000"/>
          <w:kern w:val="0"/>
          <w:sz w:val="28"/>
          <w:szCs w:val="28"/>
          <w:lang w:eastAsia="zh-CN"/>
        </w:rPr>
        <w:t>。</w:t>
      </w:r>
      <w:r>
        <w:rPr>
          <w:rFonts w:hint="eastAsia" w:ascii="仿宋_GB2312" w:eastAsia="仿宋_GB2312" w:cs="仿宋_GB2312"/>
          <w:color w:val="000000"/>
          <w:kern w:val="0"/>
          <w:sz w:val="28"/>
          <w:szCs w:val="28"/>
        </w:rPr>
        <w:t>申请人逾期不作出承诺的，行政审批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将按照法律、法规和规章的有关规定实施行政审批。申请人作出不实承诺</w:t>
      </w:r>
      <w:r>
        <w:rPr>
          <w:rFonts w:hint="eastAsia" w:ascii="仿宋_GB2312" w:eastAsia="仿宋_GB2312" w:cs="仿宋_GB2312"/>
          <w:color w:val="000000"/>
          <w:kern w:val="0"/>
          <w:sz w:val="28"/>
          <w:szCs w:val="28"/>
          <w:lang w:eastAsia="zh-CN"/>
        </w:rPr>
        <w:t>或违反承诺</w:t>
      </w:r>
      <w:r>
        <w:rPr>
          <w:rFonts w:hint="eastAsia" w:ascii="仿宋_GB2312" w:eastAsia="仿宋_GB2312" w:cs="仿宋_GB2312"/>
          <w:color w:val="000000"/>
          <w:kern w:val="0"/>
          <w:sz w:val="28"/>
          <w:szCs w:val="28"/>
        </w:rPr>
        <w:t>的，行政审批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将依法作出处理，并由申请人依法承担相应的法律</w:t>
      </w:r>
      <w:r>
        <w:rPr>
          <w:rFonts w:hint="eastAsia" w:ascii="仿宋_GB2312" w:eastAsia="仿宋_GB2312" w:cs="仿宋_GB2312"/>
          <w:color w:val="000000"/>
          <w:kern w:val="0"/>
          <w:sz w:val="28"/>
          <w:szCs w:val="28"/>
          <w:lang w:eastAsia="zh-CN"/>
        </w:rPr>
        <w:t>后果</w:t>
      </w:r>
      <w:r>
        <w:rPr>
          <w:rFonts w:hint="eastAsia" w:ascii="仿宋_GB2312" w:eastAsia="仿宋_GB2312" w:cs="仿宋_GB2312"/>
          <w:color w:val="000000"/>
          <w:kern w:val="0"/>
          <w:sz w:val="28"/>
          <w:szCs w:val="28"/>
        </w:rPr>
        <w:t>。</w:t>
      </w:r>
    </w:p>
    <w:p w14:paraId="01C66F7D">
      <w:pPr>
        <w:adjustRightInd w:val="0"/>
        <w:snapToGrid w:val="0"/>
        <w:spacing w:line="520" w:lineRule="exact"/>
        <w:ind w:firstLine="560" w:firstLineChars="200"/>
        <w:outlineLvl w:val="0"/>
        <w:rPr>
          <w:rFonts w:hint="eastAsia" w:ascii="黑体" w:hAnsi="黑体" w:eastAsia="黑体" w:cs="黑体"/>
          <w:color w:val="000000"/>
          <w:kern w:val="0"/>
          <w:sz w:val="28"/>
          <w:szCs w:val="28"/>
        </w:rPr>
      </w:pPr>
      <w:r>
        <w:rPr>
          <w:rFonts w:hint="eastAsia" w:ascii="黑体" w:hAnsi="黑体" w:eastAsia="黑体" w:cs="黑体"/>
          <w:color w:val="000000"/>
          <w:kern w:val="0"/>
          <w:sz w:val="28"/>
          <w:szCs w:val="28"/>
          <w:lang w:eastAsia="zh-CN"/>
        </w:rPr>
        <w:t>六</w:t>
      </w:r>
      <w:r>
        <w:rPr>
          <w:rFonts w:hint="eastAsia" w:ascii="黑体" w:hAnsi="黑体" w:eastAsia="黑体" w:cs="黑体"/>
          <w:color w:val="000000"/>
          <w:kern w:val="0"/>
          <w:sz w:val="28"/>
          <w:szCs w:val="28"/>
        </w:rPr>
        <w:t>、 告知承诺书公开</w:t>
      </w:r>
    </w:p>
    <w:p w14:paraId="45E3D0F5">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本告知承诺书:</w:t>
      </w:r>
    </w:p>
    <w:p w14:paraId="733AEF70">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lang w:eastAsia="zh-CN"/>
        </w:rPr>
      </w:pPr>
      <w:r>
        <w:rPr>
          <w:rFonts w:hint="eastAsia" w:ascii="仿宋_GB2312" w:hAnsi="Times New Roman" w:eastAsia="仿宋_GB2312" w:cs="仿宋_GB2312"/>
          <w:color w:val="000000"/>
          <w:kern w:val="0"/>
          <w:sz w:val="28"/>
          <w:szCs w:val="28"/>
        </w:rPr>
        <w:t>□ 公开</w:t>
      </w:r>
      <w:r>
        <w:rPr>
          <w:rFonts w:hint="eastAsia" w:ascii="仿宋_GB2312" w:eastAsia="仿宋_GB2312" w:cs="仿宋_GB2312"/>
          <w:color w:val="000000"/>
          <w:kern w:val="0"/>
          <w:sz w:val="28"/>
          <w:szCs w:val="28"/>
          <w:lang w:eastAsia="zh-CN"/>
        </w:rPr>
        <w:t>。</w:t>
      </w:r>
    </w:p>
    <w:p w14:paraId="2C744806">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lang w:eastAsia="zh-CN"/>
        </w:rPr>
      </w:pPr>
      <w:r>
        <w:rPr>
          <w:rFonts w:hint="eastAsia" w:ascii="仿宋_GB2312" w:hAnsi="Times New Roman" w:eastAsia="仿宋_GB2312" w:cs="仿宋_GB2312"/>
          <w:color w:val="000000"/>
          <w:kern w:val="0"/>
          <w:sz w:val="28"/>
          <w:szCs w:val="28"/>
        </w:rPr>
        <w:t>□ 不公开</w:t>
      </w:r>
      <w:r>
        <w:rPr>
          <w:rFonts w:hint="eastAsia" w:ascii="仿宋_GB2312" w:eastAsia="仿宋_GB2312" w:cs="仿宋_GB2312"/>
          <w:color w:val="000000"/>
          <w:kern w:val="0"/>
          <w:sz w:val="28"/>
          <w:szCs w:val="28"/>
          <w:lang w:eastAsia="zh-CN"/>
        </w:rPr>
        <w:t>。</w:t>
      </w:r>
    </w:p>
    <w:p w14:paraId="3D94FD71">
      <w:pPr>
        <w:adjustRightInd w:val="0"/>
        <w:snapToGrid w:val="0"/>
        <w:spacing w:line="520" w:lineRule="exact"/>
        <w:ind w:firstLine="560" w:firstLineChars="200"/>
        <w:outlineLvl w:val="0"/>
        <w:rPr>
          <w:rFonts w:hint="eastAsia" w:ascii="黑体" w:hAnsi="黑体" w:eastAsia="黑体" w:cs="黑体"/>
          <w:color w:val="000000"/>
          <w:kern w:val="0"/>
          <w:sz w:val="28"/>
          <w:szCs w:val="28"/>
        </w:rPr>
      </w:pPr>
      <w:r>
        <w:rPr>
          <w:rFonts w:hint="eastAsia" w:ascii="黑体" w:hAnsi="黑体" w:eastAsia="黑体" w:cs="黑体"/>
          <w:color w:val="000000"/>
          <w:kern w:val="0"/>
          <w:sz w:val="28"/>
          <w:szCs w:val="28"/>
          <w:lang w:eastAsia="zh-CN"/>
        </w:rPr>
        <w:t>七</w:t>
      </w:r>
      <w:r>
        <w:rPr>
          <w:rFonts w:hint="eastAsia" w:ascii="黑体" w:hAnsi="黑体" w:eastAsia="黑体" w:cs="黑体"/>
          <w:color w:val="000000"/>
          <w:kern w:val="0"/>
          <w:sz w:val="28"/>
          <w:szCs w:val="28"/>
        </w:rPr>
        <w:t>、违诺责任</w:t>
      </w:r>
    </w:p>
    <w:p w14:paraId="2557B517">
      <w:pPr>
        <w:adjustRightInd w:val="0"/>
        <w:snapToGrid w:val="0"/>
        <w:spacing w:line="520" w:lineRule="exact"/>
        <w:ind w:firstLine="562" w:firstLineChars="200"/>
        <w:outlineLvl w:val="9"/>
        <w:rPr>
          <w:rFonts w:hint="eastAsia" w:ascii="仿宋_GB2312" w:hAnsi="Times New Roman" w:eastAsia="仿宋_GB2312" w:cs="仿宋_GB2312"/>
          <w:b/>
          <w:bCs/>
          <w:color w:val="000000"/>
          <w:kern w:val="0"/>
          <w:sz w:val="28"/>
          <w:szCs w:val="28"/>
        </w:rPr>
      </w:pPr>
      <w:r>
        <w:rPr>
          <w:rFonts w:hint="eastAsia" w:ascii="仿宋_GB2312" w:hAnsi="Times New Roman" w:eastAsia="仿宋_GB2312" w:cs="仿宋_GB2312"/>
          <w:b/>
          <w:bCs/>
          <w:color w:val="000000"/>
          <w:kern w:val="0"/>
          <w:sz w:val="28"/>
          <w:szCs w:val="28"/>
        </w:rPr>
        <w:t>(一)申请人未履行承诺,有以下行为之一的,将责令限期整改,并在行政审批部门系统内部予以记录</w:t>
      </w:r>
      <w:r>
        <w:rPr>
          <w:rFonts w:hint="eastAsia" w:ascii="仿宋_GB2312" w:eastAsia="仿宋_GB2312" w:cs="仿宋_GB2312"/>
          <w:b/>
          <w:bCs/>
          <w:color w:val="000000"/>
          <w:kern w:val="0"/>
          <w:sz w:val="28"/>
          <w:szCs w:val="28"/>
          <w:lang w:eastAsia="zh-CN"/>
        </w:rPr>
        <w:t>。</w:t>
      </w:r>
    </w:p>
    <w:p w14:paraId="2A0EE751">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1.被审批人在规定期限内未提交材料或者提交的材料不符合要求;</w:t>
      </w:r>
    </w:p>
    <w:p w14:paraId="3E08AC8E">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2.行政审批机关在审查、事后核查中发现申请人、被审批人作出不实承诺或者违反承诺的</w:t>
      </w:r>
      <w:r>
        <w:rPr>
          <w:rFonts w:hint="eastAsia" w:ascii="仿宋_GB2312" w:eastAsia="仿宋_GB2312" w:cs="仿宋_GB2312"/>
          <w:color w:val="000000"/>
          <w:kern w:val="0"/>
          <w:sz w:val="28"/>
          <w:szCs w:val="28"/>
          <w:lang w:eastAsia="zh-CN"/>
        </w:rPr>
        <w:t>。</w:t>
      </w:r>
    </w:p>
    <w:p w14:paraId="627FD2B8">
      <w:pPr>
        <w:adjustRightInd w:val="0"/>
        <w:snapToGrid w:val="0"/>
        <w:spacing w:line="520" w:lineRule="exact"/>
        <w:ind w:firstLine="562" w:firstLineChars="200"/>
        <w:outlineLvl w:val="9"/>
        <w:rPr>
          <w:rFonts w:hint="eastAsia" w:ascii="仿宋_GB2312" w:hAnsi="Times New Roman" w:eastAsia="仿宋_GB2312" w:cs="仿宋_GB2312"/>
          <w:b/>
          <w:bCs/>
          <w:color w:val="000000"/>
          <w:kern w:val="0"/>
          <w:sz w:val="28"/>
          <w:szCs w:val="28"/>
        </w:rPr>
      </w:pPr>
      <w:r>
        <w:rPr>
          <w:rFonts w:hint="eastAsia" w:ascii="仿宋_GB2312" w:hAnsi="Times New Roman" w:eastAsia="仿宋_GB2312" w:cs="仿宋_GB2312"/>
          <w:b/>
          <w:bCs/>
          <w:color w:val="000000"/>
          <w:kern w:val="0"/>
          <w:sz w:val="28"/>
          <w:szCs w:val="28"/>
        </w:rPr>
        <w:t>(二)被审批人具有下列情形之一的,将依法撤销行政审批决定,并纳入上海市公共信用信息服务平台予以记录</w:t>
      </w:r>
      <w:r>
        <w:rPr>
          <w:rFonts w:hint="eastAsia" w:ascii="仿宋_GB2312" w:eastAsia="仿宋_GB2312" w:cs="仿宋_GB2312"/>
          <w:b/>
          <w:bCs/>
          <w:color w:val="000000"/>
          <w:kern w:val="0"/>
          <w:sz w:val="28"/>
          <w:szCs w:val="28"/>
          <w:lang w:eastAsia="zh-CN"/>
        </w:rPr>
        <w:t>。</w:t>
      </w:r>
    </w:p>
    <w:p w14:paraId="34A2147C">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1.因被审批人拒不配合告知承诺事后核查,行政审批机关无法核实被审批人承诺内容的;</w:t>
      </w:r>
    </w:p>
    <w:p w14:paraId="3C30ABD9">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2.行政审批机关事后核查要求被审批人限期整改,被审批人逾期拒不整改或者整改后仍不符合条件的</w:t>
      </w:r>
      <w:r>
        <w:rPr>
          <w:rFonts w:hint="eastAsia" w:ascii="仿宋_GB2312" w:eastAsia="仿宋_GB2312" w:cs="仿宋_GB2312"/>
          <w:color w:val="000000"/>
          <w:kern w:val="0"/>
          <w:sz w:val="28"/>
          <w:szCs w:val="28"/>
          <w:lang w:eastAsia="zh-CN"/>
        </w:rPr>
        <w:t>。</w:t>
      </w:r>
    </w:p>
    <w:p w14:paraId="349B2185">
      <w:pPr>
        <w:adjustRightInd w:val="0"/>
        <w:snapToGrid w:val="0"/>
        <w:spacing w:line="520" w:lineRule="exact"/>
        <w:ind w:firstLine="562" w:firstLineChars="200"/>
        <w:outlineLvl w:val="9"/>
        <w:rPr>
          <w:rFonts w:hint="eastAsia" w:ascii="仿宋_GB2312" w:hAnsi="Times New Roman" w:eastAsia="仿宋_GB2312" w:cs="仿宋_GB2312"/>
          <w:b/>
          <w:bCs/>
          <w:color w:val="000000"/>
          <w:kern w:val="0"/>
          <w:sz w:val="28"/>
          <w:szCs w:val="28"/>
        </w:rPr>
      </w:pPr>
      <w:r>
        <w:rPr>
          <w:rFonts w:hint="eastAsia" w:ascii="仿宋_GB2312" w:hAnsi="Times New Roman" w:eastAsia="仿宋_GB2312" w:cs="仿宋_GB2312"/>
          <w:b/>
          <w:bCs/>
          <w:color w:val="000000"/>
          <w:kern w:val="0"/>
          <w:sz w:val="28"/>
          <w:szCs w:val="28"/>
        </w:rPr>
        <w:t>(三)申请人违反承诺被记入诚信档案或上海市公共信用信息服务平台之日起(一般不超过3年)内,且尚未完成修复前,将不得适用告知承诺的行政审批方式</w:t>
      </w:r>
      <w:r>
        <w:rPr>
          <w:rFonts w:hint="eastAsia" w:ascii="仿宋_GB2312" w:eastAsia="仿宋_GB2312" w:cs="仿宋_GB2312"/>
          <w:b/>
          <w:bCs/>
          <w:color w:val="000000"/>
          <w:kern w:val="0"/>
          <w:sz w:val="28"/>
          <w:szCs w:val="28"/>
          <w:lang w:eastAsia="zh-CN"/>
        </w:rPr>
        <w:t>。</w:t>
      </w:r>
    </w:p>
    <w:p w14:paraId="591F433F">
      <w:pPr>
        <w:adjustRightInd w:val="0"/>
        <w:snapToGrid w:val="0"/>
        <w:spacing w:line="520" w:lineRule="exact"/>
        <w:ind w:firstLine="560" w:firstLineChars="200"/>
        <w:outlineLvl w:val="9"/>
        <w:rPr>
          <w:rFonts w:hint="eastAsia" w:ascii="黑体" w:hAnsi="黑体" w:eastAsia="黑体" w:cs="黑体"/>
          <w:color w:val="000000"/>
          <w:kern w:val="0"/>
          <w:sz w:val="28"/>
          <w:szCs w:val="28"/>
          <w:lang w:eastAsia="zh-CN"/>
        </w:rPr>
      </w:pPr>
      <w:r>
        <w:rPr>
          <w:rFonts w:hint="eastAsia" w:ascii="黑体" w:hAnsi="黑体" w:eastAsia="黑体" w:cs="黑体"/>
          <w:color w:val="000000"/>
          <w:kern w:val="0"/>
          <w:sz w:val="28"/>
          <w:szCs w:val="28"/>
          <w:lang w:eastAsia="zh-CN"/>
        </w:rPr>
        <w:t>八、承诺内容</w:t>
      </w:r>
    </w:p>
    <w:p w14:paraId="4153BF37">
      <w:pPr>
        <w:adjustRightInd w:val="0"/>
        <w:snapToGrid w:val="0"/>
        <w:spacing w:line="520" w:lineRule="exact"/>
        <w:ind w:firstLine="560" w:firstLineChars="200"/>
        <w:outlineLvl w:val="9"/>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rPr>
        <w:t>申请人自愿选择告知承诺方式办理行政审批事项, 并作出下</w:t>
      </w:r>
    </w:p>
    <w:p w14:paraId="421D0DD5">
      <w:pPr>
        <w:adjustRightInd w:val="0"/>
        <w:snapToGrid w:val="0"/>
        <w:spacing w:line="560" w:lineRule="exact"/>
        <w:ind w:firstLine="0" w:firstLineChars="0"/>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rPr>
        <w:t>列承诺:</w:t>
      </w:r>
    </w:p>
    <w:p w14:paraId="5451EBF4">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1.</w:t>
      </w:r>
      <w:r>
        <w:rPr>
          <w:rFonts w:hint="eastAsia" w:ascii="仿宋_GB2312" w:eastAsia="仿宋_GB2312" w:cs="仿宋_GB2312"/>
          <w:color w:val="000000"/>
          <w:kern w:val="0"/>
          <w:sz w:val="28"/>
          <w:szCs w:val="28"/>
        </w:rPr>
        <w:t>所填写的基本信息真实、准确；</w:t>
      </w:r>
    </w:p>
    <w:p w14:paraId="5ED9CD5E">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2.</w:t>
      </w:r>
      <w:r>
        <w:rPr>
          <w:rFonts w:hint="eastAsia" w:ascii="仿宋_GB2312" w:eastAsia="仿宋_GB2312" w:cs="仿宋_GB2312"/>
          <w:color w:val="000000"/>
          <w:kern w:val="0"/>
          <w:sz w:val="28"/>
          <w:szCs w:val="28"/>
        </w:rPr>
        <w:t>已经知晓行政审批机关告知的全部内容；</w:t>
      </w:r>
    </w:p>
    <w:p w14:paraId="6B757868">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3.</w:t>
      </w:r>
      <w:r>
        <w:rPr>
          <w:rFonts w:hint="eastAsia" w:ascii="仿宋_GB2312" w:eastAsia="仿宋_GB2312" w:cs="仿宋_GB2312"/>
          <w:color w:val="000000"/>
          <w:kern w:val="0"/>
          <w:sz w:val="28"/>
          <w:szCs w:val="28"/>
        </w:rPr>
        <w:t>自身能满足行政审批机关告知的条件、标准和</w:t>
      </w:r>
      <w:r>
        <w:rPr>
          <w:rFonts w:hint="eastAsia" w:ascii="仿宋_GB2312" w:eastAsia="仿宋_GB2312" w:cs="仿宋_GB2312"/>
          <w:color w:val="000000"/>
          <w:kern w:val="0"/>
          <w:sz w:val="28"/>
          <w:szCs w:val="28"/>
          <w:lang w:eastAsia="zh-CN"/>
        </w:rPr>
        <w:t>技术</w:t>
      </w:r>
      <w:r>
        <w:rPr>
          <w:rFonts w:hint="eastAsia" w:ascii="仿宋_GB2312" w:eastAsia="仿宋_GB2312" w:cs="仿宋_GB2312"/>
          <w:color w:val="000000"/>
          <w:kern w:val="0"/>
          <w:sz w:val="28"/>
          <w:szCs w:val="28"/>
        </w:rPr>
        <w:t>要求；</w:t>
      </w:r>
    </w:p>
    <w:p w14:paraId="15A48064">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4.</w:t>
      </w:r>
      <w:r>
        <w:rPr>
          <w:rFonts w:hint="eastAsia" w:ascii="仿宋_GB2312" w:eastAsia="仿宋_GB2312" w:cs="仿宋_GB2312"/>
          <w:color w:val="000000"/>
          <w:kern w:val="0"/>
          <w:sz w:val="28"/>
          <w:szCs w:val="28"/>
        </w:rPr>
        <w:t>能够在</w:t>
      </w:r>
      <w:r>
        <w:rPr>
          <w:rFonts w:hint="eastAsia" w:ascii="仿宋_GB2312" w:eastAsia="仿宋_GB2312" w:cs="仿宋_GB2312"/>
          <w:color w:val="000000"/>
          <w:kern w:val="0"/>
          <w:sz w:val="28"/>
          <w:szCs w:val="28"/>
          <w:lang w:eastAsia="zh-CN"/>
        </w:rPr>
        <w:t>约定</w:t>
      </w:r>
      <w:r>
        <w:rPr>
          <w:rFonts w:hint="eastAsia" w:ascii="仿宋_GB2312" w:eastAsia="仿宋_GB2312" w:cs="仿宋_GB2312"/>
          <w:color w:val="000000"/>
          <w:kern w:val="0"/>
          <w:sz w:val="28"/>
          <w:szCs w:val="28"/>
        </w:rPr>
        <w:t>期限内</w:t>
      </w:r>
      <w:r>
        <w:rPr>
          <w:rFonts w:hint="eastAsia" w:ascii="仿宋_GB2312" w:eastAsia="仿宋_GB2312" w:cs="仿宋_GB2312"/>
          <w:color w:val="000000"/>
          <w:kern w:val="0"/>
          <w:sz w:val="28"/>
          <w:szCs w:val="28"/>
          <w:lang w:eastAsia="zh-CN"/>
        </w:rPr>
        <w:t>，</w:t>
      </w:r>
      <w:r>
        <w:rPr>
          <w:rFonts w:hint="eastAsia" w:ascii="仿宋_GB2312" w:eastAsia="仿宋_GB2312" w:cs="仿宋_GB2312"/>
          <w:color w:val="000000"/>
          <w:kern w:val="0"/>
          <w:sz w:val="28"/>
          <w:szCs w:val="28"/>
        </w:rPr>
        <w:t>提交行政审批机关告知的相关材料;</w:t>
      </w:r>
    </w:p>
    <w:p w14:paraId="7B310DF8">
      <w:pPr>
        <w:adjustRightInd w:val="0"/>
        <w:snapToGrid w:val="0"/>
        <w:spacing w:line="560" w:lineRule="exact"/>
        <w:ind w:firstLine="560" w:firstLineChars="200"/>
        <w:rPr>
          <w:rFonts w:hint="eastAsia" w:ascii="仿宋_GB2312" w:eastAsia="仿宋_GB2312" w:cs="仿宋_GB2312"/>
          <w:color w:val="000000"/>
          <w:kern w:val="0"/>
          <w:sz w:val="28"/>
          <w:szCs w:val="28"/>
          <w:lang w:val="en-US" w:eastAsia="zh-CN"/>
        </w:rPr>
      </w:pPr>
      <w:r>
        <w:rPr>
          <w:rFonts w:hint="eastAsia" w:ascii="仿宋_GB2312" w:eastAsia="仿宋_GB2312" w:cs="仿宋_GB2312"/>
          <w:color w:val="000000"/>
          <w:kern w:val="0"/>
          <w:sz w:val="28"/>
          <w:szCs w:val="28"/>
          <w:lang w:val="en-US" w:eastAsia="zh-CN"/>
        </w:rPr>
        <w:t>5.配合行政审批机关进行事后核查;</w:t>
      </w:r>
    </w:p>
    <w:p w14:paraId="65F780EA">
      <w:pPr>
        <w:shd w:val="clear" w:color="auto" w:fill="FFFFFF"/>
        <w:adjustRightInd w:val="0"/>
        <w:snapToGrid w:val="0"/>
        <w:spacing w:line="560" w:lineRule="exact"/>
        <w:ind w:firstLine="560" w:firstLineChars="200"/>
        <w:jc w:val="left"/>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lang w:val="en-US" w:eastAsia="zh-CN"/>
        </w:rPr>
        <w:t>6.</w:t>
      </w:r>
      <w:r>
        <w:rPr>
          <w:rFonts w:hint="eastAsia" w:ascii="仿宋_GB2312" w:eastAsia="仿宋_GB2312" w:cs="仿宋_GB2312"/>
          <w:color w:val="000000"/>
          <w:kern w:val="0"/>
          <w:sz w:val="28"/>
          <w:szCs w:val="28"/>
        </w:rPr>
        <w:t>愿意承担不实承诺、违反承诺的法律责任;</w:t>
      </w:r>
    </w:p>
    <w:p w14:paraId="546910FC">
      <w:pPr>
        <w:shd w:val="clear" w:color="auto" w:fill="FFFFFF"/>
        <w:adjustRightInd w:val="0"/>
        <w:snapToGrid w:val="0"/>
        <w:spacing w:line="560" w:lineRule="exact"/>
        <w:ind w:firstLine="560" w:firstLineChars="200"/>
        <w:jc w:val="left"/>
        <w:rPr>
          <w:rFonts w:hint="eastAsia" w:ascii="仿宋_GB2312" w:eastAsia="仿宋_GB2312"/>
          <w:kern w:val="0"/>
          <w:sz w:val="28"/>
          <w:szCs w:val="28"/>
          <w:lang w:eastAsia="zh-CN"/>
        </w:rPr>
      </w:pPr>
      <w:r>
        <w:rPr>
          <w:rFonts w:hint="eastAsia" w:ascii="仿宋_GB2312" w:eastAsia="仿宋_GB2312" w:cs="仿宋_GB2312"/>
          <w:color w:val="000000"/>
          <w:kern w:val="0"/>
          <w:sz w:val="28"/>
          <w:szCs w:val="28"/>
          <w:lang w:val="en-US" w:eastAsia="zh-CN"/>
        </w:rPr>
        <w:t>7.</w:t>
      </w:r>
      <w:r>
        <w:rPr>
          <w:rFonts w:hint="eastAsia" w:ascii="仿宋_GB2312" w:eastAsia="仿宋_GB2312" w:cs="仿宋_GB2312"/>
          <w:color w:val="000000"/>
          <w:kern w:val="0"/>
          <w:sz w:val="28"/>
          <w:szCs w:val="28"/>
        </w:rPr>
        <w:t>所作承诺是申请人真实意思的表示</w:t>
      </w:r>
      <w:r>
        <w:rPr>
          <w:rFonts w:hint="eastAsia" w:ascii="仿宋_GB2312" w:eastAsia="仿宋_GB2312" w:cs="仿宋_GB2312"/>
          <w:color w:val="000000"/>
          <w:kern w:val="0"/>
          <w:sz w:val="28"/>
          <w:szCs w:val="28"/>
          <w:lang w:val="en-US" w:eastAsia="zh-CN"/>
        </w:rPr>
        <w:t>。</w:t>
      </w:r>
    </w:p>
    <w:p w14:paraId="168585D3">
      <w:pPr>
        <w:shd w:val="clear" w:color="auto" w:fill="FFFFFF"/>
        <w:adjustRightInd w:val="0"/>
        <w:snapToGrid w:val="0"/>
        <w:spacing w:line="560" w:lineRule="exact"/>
        <w:ind w:firstLine="3080" w:firstLineChars="1100"/>
        <w:jc w:val="left"/>
        <w:rPr>
          <w:rFonts w:hint="eastAsia" w:ascii="仿宋_GB2312" w:eastAsia="仿宋_GB2312" w:cs="仿宋_GB2312"/>
          <w:kern w:val="0"/>
          <w:sz w:val="28"/>
          <w:szCs w:val="28"/>
        </w:rPr>
      </w:pPr>
    </w:p>
    <w:p w14:paraId="42FEB5EF">
      <w:pPr>
        <w:shd w:val="clear" w:color="auto" w:fill="FFFFFF"/>
        <w:adjustRightInd w:val="0"/>
        <w:snapToGrid w:val="0"/>
        <w:spacing w:line="560" w:lineRule="exact"/>
        <w:ind w:firstLine="3080" w:firstLineChars="1100"/>
        <w:jc w:val="left"/>
        <w:rPr>
          <w:rFonts w:ascii="仿宋_GB2312" w:eastAsia="仿宋_GB2312"/>
          <w:kern w:val="0"/>
          <w:sz w:val="28"/>
          <w:szCs w:val="28"/>
        </w:rPr>
      </w:pPr>
      <w:r>
        <w:rPr>
          <w:rFonts w:hint="eastAsia" w:ascii="仿宋_GB2312" w:eastAsia="仿宋_GB2312" w:cs="仿宋_GB2312"/>
          <w:kern w:val="0"/>
          <w:sz w:val="28"/>
          <w:szCs w:val="28"/>
        </w:rPr>
        <w:t>申请人（委托代理人）：</w:t>
      </w:r>
      <w:r>
        <w:rPr>
          <w:rFonts w:hint="eastAsia" w:ascii="仿宋_GB2312" w:eastAsia="仿宋_GB2312"/>
          <w:kern w:val="0"/>
          <w:sz w:val="28"/>
          <w:szCs w:val="28"/>
        </w:rPr>
        <w:t xml:space="preserve">         </w:t>
      </w:r>
    </w:p>
    <w:p w14:paraId="3C7B1051">
      <w:pPr>
        <w:shd w:val="clear" w:color="auto" w:fill="FFFFFF"/>
        <w:adjustRightInd w:val="0"/>
        <w:snapToGrid w:val="0"/>
        <w:spacing w:line="560" w:lineRule="exact"/>
        <w:jc w:val="left"/>
        <w:rPr>
          <w:rFonts w:ascii="仿宋_GB2312" w:eastAsia="仿宋_GB2312"/>
          <w:kern w:val="0"/>
          <w:sz w:val="28"/>
          <w:szCs w:val="28"/>
        </w:rPr>
      </w:pPr>
      <w:r>
        <w:rPr>
          <w:rFonts w:hint="eastAsia" w:ascii="仿宋_GB2312" w:eastAsia="仿宋_GB2312"/>
          <w:kern w:val="0"/>
          <w:sz w:val="28"/>
          <w:szCs w:val="28"/>
        </w:rPr>
        <w:t xml:space="preserve">                            </w:t>
      </w:r>
      <w:r>
        <w:rPr>
          <w:rFonts w:hint="eastAsia" w:ascii="仿宋_GB2312" w:eastAsia="仿宋_GB2312" w:cs="仿宋_GB2312"/>
          <w:kern w:val="0"/>
          <w:sz w:val="28"/>
          <w:szCs w:val="28"/>
        </w:rPr>
        <w:t>（签字盖章）</w:t>
      </w:r>
      <w:r>
        <w:rPr>
          <w:rFonts w:hint="eastAsia" w:ascii="仿宋_GB2312" w:eastAsia="仿宋_GB2312"/>
          <w:kern w:val="0"/>
          <w:sz w:val="28"/>
          <w:szCs w:val="28"/>
        </w:rPr>
        <w:t xml:space="preserve">                             </w:t>
      </w:r>
    </w:p>
    <w:p w14:paraId="2C67FFCE">
      <w:pPr>
        <w:shd w:val="clear" w:color="auto" w:fill="FFFFFF"/>
        <w:adjustRightInd w:val="0"/>
        <w:snapToGrid w:val="0"/>
        <w:spacing w:line="560" w:lineRule="exact"/>
        <w:jc w:val="left"/>
        <w:rPr>
          <w:rFonts w:ascii="仿宋_GB2312" w:eastAsia="仿宋_GB2312"/>
          <w:kern w:val="0"/>
          <w:sz w:val="28"/>
          <w:szCs w:val="28"/>
        </w:rPr>
      </w:pPr>
    </w:p>
    <w:p w14:paraId="4C4B417E">
      <w:pPr>
        <w:shd w:val="clear" w:color="auto" w:fill="FFFFFF"/>
        <w:adjustRightInd w:val="0"/>
        <w:snapToGrid w:val="0"/>
        <w:spacing w:line="560" w:lineRule="exact"/>
        <w:ind w:left="560" w:hanging="560" w:hangingChars="200"/>
        <w:jc w:val="left"/>
        <w:rPr>
          <w:rFonts w:ascii="仿宋_GB2312" w:eastAsia="仿宋_GB2312"/>
          <w:kern w:val="0"/>
          <w:sz w:val="28"/>
          <w:szCs w:val="28"/>
        </w:rPr>
      </w:pPr>
      <w:r>
        <w:rPr>
          <w:rFonts w:hint="eastAsia" w:ascii="仿宋_GB2312" w:eastAsia="仿宋_GB2312"/>
          <w:kern w:val="0"/>
          <w:sz w:val="28"/>
          <w:szCs w:val="28"/>
        </w:rPr>
        <w:t xml:space="preserve">       </w:t>
      </w:r>
      <w:r>
        <w:rPr>
          <w:rFonts w:hint="eastAsia" w:ascii="仿宋_GB2312" w:eastAsia="仿宋_GB2312"/>
          <w:kern w:val="0"/>
          <w:sz w:val="28"/>
          <w:szCs w:val="28"/>
          <w:lang w:val="en-US" w:eastAsia="zh-CN"/>
        </w:rPr>
        <w:t xml:space="preserve">                                   </w:t>
      </w:r>
      <w:r>
        <w:rPr>
          <w:rFonts w:hint="eastAsia" w:ascii="仿宋_GB2312" w:eastAsia="仿宋_GB2312"/>
          <w:kern w:val="0"/>
          <w:sz w:val="28"/>
          <w:szCs w:val="28"/>
        </w:rPr>
        <w:t xml:space="preserve"> </w:t>
      </w:r>
      <w:r>
        <w:rPr>
          <w:rFonts w:hint="eastAsia" w:ascii="仿宋_GB2312" w:eastAsia="仿宋_GB2312" w:cs="仿宋_GB2312"/>
          <w:kern w:val="0"/>
          <w:sz w:val="28"/>
          <w:szCs w:val="28"/>
        </w:rPr>
        <w:t>年</w:t>
      </w:r>
      <w:r>
        <w:rPr>
          <w:rFonts w:hint="eastAsia" w:ascii="仿宋_GB2312" w:eastAsia="仿宋_GB2312"/>
          <w:kern w:val="0"/>
          <w:sz w:val="28"/>
          <w:szCs w:val="28"/>
        </w:rPr>
        <w:t xml:space="preserve">   </w:t>
      </w:r>
      <w:r>
        <w:rPr>
          <w:rFonts w:hint="eastAsia" w:ascii="仿宋_GB2312" w:eastAsia="仿宋_GB2312" w:cs="仿宋_GB2312"/>
          <w:kern w:val="0"/>
          <w:sz w:val="28"/>
          <w:szCs w:val="28"/>
        </w:rPr>
        <w:t>月</w:t>
      </w:r>
      <w:r>
        <w:rPr>
          <w:rFonts w:hint="eastAsia" w:ascii="仿宋_GB2312" w:eastAsia="仿宋_GB2312"/>
          <w:kern w:val="0"/>
          <w:sz w:val="28"/>
          <w:szCs w:val="28"/>
        </w:rPr>
        <w:t xml:space="preserve">   </w:t>
      </w:r>
      <w:r>
        <w:rPr>
          <w:rFonts w:hint="eastAsia" w:ascii="仿宋_GB2312" w:eastAsia="仿宋_GB2312" w:cs="仿宋_GB2312"/>
          <w:kern w:val="0"/>
          <w:sz w:val="28"/>
          <w:szCs w:val="28"/>
        </w:rPr>
        <w:t>日</w:t>
      </w:r>
      <w:r>
        <w:rPr>
          <w:rFonts w:hint="eastAsia" w:ascii="仿宋_GB2312" w:eastAsia="仿宋_GB2312"/>
          <w:kern w:val="0"/>
          <w:sz w:val="28"/>
          <w:szCs w:val="28"/>
        </w:rPr>
        <w:t xml:space="preserve">                          </w:t>
      </w:r>
    </w:p>
    <w:p w14:paraId="6A012628">
      <w:pPr>
        <w:shd w:val="clear" w:color="auto" w:fill="FFFFFF"/>
        <w:adjustRightInd w:val="0"/>
        <w:snapToGrid w:val="0"/>
        <w:spacing w:line="560" w:lineRule="exact"/>
        <w:jc w:val="left"/>
        <w:rPr>
          <w:rFonts w:ascii="仿宋_GB2312" w:eastAsia="仿宋_GB2312"/>
          <w:kern w:val="0"/>
          <w:sz w:val="28"/>
          <w:szCs w:val="28"/>
        </w:rPr>
      </w:pPr>
    </w:p>
    <w:p w14:paraId="6A1B24CC">
      <w:pPr>
        <w:shd w:val="clear" w:color="auto" w:fill="FFFFFF"/>
        <w:adjustRightInd w:val="0"/>
        <w:snapToGrid w:val="0"/>
        <w:spacing w:line="560" w:lineRule="exact"/>
        <w:jc w:val="left"/>
        <w:rPr>
          <w:rFonts w:ascii="仿宋_GB2312" w:eastAsia="仿宋_GB2312"/>
          <w:kern w:val="0"/>
          <w:sz w:val="28"/>
          <w:szCs w:val="28"/>
        </w:rPr>
      </w:pPr>
    </w:p>
    <w:p w14:paraId="5A55230F">
      <w:pPr>
        <w:adjustRightInd w:val="0"/>
        <w:snapToGrid w:val="0"/>
        <w:spacing w:line="560" w:lineRule="exact"/>
        <w:ind w:right="420" w:firstLine="3920" w:firstLineChars="1400"/>
        <w:jc w:val="both"/>
        <w:rPr>
          <w:rFonts w:hint="eastAsia" w:ascii="仿宋_GB2312" w:eastAsia="仿宋_GB2312" w:cs="楷体_GB2312"/>
          <w:color w:val="000000"/>
          <w:kern w:val="0"/>
          <w:sz w:val="28"/>
          <w:szCs w:val="28"/>
        </w:rPr>
      </w:pPr>
      <w:r>
        <w:rPr>
          <w:rFonts w:hint="eastAsia" w:ascii="仿宋_GB2312" w:eastAsia="仿宋_GB2312" w:cs="楷体_GB2312"/>
          <w:color w:val="000000"/>
          <w:kern w:val="0"/>
          <w:sz w:val="28"/>
          <w:szCs w:val="28"/>
        </w:rPr>
        <w:t>（一式两份）</w:t>
      </w:r>
    </w:p>
    <w:p w14:paraId="33A7273D">
      <w:pPr>
        <w:adjustRightInd w:val="0"/>
        <w:snapToGrid w:val="0"/>
        <w:spacing w:line="560" w:lineRule="exact"/>
        <w:ind w:right="420" w:firstLine="3920" w:firstLineChars="1400"/>
        <w:jc w:val="both"/>
        <w:rPr>
          <w:rFonts w:hint="eastAsia" w:ascii="仿宋_GB2312" w:eastAsia="仿宋_GB2312" w:cs="楷体_GB2312"/>
          <w:color w:val="000000"/>
          <w:kern w:val="0"/>
          <w:sz w:val="28"/>
          <w:szCs w:val="28"/>
        </w:rPr>
      </w:pPr>
    </w:p>
    <w:p w14:paraId="68EF75A3">
      <w:pPr>
        <w:adjustRightInd w:val="0"/>
        <w:snapToGrid w:val="0"/>
        <w:spacing w:line="560" w:lineRule="exact"/>
        <w:ind w:right="420" w:firstLine="3920" w:firstLineChars="1400"/>
        <w:jc w:val="both"/>
        <w:rPr>
          <w:rFonts w:hint="eastAsia" w:ascii="仿宋_GB2312" w:eastAsia="仿宋_GB2312" w:cs="楷体_GB2312"/>
          <w:color w:val="000000"/>
          <w:kern w:val="0"/>
          <w:sz w:val="28"/>
          <w:szCs w:val="28"/>
        </w:rPr>
      </w:pPr>
    </w:p>
    <w:p w14:paraId="412D819B">
      <w:pPr>
        <w:rPr>
          <w:rFonts w:hint="eastAsia"/>
        </w:rPr>
      </w:pPr>
    </w:p>
    <w:p w14:paraId="08E978F2">
      <w:pPr>
        <w:spacing w:line="600" w:lineRule="exact"/>
        <w:rPr>
          <w:rFonts w:ascii="黑体" w:hAnsi="黑体" w:eastAsia="黑体" w:cs="黑体"/>
          <w:sz w:val="32"/>
          <w:szCs w:val="32"/>
        </w:rPr>
      </w:pPr>
      <w:r>
        <w:rPr>
          <w:rFonts w:hint="eastAsia" w:ascii="黑体" w:hAnsi="黑体" w:eastAsia="黑体" w:cs="黑体"/>
          <w:sz w:val="32"/>
          <w:szCs w:val="32"/>
        </w:rPr>
        <w:t>附件3   奉贤区适用的告知承诺书</w:t>
      </w:r>
    </w:p>
    <w:p w14:paraId="0C2E52F2">
      <w:pPr>
        <w:widowControl/>
        <w:spacing w:line="600" w:lineRule="exact"/>
        <w:jc w:val="center"/>
        <w:rPr>
          <w:rFonts w:hint="eastAsia" w:ascii="Cambria" w:hAnsi="宋体" w:cs="宋体"/>
          <w:b/>
          <w:bCs/>
          <w:sz w:val="44"/>
          <w:szCs w:val="32"/>
        </w:rPr>
      </w:pPr>
      <w:r>
        <w:rPr>
          <w:rFonts w:hint="eastAsia" w:ascii="Cambria" w:hAnsi="宋体" w:cs="宋体"/>
          <w:b/>
          <w:bCs/>
          <w:sz w:val="44"/>
          <w:szCs w:val="32"/>
        </w:rPr>
        <w:t>行政许可告知承诺书</w:t>
      </w:r>
    </w:p>
    <w:p w14:paraId="722DFC57">
      <w:pPr>
        <w:widowControl/>
        <w:spacing w:line="600" w:lineRule="exact"/>
        <w:jc w:val="center"/>
        <w:rPr>
          <w:rFonts w:ascii="楷体" w:hAnsi="楷体" w:eastAsia="楷体" w:cs="楷体"/>
          <w:sz w:val="32"/>
        </w:rPr>
      </w:pPr>
      <w:r>
        <w:rPr>
          <w:rFonts w:hint="eastAsia" w:ascii="楷体" w:hAnsi="楷体" w:eastAsia="楷体" w:cs="楷体"/>
          <w:sz w:val="32"/>
        </w:rPr>
        <w:t>（《消毒产品生产企业卫生行政许可》）</w:t>
      </w:r>
    </w:p>
    <w:p w14:paraId="41242E40">
      <w:pPr>
        <w:spacing w:line="600" w:lineRule="exact"/>
        <w:jc w:val="right"/>
        <w:rPr>
          <w:rFonts w:ascii="仿宋" w:hAnsi="仿宋" w:eastAsia="仿宋" w:cs="仿宋"/>
          <w:sz w:val="32"/>
        </w:rPr>
      </w:pPr>
      <w:r>
        <w:rPr>
          <w:rFonts w:hint="eastAsia" w:ascii="仿宋_GB2312" w:hAnsi="仿宋_GB2312" w:eastAsia="仿宋_GB2312" w:cs="仿宋_GB2312"/>
          <w:sz w:val="32"/>
        </w:rPr>
        <w:t>〔</w:t>
      </w:r>
      <w:r>
        <w:rPr>
          <w:rFonts w:hint="eastAsia" w:ascii="仿宋" w:hAnsi="仿宋" w:eastAsia="仿宋" w:cs="仿宋"/>
          <w:sz w:val="32"/>
          <w:u w:val="single"/>
        </w:rPr>
        <w:t xml:space="preserve">    年</w:t>
      </w:r>
      <w:r>
        <w:rPr>
          <w:rFonts w:hint="eastAsia" w:ascii="仿宋_GB2312" w:hAnsi="仿宋_GB2312" w:eastAsia="仿宋_GB2312" w:cs="仿宋_GB2312"/>
          <w:sz w:val="32"/>
        </w:rPr>
        <w:t>〕</w:t>
      </w:r>
      <w:r>
        <w:rPr>
          <w:rFonts w:hint="eastAsia" w:ascii="仿宋" w:hAnsi="仿宋" w:eastAsia="仿宋" w:cs="仿宋"/>
          <w:sz w:val="32"/>
        </w:rPr>
        <w:t>第</w:t>
      </w:r>
      <w:r>
        <w:rPr>
          <w:rFonts w:hint="eastAsia" w:ascii="仿宋" w:hAnsi="仿宋" w:eastAsia="仿宋" w:cs="仿宋"/>
          <w:sz w:val="32"/>
          <w:u w:val="single"/>
        </w:rPr>
        <w:t xml:space="preserve">    </w:t>
      </w:r>
      <w:r>
        <w:rPr>
          <w:rFonts w:hint="eastAsia" w:ascii="仿宋" w:hAnsi="仿宋" w:eastAsia="仿宋" w:cs="仿宋"/>
          <w:sz w:val="32"/>
        </w:rPr>
        <w:t>号</w:t>
      </w:r>
    </w:p>
    <w:p w14:paraId="2D23998B">
      <w:pPr>
        <w:spacing w:line="600" w:lineRule="exact"/>
        <w:rPr>
          <w:rFonts w:ascii="黑体" w:hAnsi="黑体" w:eastAsia="黑体" w:cs="黑体"/>
          <w:sz w:val="32"/>
        </w:rPr>
      </w:pPr>
    </w:p>
    <w:p w14:paraId="1F34B36C">
      <w:pPr>
        <w:spacing w:line="600" w:lineRule="exact"/>
        <w:rPr>
          <w:rFonts w:ascii="黑体" w:hAnsi="黑体" w:eastAsia="黑体" w:cs="黑体"/>
          <w:sz w:val="32"/>
        </w:rPr>
      </w:pPr>
      <w:r>
        <w:rPr>
          <w:rFonts w:hint="eastAsia" w:ascii="黑体" w:hAnsi="黑体" w:eastAsia="黑体" w:cs="黑体"/>
          <w:sz w:val="32"/>
        </w:rPr>
        <w:t>申请人：</w:t>
      </w:r>
    </w:p>
    <w:p w14:paraId="1BAD421B">
      <w:pPr>
        <w:spacing w:line="600" w:lineRule="exact"/>
        <w:rPr>
          <w:rFonts w:ascii="仿宋" w:hAnsi="仿宋" w:eastAsia="仿宋" w:cs="仿宋"/>
          <w:sz w:val="32"/>
          <w:u w:val="single"/>
        </w:rPr>
      </w:pPr>
      <w:r>
        <w:rPr>
          <w:rFonts w:hint="eastAsia" w:ascii="仿宋" w:hAnsi="仿宋" w:eastAsia="仿宋" w:cs="仿宋"/>
          <w:sz w:val="32"/>
        </w:rPr>
        <w:t>单位名称：</w:t>
      </w:r>
      <w:r>
        <w:rPr>
          <w:rFonts w:hint="eastAsia" w:ascii="仿宋" w:hAnsi="仿宋" w:eastAsia="仿宋" w:cs="仿宋"/>
          <w:sz w:val="32"/>
          <w:u w:val="single"/>
        </w:rPr>
        <w:t xml:space="preserve">  </w:t>
      </w:r>
    </w:p>
    <w:p w14:paraId="5C169ABD">
      <w:pPr>
        <w:spacing w:line="600" w:lineRule="exact"/>
        <w:rPr>
          <w:rFonts w:ascii="仿宋" w:hAnsi="仿宋" w:eastAsia="仿宋" w:cs="仿宋"/>
          <w:sz w:val="32"/>
        </w:rPr>
      </w:pPr>
      <w:r>
        <w:rPr>
          <w:rFonts w:hint="eastAsia" w:ascii="仿宋" w:hAnsi="仿宋" w:eastAsia="仿宋" w:cs="仿宋"/>
          <w:sz w:val="32"/>
        </w:rPr>
        <w:t>地址：</w:t>
      </w:r>
    </w:p>
    <w:p w14:paraId="5607E774">
      <w:pPr>
        <w:spacing w:line="600" w:lineRule="exact"/>
        <w:rPr>
          <w:rFonts w:ascii="仿宋" w:hAnsi="仿宋" w:eastAsia="仿宋" w:cs="仿宋"/>
          <w:sz w:val="32"/>
          <w:u w:val="single"/>
        </w:rPr>
      </w:pPr>
      <w:r>
        <w:rPr>
          <w:rFonts w:hint="eastAsia" w:ascii="仿宋" w:hAnsi="仿宋" w:eastAsia="仿宋" w:cs="仿宋"/>
          <w:sz w:val="32"/>
        </w:rPr>
        <w:t>法定代表人：           联系方式：</w:t>
      </w:r>
    </w:p>
    <w:p w14:paraId="0DECEDE3">
      <w:pPr>
        <w:spacing w:line="600" w:lineRule="exact"/>
        <w:rPr>
          <w:rFonts w:ascii="仿宋" w:hAnsi="仿宋" w:eastAsia="仿宋" w:cs="仿宋"/>
          <w:sz w:val="32"/>
          <w:u w:val="single"/>
        </w:rPr>
      </w:pPr>
    </w:p>
    <w:p w14:paraId="51239351">
      <w:pPr>
        <w:spacing w:line="600" w:lineRule="exact"/>
        <w:rPr>
          <w:rFonts w:ascii="华文仿宋" w:hAnsi="华文仿宋" w:eastAsia="华文仿宋"/>
          <w:sz w:val="32"/>
          <w:u w:val="single"/>
        </w:rPr>
      </w:pPr>
      <w:r>
        <w:rPr>
          <w:rFonts w:hint="eastAsia" w:ascii="黑体" w:hAnsi="黑体" w:eastAsia="黑体" w:cs="黑体"/>
          <w:sz w:val="32"/>
        </w:rPr>
        <w:t xml:space="preserve">委托代理人： </w:t>
      </w:r>
      <w:r>
        <w:rPr>
          <w:rFonts w:ascii="华文仿宋" w:hAnsi="华文仿宋" w:eastAsia="华文仿宋"/>
          <w:sz w:val="32"/>
          <w:u w:val="single"/>
        </w:rPr>
        <w:t xml:space="preserve">         </w:t>
      </w:r>
    </w:p>
    <w:p w14:paraId="085CBB27">
      <w:pPr>
        <w:spacing w:line="600" w:lineRule="exact"/>
        <w:rPr>
          <w:rFonts w:ascii="华文仿宋" w:hAnsi="华文仿宋" w:eastAsia="华文仿宋"/>
          <w:sz w:val="32"/>
        </w:rPr>
      </w:pPr>
      <w:r>
        <w:rPr>
          <w:rFonts w:hint="eastAsia" w:ascii="华文仿宋" w:hAnsi="华文仿宋" w:eastAsia="华文仿宋"/>
          <w:sz w:val="32"/>
        </w:rPr>
        <w:t>证件类型：             证件号码：</w:t>
      </w:r>
    </w:p>
    <w:p w14:paraId="1F2D107B">
      <w:pPr>
        <w:spacing w:line="600" w:lineRule="exact"/>
        <w:rPr>
          <w:rFonts w:ascii="华文仿宋" w:hAnsi="华文仿宋" w:eastAsia="华文仿宋"/>
          <w:sz w:val="32"/>
        </w:rPr>
      </w:pPr>
      <w:r>
        <w:rPr>
          <w:rFonts w:hint="eastAsia" w:ascii="华文仿宋" w:hAnsi="华文仿宋" w:eastAsia="华文仿宋"/>
          <w:sz w:val="32"/>
        </w:rPr>
        <w:t>联系方式：</w:t>
      </w:r>
    </w:p>
    <w:p w14:paraId="07906251">
      <w:pPr>
        <w:spacing w:line="600" w:lineRule="exact"/>
        <w:rPr>
          <w:rFonts w:ascii="黑体" w:hAnsi="黑体" w:eastAsia="黑体" w:cs="黑体"/>
          <w:sz w:val="32"/>
        </w:rPr>
      </w:pPr>
    </w:p>
    <w:p w14:paraId="6DF0794A">
      <w:pPr>
        <w:spacing w:line="600" w:lineRule="exact"/>
        <w:rPr>
          <w:rFonts w:ascii="华文仿宋" w:hAnsi="华文仿宋" w:eastAsia="华文仿宋"/>
          <w:sz w:val="32"/>
        </w:rPr>
      </w:pPr>
      <w:r>
        <w:rPr>
          <w:rFonts w:hint="eastAsia" w:ascii="黑体" w:hAnsi="黑体" w:eastAsia="黑体" w:cs="黑体"/>
          <w:sz w:val="32"/>
        </w:rPr>
        <w:t>行政许可机关：</w:t>
      </w:r>
      <w:r>
        <w:rPr>
          <w:rFonts w:hint="eastAsia" w:ascii="华文仿宋" w:hAnsi="华文仿宋" w:eastAsia="华文仿宋"/>
          <w:sz w:val="32"/>
          <w:lang w:val="en-US" w:eastAsia="zh-CN"/>
        </w:rPr>
        <w:t>上海市</w:t>
      </w:r>
      <w:bookmarkStart w:id="0" w:name="_GoBack"/>
      <w:bookmarkEnd w:id="0"/>
      <w:r>
        <w:rPr>
          <w:rFonts w:hint="eastAsia" w:ascii="华文仿宋" w:hAnsi="华文仿宋" w:eastAsia="华文仿宋"/>
          <w:sz w:val="32"/>
        </w:rPr>
        <w:t>卫生健康委员会</w:t>
      </w:r>
    </w:p>
    <w:p w14:paraId="46807148">
      <w:pPr>
        <w:spacing w:line="600" w:lineRule="exact"/>
        <w:rPr>
          <w:rFonts w:ascii="华文仿宋" w:hAnsi="华文仿宋" w:eastAsia="华文仿宋"/>
          <w:sz w:val="32"/>
        </w:rPr>
      </w:pPr>
      <w:r>
        <w:rPr>
          <w:rFonts w:hint="eastAsia" w:ascii="华文仿宋" w:hAnsi="华文仿宋" w:eastAsia="华文仿宋"/>
          <w:sz w:val="32"/>
        </w:rPr>
        <w:t>联系人：</w:t>
      </w:r>
    </w:p>
    <w:p w14:paraId="44758721">
      <w:pPr>
        <w:spacing w:line="600" w:lineRule="exact"/>
        <w:rPr>
          <w:rFonts w:ascii="方正仿宋_GBK" w:hAnsi="仿宋" w:eastAsia="方正仿宋_GBK"/>
          <w:sz w:val="32"/>
          <w:szCs w:val="32"/>
        </w:rPr>
      </w:pPr>
      <w:r>
        <w:rPr>
          <w:rFonts w:hint="eastAsia" w:ascii="华文仿宋" w:hAnsi="华文仿宋" w:eastAsia="华文仿宋"/>
          <w:sz w:val="32"/>
        </w:rPr>
        <w:t>联系方式：</w:t>
      </w:r>
    </w:p>
    <w:p w14:paraId="45F064B0">
      <w:pPr>
        <w:spacing w:line="600" w:lineRule="exact"/>
        <w:rPr>
          <w:rFonts w:ascii="方正仿宋_GBK" w:hAnsi="仿宋" w:eastAsia="方正仿宋_GBK"/>
          <w:sz w:val="32"/>
          <w:szCs w:val="32"/>
        </w:rPr>
      </w:pPr>
    </w:p>
    <w:p w14:paraId="443BF89E">
      <w:pPr>
        <w:spacing w:line="600" w:lineRule="exact"/>
        <w:rPr>
          <w:rFonts w:ascii="方正仿宋_GBK" w:hAnsi="仿宋" w:eastAsia="方正仿宋_GBK"/>
          <w:sz w:val="32"/>
          <w:szCs w:val="32"/>
        </w:rPr>
      </w:pPr>
    </w:p>
    <w:p w14:paraId="06E7A329">
      <w:pPr>
        <w:spacing w:line="600" w:lineRule="exact"/>
        <w:rPr>
          <w:rFonts w:ascii="方正仿宋_GBK" w:hAnsi="仿宋" w:eastAsia="方正仿宋_GBK"/>
          <w:sz w:val="32"/>
          <w:szCs w:val="32"/>
        </w:rPr>
      </w:pPr>
    </w:p>
    <w:p w14:paraId="2DD6B216">
      <w:pPr>
        <w:spacing w:line="600" w:lineRule="exact"/>
        <w:rPr>
          <w:rFonts w:ascii="方正仿宋_GBK" w:hAnsi="仿宋" w:eastAsia="方正仿宋_GBK"/>
          <w:sz w:val="32"/>
          <w:szCs w:val="32"/>
        </w:rPr>
      </w:pPr>
    </w:p>
    <w:p w14:paraId="45212184">
      <w:pPr>
        <w:spacing w:line="600" w:lineRule="exact"/>
        <w:rPr>
          <w:rFonts w:hint="eastAsia" w:ascii="黑体" w:hAnsi="黑体" w:eastAsia="黑体" w:cs="黑体"/>
          <w:bCs/>
          <w:sz w:val="32"/>
        </w:rPr>
      </w:pPr>
    </w:p>
    <w:p w14:paraId="6F3F09FE">
      <w:pPr>
        <w:snapToGrid w:val="0"/>
        <w:spacing w:line="600" w:lineRule="exact"/>
        <w:jc w:val="center"/>
        <w:rPr>
          <w:rFonts w:hint="eastAsia" w:ascii="黑体" w:hAnsi="黑体" w:eastAsia="黑体" w:cs="黑体"/>
          <w:bCs/>
          <w:sz w:val="44"/>
          <w:szCs w:val="44"/>
        </w:rPr>
      </w:pPr>
    </w:p>
    <w:p w14:paraId="1A8F29DC">
      <w:pPr>
        <w:snapToGrid w:val="0"/>
        <w:spacing w:line="600" w:lineRule="exact"/>
        <w:jc w:val="center"/>
        <w:rPr>
          <w:rFonts w:ascii="黑体" w:hAnsi="黑体" w:eastAsia="黑体" w:cs="黑体"/>
          <w:bCs/>
          <w:sz w:val="44"/>
          <w:szCs w:val="44"/>
        </w:rPr>
      </w:pPr>
      <w:r>
        <w:rPr>
          <w:rFonts w:hint="eastAsia" w:ascii="黑体" w:hAnsi="黑体" w:eastAsia="黑体" w:cs="黑体"/>
          <w:bCs/>
          <w:sz w:val="44"/>
          <w:szCs w:val="44"/>
        </w:rPr>
        <w:t>行政许可机关的告知</w:t>
      </w:r>
    </w:p>
    <w:p w14:paraId="6ABFFCE8">
      <w:pPr>
        <w:snapToGrid w:val="0"/>
        <w:spacing w:line="600" w:lineRule="exact"/>
        <w:rPr>
          <w:rFonts w:ascii="黑体" w:hAnsi="黑体" w:eastAsia="黑体" w:cs="黑体"/>
          <w:bCs/>
          <w:sz w:val="32"/>
        </w:rPr>
      </w:pPr>
    </w:p>
    <w:p w14:paraId="2E93790B">
      <w:pPr>
        <w:snapToGrid w:val="0"/>
        <w:spacing w:line="600" w:lineRule="exact"/>
        <w:ind w:firstLine="640" w:firstLineChars="200"/>
        <w:rPr>
          <w:rFonts w:ascii="仿宋" w:hAnsi="仿宋" w:eastAsia="仿宋" w:cs="仿宋"/>
          <w:sz w:val="32"/>
        </w:rPr>
      </w:pPr>
      <w:r>
        <w:rPr>
          <w:rFonts w:hint="eastAsia" w:ascii="仿宋" w:hAnsi="仿宋" w:eastAsia="仿宋" w:cs="仿宋"/>
          <w:sz w:val="32"/>
        </w:rPr>
        <w:t>按照《</w:t>
      </w:r>
      <w:r>
        <w:rPr>
          <w:rFonts w:ascii="仿宋" w:hAnsi="仿宋" w:eastAsia="仿宋" w:cs="仿宋"/>
          <w:sz w:val="32"/>
        </w:rPr>
        <w:t>自由贸易试验区</w:t>
      </w:r>
      <w:r>
        <w:rPr>
          <w:rFonts w:hint="eastAsia" w:ascii="仿宋" w:hAnsi="仿宋" w:eastAsia="仿宋" w:cs="仿宋"/>
          <w:sz w:val="32"/>
        </w:rPr>
        <w:t>消毒产品生产企业卫生行政许可告知承诺管理办法》，本行政许可机关就行政许可事项告知如下：</w:t>
      </w:r>
    </w:p>
    <w:p w14:paraId="6BDAD49E">
      <w:pPr>
        <w:snapToGrid w:val="0"/>
        <w:spacing w:line="600" w:lineRule="exact"/>
        <w:ind w:firstLine="640" w:firstLineChars="200"/>
        <w:rPr>
          <w:rFonts w:hint="eastAsia" w:ascii="黑体" w:hAnsi="黑体" w:eastAsia="黑体"/>
          <w:sz w:val="32"/>
        </w:rPr>
      </w:pPr>
      <w:r>
        <w:rPr>
          <w:rFonts w:hint="eastAsia" w:ascii="黑体" w:hAnsi="黑体" w:eastAsia="黑体"/>
          <w:sz w:val="32"/>
        </w:rPr>
        <w:t>一、事项名称</w:t>
      </w:r>
    </w:p>
    <w:p w14:paraId="005ABEB6">
      <w:pPr>
        <w:snapToGrid w:val="0"/>
        <w:spacing w:line="600" w:lineRule="exact"/>
        <w:ind w:firstLine="640" w:firstLineChars="200"/>
        <w:rPr>
          <w:rFonts w:hint="eastAsia" w:ascii="仿宋" w:hAnsi="仿宋" w:eastAsia="仿宋" w:cs="仿宋"/>
          <w:sz w:val="32"/>
        </w:rPr>
      </w:pPr>
      <w:r>
        <w:rPr>
          <w:rFonts w:hint="eastAsia" w:ascii="仿宋" w:hAnsi="仿宋" w:eastAsia="仿宋" w:cs="仿宋"/>
          <w:sz w:val="32"/>
        </w:rPr>
        <w:t>《消毒产品生产企业卫生行政许可》（新证办理）</w:t>
      </w:r>
    </w:p>
    <w:p w14:paraId="22101022">
      <w:pPr>
        <w:snapToGrid w:val="0"/>
        <w:spacing w:line="600" w:lineRule="exact"/>
        <w:ind w:firstLine="640" w:firstLineChars="200"/>
        <w:rPr>
          <w:rFonts w:ascii="黑体" w:hAnsi="黑体" w:eastAsia="黑体"/>
          <w:sz w:val="32"/>
        </w:rPr>
      </w:pPr>
      <w:r>
        <w:rPr>
          <w:rFonts w:hint="eastAsia" w:ascii="黑体" w:hAnsi="黑体" w:eastAsia="黑体"/>
          <w:sz w:val="32"/>
        </w:rPr>
        <w:t>二、</w:t>
      </w:r>
      <w:r>
        <w:rPr>
          <w:rFonts w:ascii="黑体" w:hAnsi="黑体" w:eastAsia="黑体"/>
          <w:sz w:val="32"/>
        </w:rPr>
        <w:t>设定</w:t>
      </w:r>
      <w:r>
        <w:rPr>
          <w:rFonts w:hint="eastAsia" w:ascii="黑体" w:hAnsi="黑体" w:eastAsia="黑体"/>
          <w:sz w:val="32"/>
        </w:rPr>
        <w:t>依据</w:t>
      </w:r>
    </w:p>
    <w:p w14:paraId="2381B394">
      <w:pPr>
        <w:snapToGrid w:val="0"/>
        <w:spacing w:line="600" w:lineRule="exact"/>
        <w:ind w:firstLine="640" w:firstLineChars="200"/>
        <w:rPr>
          <w:rFonts w:ascii="仿宋" w:hAnsi="仿宋" w:eastAsia="仿宋" w:cs="仿宋"/>
          <w:sz w:val="32"/>
        </w:rPr>
      </w:pPr>
      <w:r>
        <w:rPr>
          <w:rFonts w:hint="eastAsia" w:ascii="仿宋" w:hAnsi="仿宋" w:eastAsia="仿宋" w:cs="仿宋"/>
          <w:sz w:val="32"/>
        </w:rPr>
        <w:t>本行政许可事项的依据为：</w:t>
      </w:r>
    </w:p>
    <w:p w14:paraId="41F5ACD1">
      <w:pPr>
        <w:snapToGrid w:val="0"/>
        <w:spacing w:line="600" w:lineRule="exact"/>
        <w:ind w:firstLine="640" w:firstLineChars="200"/>
        <w:rPr>
          <w:rFonts w:ascii="仿宋" w:hAnsi="仿宋" w:eastAsia="仿宋" w:cs="仿宋"/>
          <w:sz w:val="32"/>
        </w:rPr>
      </w:pPr>
      <w:r>
        <w:rPr>
          <w:rFonts w:hint="eastAsia" w:ascii="仿宋" w:hAnsi="仿宋" w:eastAsia="仿宋" w:cs="仿宋"/>
          <w:sz w:val="32"/>
        </w:rPr>
        <w:t>1.《中华人民共和国传染病防治法》第二十九条第三款规定：生产用于传染病防治的消毒产品的单位和生产用于传染病防治的消毒产品，应当经省级以上人民政府卫生健康行政部门审批。</w:t>
      </w:r>
    </w:p>
    <w:p w14:paraId="03F5B068">
      <w:pPr>
        <w:snapToGrid w:val="0"/>
        <w:spacing w:line="600" w:lineRule="exact"/>
        <w:ind w:firstLine="640" w:firstLineChars="200"/>
        <w:rPr>
          <w:rFonts w:ascii="仿宋" w:hAnsi="仿宋" w:eastAsia="仿宋" w:cs="仿宋"/>
          <w:sz w:val="32"/>
        </w:rPr>
      </w:pPr>
      <w:r>
        <w:rPr>
          <w:rFonts w:hint="eastAsia" w:ascii="仿宋" w:hAnsi="仿宋" w:eastAsia="仿宋" w:cs="仿宋"/>
          <w:sz w:val="32"/>
        </w:rPr>
        <w:t>2.《消毒管理办法》第二十条规定：消毒剂、消毒器械和卫生用品生产企业取得工商行政管理部门颁发的营业执照后，还应当取得所在地省级卫生健康行政部门发放的卫生许可证，方可从事消毒产品的生产。</w:t>
      </w:r>
    </w:p>
    <w:p w14:paraId="19474916">
      <w:pPr>
        <w:snapToGrid w:val="0"/>
        <w:spacing w:line="600" w:lineRule="exact"/>
        <w:ind w:firstLine="640" w:firstLineChars="200"/>
        <w:rPr>
          <w:rFonts w:ascii="仿宋" w:hAnsi="仿宋" w:eastAsia="仿宋" w:cs="仿宋"/>
          <w:sz w:val="32"/>
        </w:rPr>
      </w:pPr>
      <w:r>
        <w:rPr>
          <w:rFonts w:hint="eastAsia" w:ascii="仿宋" w:hAnsi="仿宋" w:eastAsia="仿宋" w:cs="仿宋"/>
          <w:sz w:val="32"/>
        </w:rPr>
        <w:t>法律法规规章如有变动的，以法律法规规章的要求为准。</w:t>
      </w:r>
    </w:p>
    <w:p w14:paraId="5C71F305">
      <w:pPr>
        <w:snapToGrid w:val="0"/>
        <w:spacing w:line="600" w:lineRule="exact"/>
        <w:ind w:firstLine="640" w:firstLineChars="200"/>
        <w:rPr>
          <w:rFonts w:ascii="黑体" w:hAnsi="黑体" w:eastAsia="黑体"/>
          <w:sz w:val="32"/>
        </w:rPr>
      </w:pPr>
      <w:r>
        <w:rPr>
          <w:rFonts w:hint="eastAsia" w:ascii="黑体" w:hAnsi="黑体" w:eastAsia="黑体"/>
          <w:sz w:val="32"/>
        </w:rPr>
        <w:t>三、</w:t>
      </w:r>
      <w:r>
        <w:rPr>
          <w:rFonts w:ascii="黑体" w:hAnsi="黑体" w:eastAsia="黑体"/>
          <w:sz w:val="32"/>
        </w:rPr>
        <w:t>许可</w:t>
      </w:r>
      <w:r>
        <w:rPr>
          <w:rFonts w:hint="eastAsia" w:ascii="黑体" w:hAnsi="黑体" w:eastAsia="黑体"/>
          <w:sz w:val="32"/>
        </w:rPr>
        <w:t>条件</w:t>
      </w:r>
    </w:p>
    <w:p w14:paraId="736497FD">
      <w:pPr>
        <w:snapToGrid w:val="0"/>
        <w:spacing w:line="600" w:lineRule="exact"/>
        <w:ind w:firstLine="640" w:firstLineChars="200"/>
        <w:rPr>
          <w:rFonts w:ascii="仿宋" w:hAnsi="仿宋" w:eastAsia="仿宋" w:cs="仿宋"/>
          <w:sz w:val="32"/>
        </w:rPr>
      </w:pPr>
      <w:r>
        <w:rPr>
          <w:rFonts w:hint="eastAsia" w:ascii="仿宋" w:hAnsi="仿宋" w:eastAsia="仿宋" w:cs="仿宋"/>
          <w:sz w:val="32"/>
        </w:rPr>
        <w:t>本行政许可事项获得批准应当具备下列条件、标准和技术要求：</w:t>
      </w:r>
    </w:p>
    <w:p w14:paraId="6DF96F4C">
      <w:pPr>
        <w:snapToGrid w:val="0"/>
        <w:spacing w:line="600" w:lineRule="exact"/>
        <w:ind w:firstLine="640" w:firstLineChars="200"/>
        <w:rPr>
          <w:rFonts w:hint="eastAsia" w:ascii="仿宋" w:hAnsi="仿宋" w:eastAsia="仿宋" w:cs="仿宋"/>
          <w:sz w:val="32"/>
        </w:rPr>
      </w:pPr>
      <w:r>
        <w:rPr>
          <w:rFonts w:hint="eastAsia" w:ascii="仿宋" w:hAnsi="仿宋" w:eastAsia="仿宋" w:cs="仿宋"/>
          <w:sz w:val="32"/>
        </w:rPr>
        <w:t>1.《消毒产品生产企业卫生许可规定》第二条规定：在国内从事消毒产品生产、分装的单位和个人，必须按照本规定要求申领《消毒产品生产企业卫生许可证》（以下简称卫生许可证）。消毒产品生产企业一个生产场所一证，一个集团或公司拥有多个生产场所的，应当分别申请卫生许可证</w:t>
      </w:r>
      <w:r>
        <w:rPr>
          <w:rFonts w:ascii="仿宋" w:hAnsi="仿宋" w:eastAsia="仿宋" w:cs="仿宋"/>
          <w:sz w:val="32"/>
        </w:rPr>
        <w:t>。</w:t>
      </w:r>
    </w:p>
    <w:p w14:paraId="7F9AFCDA">
      <w:pPr>
        <w:snapToGrid w:val="0"/>
        <w:spacing w:line="600" w:lineRule="exact"/>
        <w:ind w:firstLine="640" w:firstLineChars="200"/>
        <w:rPr>
          <w:rFonts w:ascii="仿宋" w:hAnsi="仿宋" w:eastAsia="仿宋" w:cs="仿宋"/>
          <w:sz w:val="32"/>
        </w:rPr>
      </w:pPr>
      <w:r>
        <w:rPr>
          <w:rFonts w:ascii="仿宋" w:hAnsi="仿宋" w:eastAsia="仿宋" w:cs="仿宋"/>
          <w:sz w:val="32"/>
        </w:rPr>
        <w:t>2.</w:t>
      </w:r>
      <w:r>
        <w:rPr>
          <w:rFonts w:hint="eastAsia" w:ascii="仿宋" w:hAnsi="仿宋" w:eastAsia="仿宋" w:cs="仿宋"/>
          <w:sz w:val="32"/>
        </w:rPr>
        <w:t>许可申请提交的材料应当符合《消毒产品生产企业卫生许可规定》的</w:t>
      </w:r>
      <w:r>
        <w:rPr>
          <w:rFonts w:ascii="仿宋" w:hAnsi="仿宋" w:eastAsia="仿宋" w:cs="仿宋"/>
          <w:sz w:val="32"/>
        </w:rPr>
        <w:t>要求。</w:t>
      </w:r>
    </w:p>
    <w:p w14:paraId="6757A329">
      <w:pPr>
        <w:widowControl/>
        <w:snapToGrid w:val="0"/>
        <w:spacing w:line="600" w:lineRule="exact"/>
        <w:ind w:firstLine="640" w:firstLineChars="200"/>
        <w:rPr>
          <w:rFonts w:ascii="仿宋" w:hAnsi="仿宋" w:eastAsia="仿宋" w:cs="仿宋"/>
          <w:sz w:val="32"/>
        </w:rPr>
      </w:pPr>
      <w:r>
        <w:rPr>
          <w:rFonts w:ascii="仿宋" w:hAnsi="仿宋" w:eastAsia="仿宋" w:cs="仿宋"/>
          <w:sz w:val="32"/>
        </w:rPr>
        <w:t>3</w:t>
      </w:r>
      <w:r>
        <w:rPr>
          <w:rFonts w:hint="eastAsia" w:ascii="仿宋" w:hAnsi="仿宋" w:eastAsia="仿宋" w:cs="仿宋"/>
          <w:sz w:val="32"/>
        </w:rPr>
        <w:t>.生产场地条件应当符合《消毒产品生产企业卫生规范》的</w:t>
      </w:r>
      <w:r>
        <w:rPr>
          <w:rFonts w:ascii="仿宋" w:hAnsi="仿宋" w:eastAsia="仿宋" w:cs="仿宋"/>
          <w:sz w:val="32"/>
        </w:rPr>
        <w:t>要求</w:t>
      </w:r>
      <w:r>
        <w:rPr>
          <w:rFonts w:hint="eastAsia" w:ascii="仿宋" w:hAnsi="仿宋" w:eastAsia="仿宋" w:cs="仿宋"/>
          <w:sz w:val="32"/>
        </w:rPr>
        <w:t>。</w:t>
      </w:r>
    </w:p>
    <w:p w14:paraId="6D043AFE">
      <w:pPr>
        <w:widowControl/>
        <w:snapToGrid w:val="0"/>
        <w:spacing w:line="600" w:lineRule="exact"/>
        <w:ind w:firstLine="640" w:firstLineChars="200"/>
        <w:rPr>
          <w:rFonts w:ascii="黑体" w:hAnsi="黑体" w:eastAsia="黑体"/>
          <w:sz w:val="32"/>
        </w:rPr>
      </w:pPr>
      <w:r>
        <w:rPr>
          <w:rFonts w:hint="eastAsia" w:ascii="黑体" w:hAnsi="黑体" w:eastAsia="黑体"/>
          <w:sz w:val="32"/>
        </w:rPr>
        <w:t>四、应当提交的材料</w:t>
      </w:r>
    </w:p>
    <w:p w14:paraId="61DD6F7F">
      <w:pPr>
        <w:snapToGrid w:val="0"/>
        <w:spacing w:line="600" w:lineRule="exact"/>
        <w:ind w:firstLine="640" w:firstLineChars="200"/>
        <w:rPr>
          <w:rFonts w:ascii="仿宋" w:hAnsi="仿宋" w:eastAsia="仿宋" w:cs="仿宋"/>
          <w:sz w:val="32"/>
        </w:rPr>
      </w:pPr>
      <w:r>
        <w:rPr>
          <w:rFonts w:hint="eastAsia" w:ascii="仿宋" w:hAnsi="仿宋" w:eastAsia="仿宋" w:cs="仿宋"/>
          <w:sz w:val="32"/>
        </w:rPr>
        <w:t>根据许可依据和法定条件，本行政许可事项获得批准，申请人应当提交下列材料：</w:t>
      </w:r>
    </w:p>
    <w:p w14:paraId="52AE5F98">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rPr>
        <w:t>1.</w:t>
      </w:r>
      <w:r>
        <w:rPr>
          <w:rFonts w:hint="eastAsia" w:ascii="仿宋" w:hAnsi="仿宋" w:eastAsia="仿宋" w:cs="仿宋"/>
          <w:sz w:val="32"/>
          <w:szCs w:val="32"/>
        </w:rPr>
        <w:t>卫生行政许可申请表（增加统一社会信用代码）；</w:t>
      </w:r>
    </w:p>
    <w:p w14:paraId="63EA654E">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2.生产场地房屋产权证或租赁协议；</w:t>
      </w:r>
    </w:p>
    <w:p w14:paraId="4EDDBCDE">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3.生产场所厂区平面图、生产车间布局平面图；</w:t>
      </w:r>
    </w:p>
    <w:p w14:paraId="479BEC5D">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4.生产工艺流程图；　　</w:t>
      </w:r>
    </w:p>
    <w:p w14:paraId="7BA08910">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5.生产和检验设备清单；　</w:t>
      </w:r>
    </w:p>
    <w:p w14:paraId="2F69FE35">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6.质量保证体系文件；</w:t>
      </w:r>
    </w:p>
    <w:p w14:paraId="1F4E5272">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7.拟生产产品目录；</w:t>
      </w:r>
    </w:p>
    <w:p w14:paraId="7F7DFC9A">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8.生产环境和生产用水检测报告；</w:t>
      </w:r>
    </w:p>
    <w:p w14:paraId="746ADA1B">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9.消毒产品分装生产企业还需提供：半成品符合相关卫生质量标准的承诺书、分装生产合同协议书、大包装产品生产企业卫生许可证复印件、消毒产品卫生安全评价报告复印件。</w:t>
      </w:r>
    </w:p>
    <w:p w14:paraId="3030D6D0">
      <w:pPr>
        <w:snapToGrid w:val="0"/>
        <w:spacing w:line="600" w:lineRule="exact"/>
        <w:ind w:firstLine="640" w:firstLineChars="200"/>
        <w:rPr>
          <w:rFonts w:ascii="黑体" w:hAnsi="黑体" w:eastAsia="黑体"/>
          <w:sz w:val="32"/>
        </w:rPr>
      </w:pPr>
      <w:r>
        <w:rPr>
          <w:rFonts w:hint="eastAsia" w:ascii="黑体" w:hAnsi="黑体" w:eastAsia="黑体"/>
          <w:sz w:val="32"/>
        </w:rPr>
        <w:t>五、承诺的效力</w:t>
      </w:r>
    </w:p>
    <w:p w14:paraId="6AC5DE9F">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申请人愿意作出承诺的，在收到本告知承诺书之日作出承诺。</w:t>
      </w:r>
    </w:p>
    <w:p w14:paraId="7EB7E159">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申请人作出符合上述申请条件的承诺，并提交签章的告知承诺书</w:t>
      </w:r>
      <w:r>
        <w:rPr>
          <w:rFonts w:ascii="仿宋" w:hAnsi="仿宋" w:eastAsia="仿宋" w:cs="仿宋"/>
          <w:sz w:val="32"/>
          <w:szCs w:val="32"/>
        </w:rPr>
        <w:t>和符合要求的材料</w:t>
      </w:r>
      <w:r>
        <w:rPr>
          <w:rFonts w:hint="eastAsia" w:ascii="仿宋" w:hAnsi="仿宋" w:eastAsia="仿宋" w:cs="仿宋"/>
          <w:sz w:val="32"/>
          <w:szCs w:val="32"/>
        </w:rPr>
        <w:t>后，行政许可机关将当场作出许可决定。</w:t>
      </w:r>
    </w:p>
    <w:p w14:paraId="268F5B0B">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申请人不愿承诺或者无法承诺的，行政许可机关将按照一般程序办理行政许可。申请人作出不实承诺的，行政许可机关将依法作出处理，并由申请人依法承担相应的法律责任。</w:t>
      </w:r>
    </w:p>
    <w:p w14:paraId="289A3C47">
      <w:pPr>
        <w:snapToGrid w:val="0"/>
        <w:spacing w:line="600" w:lineRule="exact"/>
        <w:ind w:firstLine="640" w:firstLineChars="200"/>
        <w:rPr>
          <w:rFonts w:ascii="黑体" w:hAnsi="黑体" w:eastAsia="黑体"/>
          <w:sz w:val="32"/>
        </w:rPr>
      </w:pPr>
      <w:r>
        <w:rPr>
          <w:rFonts w:hint="eastAsia" w:ascii="黑体" w:hAnsi="黑体" w:eastAsia="黑体"/>
          <w:sz w:val="32"/>
        </w:rPr>
        <w:t>六、监督和法律责任</w:t>
      </w:r>
    </w:p>
    <w:p w14:paraId="796B210F">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本行政许可机关，将在作出行政许可决定后10个工作日内对申请人承诺事项进行现场核查。发现承诺不实的，行政许可机关将</w:t>
      </w:r>
      <w:r>
        <w:rPr>
          <w:rFonts w:ascii="仿宋" w:hAnsi="仿宋" w:eastAsia="仿宋" w:cs="仿宋"/>
          <w:sz w:val="32"/>
          <w:szCs w:val="32"/>
        </w:rPr>
        <w:t>依据《行政许可法》第六十九条有关规定</w:t>
      </w:r>
      <w:r>
        <w:rPr>
          <w:rFonts w:hint="eastAsia" w:ascii="仿宋" w:hAnsi="仿宋" w:eastAsia="仿宋" w:cs="仿宋"/>
          <w:sz w:val="32"/>
          <w:szCs w:val="32"/>
        </w:rPr>
        <w:t>撤销行政许可决定，申请人提交的申请材料不予退回。申请人以欺骗等不正当手段取得行政许可的，三年内不得再次申请本行政许可项目；涉嫌犯罪的，依法</w:t>
      </w:r>
      <w:r>
        <w:rPr>
          <w:rFonts w:ascii="仿宋" w:hAnsi="仿宋" w:eastAsia="仿宋" w:cs="仿宋"/>
          <w:sz w:val="32"/>
          <w:szCs w:val="32"/>
        </w:rPr>
        <w:t>追究刑事责任</w:t>
      </w:r>
      <w:r>
        <w:rPr>
          <w:rFonts w:hint="eastAsia" w:ascii="仿宋" w:hAnsi="仿宋" w:eastAsia="仿宋" w:cs="仿宋"/>
          <w:sz w:val="32"/>
          <w:szCs w:val="32"/>
        </w:rPr>
        <w:t>。</w:t>
      </w:r>
    </w:p>
    <w:p w14:paraId="5EBB5B89">
      <w:pPr>
        <w:snapToGrid w:val="0"/>
        <w:spacing w:line="600" w:lineRule="exact"/>
        <w:ind w:firstLine="640" w:firstLineChars="200"/>
        <w:rPr>
          <w:rFonts w:ascii="黑体" w:hAnsi="黑体" w:eastAsia="黑体"/>
          <w:sz w:val="32"/>
        </w:rPr>
      </w:pPr>
      <w:r>
        <w:rPr>
          <w:rFonts w:hint="eastAsia" w:ascii="黑体" w:hAnsi="黑体" w:eastAsia="黑体"/>
          <w:sz w:val="32"/>
        </w:rPr>
        <w:t>七、诚信管理</w:t>
      </w:r>
    </w:p>
    <w:p w14:paraId="5C359880">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对申请人作出承诺后，行政许可机关在核查、日常监管中发现承诺不实的，将在行政许可机关的诚信档案系统留下记录，该申请人</w:t>
      </w:r>
      <w:r>
        <w:rPr>
          <w:rFonts w:ascii="仿宋" w:hAnsi="仿宋" w:eastAsia="仿宋" w:cs="仿宋"/>
          <w:sz w:val="32"/>
          <w:szCs w:val="32"/>
        </w:rPr>
        <w:t>在信用修复前</w:t>
      </w:r>
      <w:r>
        <w:rPr>
          <w:rFonts w:hint="eastAsia" w:ascii="仿宋" w:hAnsi="仿宋" w:eastAsia="仿宋" w:cs="仿宋"/>
          <w:sz w:val="32"/>
          <w:szCs w:val="32"/>
        </w:rPr>
        <w:t>不适用告知承诺的审批方式。</w:t>
      </w:r>
    </w:p>
    <w:p w14:paraId="295445F4">
      <w:pPr>
        <w:spacing w:line="600" w:lineRule="exact"/>
        <w:rPr>
          <w:rFonts w:hint="eastAsia" w:ascii="黑体" w:hAnsi="黑体" w:eastAsia="黑体"/>
          <w:sz w:val="32"/>
          <w:szCs w:val="21"/>
        </w:rPr>
      </w:pPr>
    </w:p>
    <w:p w14:paraId="724517D5">
      <w:pPr>
        <w:spacing w:line="600" w:lineRule="exact"/>
        <w:jc w:val="center"/>
        <w:rPr>
          <w:rFonts w:hint="eastAsia" w:ascii="黑体" w:hAnsi="黑体" w:eastAsia="黑体" w:cs="黑体"/>
          <w:bCs/>
          <w:sz w:val="44"/>
          <w:szCs w:val="44"/>
        </w:rPr>
      </w:pPr>
    </w:p>
    <w:p w14:paraId="7CE8A3A5">
      <w:pPr>
        <w:spacing w:line="600" w:lineRule="exact"/>
        <w:jc w:val="center"/>
        <w:rPr>
          <w:rFonts w:hint="eastAsia" w:ascii="黑体" w:hAnsi="黑体" w:eastAsia="黑体" w:cs="黑体"/>
          <w:bCs/>
          <w:sz w:val="44"/>
          <w:szCs w:val="44"/>
        </w:rPr>
      </w:pPr>
    </w:p>
    <w:p w14:paraId="66DE94AD">
      <w:pPr>
        <w:spacing w:line="600" w:lineRule="exact"/>
        <w:jc w:val="center"/>
        <w:rPr>
          <w:rFonts w:hint="eastAsia" w:ascii="黑体" w:hAnsi="黑体" w:eastAsia="黑体" w:cs="黑体"/>
          <w:bCs/>
          <w:sz w:val="44"/>
          <w:szCs w:val="44"/>
        </w:rPr>
      </w:pPr>
    </w:p>
    <w:p w14:paraId="29AE5167">
      <w:pPr>
        <w:spacing w:line="600" w:lineRule="exact"/>
        <w:jc w:val="center"/>
        <w:rPr>
          <w:rFonts w:hint="eastAsia" w:ascii="黑体" w:hAnsi="黑体" w:eastAsia="黑体" w:cs="黑体"/>
          <w:bCs/>
          <w:sz w:val="44"/>
          <w:szCs w:val="44"/>
        </w:rPr>
      </w:pPr>
      <w:r>
        <w:rPr>
          <w:rFonts w:hint="eastAsia" w:ascii="黑体" w:hAnsi="黑体" w:eastAsia="黑体" w:cs="黑体"/>
          <w:bCs/>
          <w:sz w:val="44"/>
          <w:szCs w:val="44"/>
        </w:rPr>
        <w:t>申请人的承诺</w:t>
      </w:r>
    </w:p>
    <w:p w14:paraId="57869CE6">
      <w:pPr>
        <w:spacing w:line="600" w:lineRule="exact"/>
        <w:rPr>
          <w:rFonts w:ascii="黑体" w:hAnsi="黑体" w:eastAsia="黑体"/>
          <w:sz w:val="32"/>
          <w:szCs w:val="21"/>
        </w:rPr>
      </w:pPr>
    </w:p>
    <w:p w14:paraId="71666C3E">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申请人自主选择告知承诺方式申请本行政许可事项，并作出下列承诺：</w:t>
      </w:r>
    </w:p>
    <w:p w14:paraId="552B3317">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（一）所填写的信息真实、准确；</w:t>
      </w:r>
    </w:p>
    <w:p w14:paraId="5C39EC34">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（二）已经知晓行政许可机关告知的全部内容；</w:t>
      </w:r>
    </w:p>
    <w:p w14:paraId="6DC3D868">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（三）认为自身能满足行政许可机关告知的条件、标准和要求；</w:t>
      </w:r>
    </w:p>
    <w:p w14:paraId="4016E195">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（四）上述陈述是申请人真实意思的表示；</w:t>
      </w:r>
    </w:p>
    <w:p w14:paraId="3FCC47D2">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（五）若违反承诺或者作出不实承诺的，愿意承担相应的法律责任。</w:t>
      </w:r>
    </w:p>
    <w:p w14:paraId="387E4A22">
      <w:pPr>
        <w:spacing w:line="600" w:lineRule="exact"/>
        <w:ind w:firstLine="640" w:firstLineChars="200"/>
        <w:rPr>
          <w:rFonts w:ascii="仿宋" w:hAnsi="仿宋" w:eastAsia="仿宋" w:cs="仿宋"/>
          <w:sz w:val="32"/>
          <w:szCs w:val="32"/>
        </w:rPr>
      </w:pPr>
    </w:p>
    <w:p w14:paraId="6DE454D2">
      <w:pPr>
        <w:spacing w:line="600" w:lineRule="exact"/>
        <w:rPr>
          <w:rFonts w:ascii="仿宋" w:hAnsi="仿宋" w:eastAsia="仿宋" w:cs="仿宋"/>
          <w:sz w:val="32"/>
          <w:szCs w:val="32"/>
        </w:rPr>
      </w:pPr>
      <w:r>
        <w:rPr>
          <w:rFonts w:hint="eastAsia" w:ascii="仿宋" w:hAnsi="仿宋" w:eastAsia="仿宋" w:cs="仿宋"/>
          <w:sz w:val="32"/>
          <w:szCs w:val="32"/>
        </w:rPr>
        <w:t>申请人（委托代理人）：        行政许可机关：</w:t>
      </w:r>
    </w:p>
    <w:p w14:paraId="3F9EA586">
      <w:pPr>
        <w:spacing w:line="600" w:lineRule="exact"/>
        <w:rPr>
          <w:rFonts w:ascii="仿宋" w:hAnsi="仿宋" w:eastAsia="仿宋" w:cs="仿宋"/>
          <w:sz w:val="32"/>
          <w:szCs w:val="32"/>
        </w:rPr>
      </w:pPr>
    </w:p>
    <w:p w14:paraId="56CA3BC4">
      <w:pPr>
        <w:spacing w:line="600" w:lineRule="exact"/>
        <w:ind w:firstLine="320" w:firstLineChars="100"/>
        <w:rPr>
          <w:rFonts w:ascii="仿宋" w:hAnsi="仿宋" w:eastAsia="仿宋" w:cs="仿宋"/>
          <w:sz w:val="32"/>
          <w:szCs w:val="32"/>
        </w:rPr>
      </w:pPr>
      <w:r>
        <w:rPr>
          <w:rFonts w:hint="eastAsia" w:ascii="仿宋" w:hAnsi="仿宋" w:eastAsia="仿宋" w:cs="仿宋"/>
          <w:sz w:val="32"/>
          <w:szCs w:val="32"/>
        </w:rPr>
        <w:t>（签字盖章）                 （签字盖章）</w:t>
      </w:r>
    </w:p>
    <w:p w14:paraId="4C63A192">
      <w:pPr>
        <w:spacing w:line="600" w:lineRule="exact"/>
        <w:rPr>
          <w:rFonts w:ascii="仿宋" w:hAnsi="仿宋" w:eastAsia="仿宋" w:cs="仿宋"/>
          <w:sz w:val="32"/>
          <w:szCs w:val="32"/>
        </w:rPr>
      </w:pPr>
    </w:p>
    <w:p w14:paraId="37FE0814">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年  月  日                   年  月  日</w:t>
      </w:r>
    </w:p>
    <w:p w14:paraId="1A720A04">
      <w:pPr>
        <w:spacing w:line="600" w:lineRule="exact"/>
        <w:rPr>
          <w:rFonts w:ascii="仿宋" w:hAnsi="仿宋" w:eastAsia="仿宋" w:cs="仿宋"/>
          <w:sz w:val="32"/>
          <w:szCs w:val="32"/>
        </w:rPr>
      </w:pPr>
    </w:p>
    <w:p w14:paraId="5EEE6639">
      <w:pPr>
        <w:spacing w:line="600" w:lineRule="exact"/>
        <w:rPr>
          <w:rFonts w:ascii="仿宋" w:hAnsi="仿宋" w:eastAsia="仿宋" w:cs="仿宋"/>
          <w:sz w:val="32"/>
          <w:szCs w:val="32"/>
        </w:rPr>
      </w:pPr>
    </w:p>
    <w:p w14:paraId="24AC686E">
      <w:pPr>
        <w:spacing w:line="600" w:lineRule="exact"/>
        <w:rPr>
          <w:rFonts w:ascii="仿宋" w:hAnsi="仿宋" w:eastAsia="仿宋" w:cs="仿宋"/>
          <w:sz w:val="32"/>
          <w:szCs w:val="32"/>
        </w:rPr>
      </w:pPr>
      <w:r>
        <w:rPr>
          <w:rFonts w:hint="eastAsia" w:ascii="仿宋" w:hAnsi="仿宋" w:eastAsia="仿宋" w:cs="仿宋"/>
          <w:sz w:val="32"/>
          <w:szCs w:val="32"/>
        </w:rPr>
        <w:t>（一式两份）</w:t>
      </w:r>
    </w:p>
    <w:p w14:paraId="3BFE1883"/>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9B48EA">
    <w:pPr>
      <w:pStyle w:val="3"/>
      <w:jc w:val="right"/>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16</w:t>
    </w:r>
    <w:r>
      <w:rPr>
        <w:kern w:val="0"/>
        <w:szCs w:val="21"/>
      </w:rPr>
      <w:fldChar w:fldCharType="end"/>
    </w:r>
    <w:r>
      <w:rPr>
        <w:kern w:val="0"/>
        <w:szCs w:val="21"/>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1C26D7"/>
    <w:multiLevelType w:val="multilevel"/>
    <w:tmpl w:val="651C26D7"/>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AD659E3"/>
    <w:multiLevelType w:val="multilevel"/>
    <w:tmpl w:val="6AD659E3"/>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HorizontalSpacing w:val="105"/>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5FE9"/>
    <w:rsid w:val="00044296"/>
    <w:rsid w:val="001972AD"/>
    <w:rsid w:val="001A36B0"/>
    <w:rsid w:val="001E46AF"/>
    <w:rsid w:val="003E646F"/>
    <w:rsid w:val="005354B7"/>
    <w:rsid w:val="005D71CB"/>
    <w:rsid w:val="00932266"/>
    <w:rsid w:val="00A05FE9"/>
    <w:rsid w:val="00A9764B"/>
    <w:rsid w:val="00D50518"/>
    <w:rsid w:val="00DF5F77"/>
    <w:rsid w:val="00F377EB"/>
    <w:rsid w:val="38DD04AE"/>
    <w:rsid w:val="5F431A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9"/>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7"/>
    <w:qFormat/>
    <w:uiPriority w:val="0"/>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qFormat/>
    <w:uiPriority w:val="0"/>
    <w:rPr>
      <w:rFonts w:ascii="Times New Roman" w:hAnsi="Times New Roman" w:eastAsia="宋体" w:cs="Times New Roman"/>
      <w:sz w:val="18"/>
      <w:szCs w:val="18"/>
    </w:rPr>
  </w:style>
  <w:style w:type="character" w:customStyle="1" w:styleId="8">
    <w:name w:val="页眉 Char"/>
    <w:basedOn w:val="6"/>
    <w:link w:val="4"/>
    <w:semiHidden/>
    <w:qFormat/>
    <w:uiPriority w:val="99"/>
    <w:rPr>
      <w:rFonts w:ascii="Times New Roman" w:hAnsi="Times New Roman" w:eastAsia="宋体" w:cs="Times New Roman"/>
      <w:sz w:val="18"/>
      <w:szCs w:val="18"/>
    </w:rPr>
  </w:style>
  <w:style w:type="character" w:customStyle="1" w:styleId="9">
    <w:name w:val="标题 1 Char"/>
    <w:basedOn w:val="6"/>
    <w:link w:val="2"/>
    <w:qFormat/>
    <w:uiPriority w:val="9"/>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A6CE28-5328-4CB8-B2AC-58EC852792CF}">
  <ds:schemaRefs/>
</ds:datastoreItem>
</file>

<file path=docProps/app.xml><?xml version="1.0" encoding="utf-8"?>
<Properties xmlns="http://schemas.openxmlformats.org/officeDocument/2006/extended-properties" xmlns:vt="http://schemas.openxmlformats.org/officeDocument/2006/docPropsVTypes">
  <Template>Normal</Template>
  <Pages>16</Pages>
  <Words>4001</Words>
  <Characters>4066</Characters>
  <Lines>35</Lines>
  <Paragraphs>9</Paragraphs>
  <TotalTime>0</TotalTime>
  <ScaleCrop>false</ScaleCrop>
  <LinksUpToDate>false</LinksUpToDate>
  <CharactersWithSpaces>4553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2020-02-02T07:07:00Z</dcterms:created>
  <dc:creator>王超:经办人处理</dc:creator>
  <cp:lastModifiedBy>王飞</cp:lastModifiedBy>
  <cp:lastPrinted>2020-03-02T07:31:00Z</cp:lastPrinted>
  <dcterms:modified xsi:type="dcterms:W3CDTF">2025-11-20T01:36:38Z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eyJoZGlkIjoiYTg2YWRmZGU0MDUxMGY0NWQyMTNhNjJiOTc3NzFiMjIiLCJ1c2VySWQiOiIxNzM0ODQ0NDg0In0=</vt:lpwstr>
  </property>
  <property fmtid="{D5CDD505-2E9C-101B-9397-08002B2CF9AE}" pid="3" name="KSOProductBuildVer">
    <vt:lpwstr>2052-12.1.0.23542</vt:lpwstr>
  </property>
  <property fmtid="{D5CDD505-2E9C-101B-9397-08002B2CF9AE}" pid="4" name="ICV">
    <vt:lpwstr>DB723DD401EC4519AD43168C20F5E3C1_13</vt:lpwstr>
  </property>
</Properties>
</file>