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left="-972" w:leftChars="-405" w:right="-1030" w:rightChars="-429"/>
        <w:jc w:val="center"/>
        <w:rPr>
          <w:rFonts w:eastAsia="黑体"/>
          <w:sz w:val="36"/>
          <w:szCs w:val="36"/>
        </w:rPr>
      </w:pPr>
      <w:r>
        <w:rPr>
          <w:rFonts w:eastAsia="黑体"/>
          <w:sz w:val="36"/>
          <w:szCs w:val="36"/>
        </w:rPr>
        <w:t>上海市</w:t>
      </w:r>
      <w:r>
        <w:rPr>
          <w:rFonts w:hint="eastAsia" w:ascii="黑体" w:hAnsi="宋体" w:eastAsia="黑体"/>
          <w:b/>
          <w:bCs/>
          <w:sz w:val="32"/>
          <w:szCs w:val="32"/>
          <w:u w:val="single"/>
        </w:rPr>
        <w:t>__</w:t>
      </w:r>
      <w:r>
        <w:rPr>
          <w:rFonts w:hint="eastAsia" w:eastAsia="黑体"/>
          <w:sz w:val="36"/>
          <w:szCs w:val="36"/>
        </w:rPr>
        <w:t>区住宅修缮工程项目信息报送表</w:t>
      </w:r>
    </w:p>
    <w:tbl>
      <w:tblPr>
        <w:tblStyle w:val="2"/>
        <w:tblW w:w="1006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6"/>
        <w:gridCol w:w="375"/>
        <w:gridCol w:w="1905"/>
        <w:gridCol w:w="298"/>
        <w:gridCol w:w="942"/>
        <w:gridCol w:w="116"/>
        <w:gridCol w:w="233"/>
        <w:gridCol w:w="1352"/>
        <w:gridCol w:w="258"/>
        <w:gridCol w:w="478"/>
        <w:gridCol w:w="1255"/>
        <w:gridCol w:w="277"/>
        <w:gridCol w:w="125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9"/>
          <w:wBefore w:w="6805" w:type="dxa"/>
          <w:jc w:val="center"/>
        </w:trPr>
        <w:tc>
          <w:tcPr>
            <w:tcW w:w="3260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rPr>
                <w:rFonts w:hint="default" w:eastAsia="仿宋_GB2312"/>
                <w:sz w:val="18"/>
                <w:szCs w:val="18"/>
                <w:lang w:val="en-US" w:eastAsia="zh-CN"/>
              </w:rPr>
            </w:pPr>
            <w:r>
              <w:rPr>
                <w:rFonts w:eastAsia="仿宋_GB2312"/>
                <w:sz w:val="18"/>
                <w:szCs w:val="18"/>
              </w:rPr>
              <w:t>项目申报编号：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项目信息报送编号</w:t>
            </w:r>
          </w:p>
        </w:tc>
        <w:tc>
          <w:tcPr>
            <w:tcW w:w="8364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eastAsia="仿宋_GB2312"/>
                <w:bCs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项 目 名 称</w:t>
            </w:r>
          </w:p>
        </w:tc>
        <w:tc>
          <w:tcPr>
            <w:tcW w:w="8364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eastAsia="仿宋_GB2312"/>
                <w:bCs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所 在 区 域</w:t>
            </w:r>
          </w:p>
        </w:tc>
        <w:tc>
          <w:tcPr>
            <w:tcW w:w="8364" w:type="dxa"/>
            <w:gridSpan w:val="11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□内环线内  □内中环线间  □中外环线间  □外郊环线间  □郊环线外  □跨区域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1" w:type="dxa"/>
            <w:gridSpan w:val="2"/>
            <w:tcBorders>
              <w:left w:val="single" w:color="000000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项 目</w:t>
            </w:r>
            <w:r>
              <w:rPr>
                <w:rFonts w:hint="eastAsia" w:eastAsia="仿宋_GB2312"/>
                <w:bCs/>
                <w:sz w:val="18"/>
                <w:szCs w:val="18"/>
              </w:rPr>
              <w:t xml:space="preserve"> </w:t>
            </w:r>
            <w:r>
              <w:rPr>
                <w:rFonts w:eastAsia="仿宋_GB2312"/>
                <w:bCs/>
                <w:sz w:val="18"/>
                <w:szCs w:val="18"/>
              </w:rPr>
              <w:t>地 址</w:t>
            </w:r>
          </w:p>
        </w:tc>
        <w:tc>
          <w:tcPr>
            <w:tcW w:w="8364" w:type="dxa"/>
            <w:gridSpan w:val="11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eastAsia="仿宋_GB2312"/>
                <w:bCs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1" w:type="dxa"/>
            <w:gridSpan w:val="2"/>
            <w:tcBorders>
              <w:left w:val="single" w:color="000000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实 施 单 位</w:t>
            </w:r>
          </w:p>
        </w:tc>
        <w:tc>
          <w:tcPr>
            <w:tcW w:w="4846" w:type="dxa"/>
            <w:gridSpan w:val="6"/>
            <w:vAlign w:val="center"/>
          </w:tcPr>
          <w:p>
            <w:pPr>
              <w:jc w:val="center"/>
              <w:rPr>
                <w:rFonts w:hint="default" w:eastAsia="仿宋_GB2312"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1991" w:type="dxa"/>
            <w:gridSpan w:val="3"/>
            <w:vAlign w:val="center"/>
          </w:tcPr>
          <w:p>
            <w:pPr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统一社会信用代码</w:t>
            </w:r>
          </w:p>
        </w:tc>
        <w:tc>
          <w:tcPr>
            <w:tcW w:w="1527" w:type="dxa"/>
            <w:gridSpan w:val="2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eastAsia="仿宋_GB2312"/>
                <w:bCs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1" w:type="dxa"/>
            <w:gridSpan w:val="2"/>
            <w:tcBorders>
              <w:left w:val="single" w:color="000000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法定代表人</w:t>
            </w:r>
          </w:p>
        </w:tc>
        <w:tc>
          <w:tcPr>
            <w:tcW w:w="2203" w:type="dxa"/>
            <w:gridSpan w:val="2"/>
            <w:vAlign w:val="center"/>
          </w:tcPr>
          <w:p>
            <w:pPr>
              <w:jc w:val="center"/>
              <w:rPr>
                <w:rFonts w:hint="default" w:eastAsia="仿宋_GB2312"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1291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联系人</w:t>
            </w:r>
          </w:p>
        </w:tc>
        <w:tc>
          <w:tcPr>
            <w:tcW w:w="2088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bCs/>
                <w:sz w:val="18"/>
                <w:szCs w:val="18"/>
              </w:rPr>
            </w:pP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联系电话</w:t>
            </w:r>
          </w:p>
        </w:tc>
        <w:tc>
          <w:tcPr>
            <w:tcW w:w="1527" w:type="dxa"/>
            <w:gridSpan w:val="2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1" w:type="dxa"/>
            <w:gridSpan w:val="2"/>
            <w:tcBorders>
              <w:left w:val="single" w:color="000000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注册资本金（万元）</w:t>
            </w:r>
          </w:p>
        </w:tc>
        <w:tc>
          <w:tcPr>
            <w:tcW w:w="2203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 xml:space="preserve">          </w:t>
            </w:r>
          </w:p>
        </w:tc>
        <w:tc>
          <w:tcPr>
            <w:tcW w:w="1291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工程帐号</w:t>
            </w:r>
          </w:p>
        </w:tc>
        <w:tc>
          <w:tcPr>
            <w:tcW w:w="2088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bCs/>
                <w:sz w:val="18"/>
                <w:szCs w:val="18"/>
              </w:rPr>
            </w:pPr>
          </w:p>
        </w:tc>
        <w:tc>
          <w:tcPr>
            <w:tcW w:w="1255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邮政编码</w:t>
            </w:r>
          </w:p>
        </w:tc>
        <w:tc>
          <w:tcPr>
            <w:tcW w:w="1527" w:type="dxa"/>
            <w:gridSpan w:val="2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1" w:type="dxa"/>
            <w:gridSpan w:val="2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176" w:firstLineChars="98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总投资（万元）</w:t>
            </w:r>
          </w:p>
        </w:tc>
        <w:tc>
          <w:tcPr>
            <w:tcW w:w="3494" w:type="dxa"/>
            <w:gridSpan w:val="5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Cs/>
                <w:sz w:val="18"/>
                <w:szCs w:val="18"/>
              </w:rPr>
            </w:pPr>
          </w:p>
        </w:tc>
        <w:tc>
          <w:tcPr>
            <w:tcW w:w="2088" w:type="dxa"/>
            <w:gridSpan w:val="3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建筑面积（m</w:t>
            </w:r>
            <w:r>
              <w:rPr>
                <w:rFonts w:eastAsia="仿宋_GB2312"/>
                <w:bCs/>
                <w:sz w:val="18"/>
                <w:szCs w:val="18"/>
                <w:vertAlign w:val="superscript"/>
              </w:rPr>
              <w:t>2</w:t>
            </w:r>
            <w:r>
              <w:rPr>
                <w:rFonts w:eastAsia="仿宋_GB2312"/>
                <w:bCs/>
                <w:sz w:val="18"/>
                <w:szCs w:val="18"/>
              </w:rPr>
              <w:t>）</w:t>
            </w:r>
          </w:p>
        </w:tc>
        <w:tc>
          <w:tcPr>
            <w:tcW w:w="2782" w:type="dxa"/>
            <w:gridSpan w:val="3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 xml:space="preserve">  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65" w:type="dxa"/>
            <w:gridSpan w:val="1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项目资金来源构成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606" w:type="dxa"/>
            <w:gridSpan w:val="3"/>
            <w:tcBorders>
              <w:left w:val="single" w:color="000000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资金来源</w:t>
            </w:r>
          </w:p>
        </w:tc>
        <w:tc>
          <w:tcPr>
            <w:tcW w:w="1240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比例（%）</w:t>
            </w:r>
          </w:p>
        </w:tc>
        <w:tc>
          <w:tcPr>
            <w:tcW w:w="3969" w:type="dxa"/>
            <w:gridSpan w:val="7"/>
            <w:vAlign w:val="center"/>
          </w:tcPr>
          <w:p>
            <w:pPr>
              <w:jc w:val="center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资金来源</w:t>
            </w:r>
          </w:p>
        </w:tc>
        <w:tc>
          <w:tcPr>
            <w:tcW w:w="1250" w:type="dxa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比例（%）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606" w:type="dxa"/>
            <w:gridSpan w:val="3"/>
            <w:tcBorders>
              <w:left w:val="single" w:color="000000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政府公共财政（市）</w:t>
            </w:r>
          </w:p>
        </w:tc>
        <w:tc>
          <w:tcPr>
            <w:tcW w:w="1240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bCs/>
                <w:sz w:val="18"/>
                <w:szCs w:val="18"/>
              </w:rPr>
            </w:pPr>
          </w:p>
        </w:tc>
        <w:tc>
          <w:tcPr>
            <w:tcW w:w="3969" w:type="dxa"/>
            <w:gridSpan w:val="7"/>
            <w:vAlign w:val="center"/>
          </w:tcPr>
          <w:p>
            <w:pPr>
              <w:jc w:val="center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政府公共财政（区、街镇）</w:t>
            </w:r>
          </w:p>
        </w:tc>
        <w:tc>
          <w:tcPr>
            <w:tcW w:w="1250" w:type="dxa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606" w:type="dxa"/>
            <w:gridSpan w:val="3"/>
            <w:tcBorders>
              <w:left w:val="single" w:color="000000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国有</w:t>
            </w:r>
          </w:p>
        </w:tc>
        <w:tc>
          <w:tcPr>
            <w:tcW w:w="1240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bCs/>
                <w:sz w:val="18"/>
                <w:szCs w:val="18"/>
              </w:rPr>
            </w:pPr>
          </w:p>
        </w:tc>
        <w:tc>
          <w:tcPr>
            <w:tcW w:w="3969" w:type="dxa"/>
            <w:gridSpan w:val="7"/>
            <w:vAlign w:val="center"/>
          </w:tcPr>
          <w:p>
            <w:pPr>
              <w:jc w:val="center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非国有（维修资金、社会投资等）</w:t>
            </w:r>
          </w:p>
        </w:tc>
        <w:tc>
          <w:tcPr>
            <w:tcW w:w="1250" w:type="dxa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2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修缮性质</w:t>
            </w:r>
          </w:p>
        </w:tc>
        <w:tc>
          <w:tcPr>
            <w:tcW w:w="8739" w:type="dxa"/>
            <w:gridSpan w:val="1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 xml:space="preserve">□屋面及相关设施改造        □里弄房屋修缮改造           □职工住宅厨卫改造   </w:t>
            </w:r>
          </w:p>
          <w:p>
            <w:pPr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 xml:space="preserve">□优秀历史建筑修缮（装修）  □贴扩建（内部分隔）改造     □里弄房屋内部整体改造   </w:t>
            </w:r>
          </w:p>
          <w:p>
            <w:pPr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□其他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  <w:jc w:val="center"/>
        </w:trPr>
        <w:tc>
          <w:tcPr>
            <w:tcW w:w="1326" w:type="dxa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同步实施工程</w:t>
            </w:r>
          </w:p>
        </w:tc>
        <w:tc>
          <w:tcPr>
            <w:tcW w:w="8739" w:type="dxa"/>
            <w:gridSpan w:val="12"/>
            <w:tcBorders>
              <w:right w:val="single" w:color="000000" w:sz="4" w:space="0"/>
            </w:tcBorders>
            <w:vAlign w:val="center"/>
          </w:tcPr>
          <w:p>
            <w:pPr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□空调外机等外立面附加设施整治（整修加固）   □空调外机等外立面附加设施整治(规整统一)   □电梯加装   □雨污混接改造   □二次供水设施改造   □信息通信架空线入地   □智能化改造   □停车位增设   □消防设施改造   □智能末端配送设施（智能快件箱）服务场所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62" w:type="dxa"/>
            <w:gridSpan w:val="6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beforeLines="50" w:after="156" w:afterLines="50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是否为优秀历史建筑：   □是     □否</w:t>
            </w:r>
          </w:p>
        </w:tc>
        <w:tc>
          <w:tcPr>
            <w:tcW w:w="5103" w:type="dxa"/>
            <w:gridSpan w:val="7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beforeLines="50" w:after="156" w:afterLines="50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是否地处历史文化风貌区：  □是     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6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beforeLines="50" w:after="156" w:afterLines="50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是否为非成套职工住宅： □是     □否</w:t>
            </w:r>
          </w:p>
        </w:tc>
        <w:tc>
          <w:tcPr>
            <w:tcW w:w="510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56" w:beforeLines="50" w:after="156" w:afterLines="50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是否为小梁薄板房屋：   □是     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7" w:hRule="atLeast"/>
          <w:jc w:val="center"/>
        </w:trPr>
        <w:tc>
          <w:tcPr>
            <w:tcW w:w="496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00" w:lineRule="atLeast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本单位承诺：</w:t>
            </w:r>
          </w:p>
          <w:p>
            <w:pPr>
              <w:spacing w:line="300" w:lineRule="atLeast"/>
              <w:ind w:firstLine="360" w:firstLineChars="200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对上述填表内容及提供的资料真实性负责。</w:t>
            </w:r>
          </w:p>
          <w:p>
            <w:pPr>
              <w:spacing w:line="300" w:lineRule="atLeast"/>
              <w:rPr>
                <w:rFonts w:eastAsia="仿宋_GB2312"/>
                <w:bCs/>
                <w:sz w:val="18"/>
                <w:szCs w:val="18"/>
              </w:rPr>
            </w:pPr>
          </w:p>
          <w:p>
            <w:pPr>
              <w:spacing w:line="300" w:lineRule="atLeast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实施单位（章）：</w:t>
            </w:r>
          </w:p>
          <w:p>
            <w:pPr>
              <w:spacing w:line="300" w:lineRule="atLeast"/>
              <w:rPr>
                <w:rFonts w:eastAsia="仿宋_GB2312"/>
                <w:bCs/>
                <w:sz w:val="18"/>
                <w:szCs w:val="18"/>
              </w:rPr>
            </w:pPr>
          </w:p>
          <w:p>
            <w:pPr>
              <w:spacing w:line="300" w:lineRule="atLeast"/>
              <w:rPr>
                <w:rFonts w:eastAsia="仿宋_GB2312"/>
                <w:bCs/>
                <w:sz w:val="18"/>
                <w:szCs w:val="18"/>
              </w:rPr>
            </w:pPr>
          </w:p>
          <w:p>
            <w:pPr>
              <w:spacing w:line="300" w:lineRule="atLeast"/>
              <w:ind w:right="420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法定代表人（签章）：</w:t>
            </w:r>
          </w:p>
          <w:p>
            <w:pPr>
              <w:tabs>
                <w:tab w:val="left" w:pos="2348"/>
              </w:tabs>
              <w:spacing w:before="156" w:beforeLines="50" w:line="300" w:lineRule="atLeast"/>
              <w:jc w:val="right"/>
              <w:rPr>
                <w:rFonts w:eastAsia="仿宋_GB2312"/>
                <w:bCs/>
                <w:sz w:val="18"/>
                <w:szCs w:val="18"/>
              </w:rPr>
            </w:pPr>
          </w:p>
          <w:p>
            <w:pPr>
              <w:tabs>
                <w:tab w:val="left" w:pos="2348"/>
              </w:tabs>
              <w:spacing w:before="156" w:beforeLines="50" w:line="300" w:lineRule="atLeast"/>
              <w:jc w:val="right"/>
              <w:rPr>
                <w:rFonts w:eastAsia="仿宋_GB2312"/>
                <w:bCs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eastAsia="仿宋_GB2312"/>
                <w:bCs/>
                <w:sz w:val="18"/>
                <w:szCs w:val="18"/>
              </w:rPr>
              <w:t>年    月    日</w:t>
            </w:r>
          </w:p>
        </w:tc>
        <w:tc>
          <w:tcPr>
            <w:tcW w:w="510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atLeast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修缮管理部门（章）：</w:t>
            </w:r>
          </w:p>
          <w:p>
            <w:pPr>
              <w:spacing w:line="300" w:lineRule="atLeast"/>
              <w:jc w:val="center"/>
              <w:rPr>
                <w:rFonts w:eastAsia="仿宋_GB2312"/>
                <w:bCs/>
                <w:sz w:val="18"/>
                <w:szCs w:val="18"/>
              </w:rPr>
            </w:pPr>
          </w:p>
          <w:p>
            <w:pPr>
              <w:spacing w:line="300" w:lineRule="atLeast"/>
              <w:jc w:val="center"/>
              <w:rPr>
                <w:rFonts w:eastAsia="仿宋_GB2312"/>
                <w:bCs/>
                <w:sz w:val="18"/>
                <w:szCs w:val="18"/>
              </w:rPr>
            </w:pPr>
          </w:p>
          <w:p>
            <w:pPr>
              <w:spacing w:line="300" w:lineRule="atLeast"/>
              <w:jc w:val="center"/>
              <w:rPr>
                <w:rFonts w:eastAsia="仿宋_GB2312"/>
                <w:bCs/>
                <w:sz w:val="18"/>
                <w:szCs w:val="18"/>
              </w:rPr>
            </w:pPr>
          </w:p>
          <w:p>
            <w:pPr>
              <w:spacing w:line="300" w:lineRule="atLeast"/>
              <w:jc w:val="center"/>
              <w:rPr>
                <w:rFonts w:eastAsia="仿宋_GB2312"/>
                <w:bCs/>
                <w:sz w:val="18"/>
                <w:szCs w:val="18"/>
              </w:rPr>
            </w:pPr>
          </w:p>
          <w:p>
            <w:pPr>
              <w:spacing w:line="300" w:lineRule="atLeast"/>
              <w:jc w:val="center"/>
              <w:rPr>
                <w:rFonts w:eastAsia="仿宋_GB2312"/>
                <w:bCs/>
                <w:sz w:val="18"/>
                <w:szCs w:val="18"/>
              </w:rPr>
            </w:pPr>
          </w:p>
          <w:p>
            <w:pPr>
              <w:spacing w:line="300" w:lineRule="atLeast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受理人：       审核人：</w:t>
            </w:r>
          </w:p>
          <w:p>
            <w:pPr>
              <w:spacing w:line="300" w:lineRule="atLeast"/>
              <w:jc w:val="center"/>
              <w:rPr>
                <w:rFonts w:eastAsia="仿宋_GB2312"/>
                <w:bCs/>
                <w:sz w:val="18"/>
                <w:szCs w:val="18"/>
              </w:rPr>
            </w:pPr>
          </w:p>
          <w:p>
            <w:pPr>
              <w:tabs>
                <w:tab w:val="left" w:pos="1395"/>
              </w:tabs>
              <w:spacing w:before="156" w:beforeLines="50" w:line="300" w:lineRule="atLeast"/>
              <w:jc w:val="right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年    月    日</w:t>
            </w:r>
          </w:p>
        </w:tc>
      </w:tr>
    </w:tbl>
    <w:p>
      <w:pPr>
        <w:ind w:left="-972" w:leftChars="-405"/>
        <w:rPr>
          <w:rFonts w:eastAsia="仿宋_GB2312"/>
          <w:bCs/>
          <w:sz w:val="18"/>
          <w:szCs w:val="18"/>
        </w:rPr>
      </w:pPr>
      <w:r>
        <w:rPr>
          <w:rFonts w:eastAsia="仿宋_GB2312"/>
          <w:bCs/>
          <w:sz w:val="18"/>
          <w:szCs w:val="18"/>
        </w:rPr>
        <w:t>注：本表由实施单位在网上填写、申报，一式二份。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493399"/>
    <w:rsid w:val="3F006C7B"/>
    <w:rsid w:val="79386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cs="Times New Roman" w:eastAsiaTheme="minorEastAsia"/>
      <w:kern w:val="0"/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2021-10-18T06:32:00Z</dcterms:created>
  <dc:creator>xufeng</dc:creator>
  <cp:lastModifiedBy>Xufeng</cp:lastModifiedBy>
  <dcterms:modified xsi:type="dcterms:W3CDTF">2021-10-21T07:52:08Z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208F6D7F8E86487CA8A650EE1B33A054</vt:lpwstr>
  </property>
</Properties>
</file>